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18" w:rsidRDefault="00D44518" w:rsidP="00D445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518" w:rsidRDefault="00D44518" w:rsidP="00D445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АДМИНИСТРАЦИЯ                      </w:t>
      </w:r>
    </w:p>
    <w:p w:rsidR="00D44518" w:rsidRDefault="00D44518" w:rsidP="00D445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</w:t>
      </w:r>
    </w:p>
    <w:p w:rsidR="00D44518" w:rsidRDefault="00D44518" w:rsidP="00D445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ВЕРХНЕЧЕБЕНЬКОВСКИЙ СЕЛЬСОВЕТ</w:t>
      </w:r>
    </w:p>
    <w:p w:rsidR="00D44518" w:rsidRDefault="00D44518" w:rsidP="00D445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САКМАРСКОГО РАЙОНА</w:t>
      </w:r>
    </w:p>
    <w:p w:rsidR="00D44518" w:rsidRDefault="00D44518" w:rsidP="00D445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D44518" w:rsidRDefault="00D44518" w:rsidP="00D4451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44518" w:rsidRDefault="00D44518" w:rsidP="00D445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4518" w:rsidRDefault="00D44518" w:rsidP="00D445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от 28.05.2026                                                                                      № 62-п                                                               </w:t>
      </w: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ПОСТАНОВЛЯЕТ:</w:t>
      </w:r>
    </w:p>
    <w:p w:rsidR="00D44518" w:rsidRDefault="00D44518" w:rsidP="00D44518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1</w:t>
      </w:r>
      <w:r>
        <w:rPr>
          <w:rFonts w:ascii="Times New Roman" w:hAnsi="Times New Roman"/>
          <w:sz w:val="28"/>
          <w:szCs w:val="28"/>
        </w:rPr>
        <w:t>.    Утвердить      Административный        регламент       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</w:t>
      </w:r>
      <w:proofErr w:type="gramStart"/>
      <w:r>
        <w:rPr>
          <w:rFonts w:ascii="Times New Roman" w:hAnsi="Times New Roman"/>
          <w:sz w:val="28"/>
          <w:szCs w:val="28"/>
        </w:rPr>
        <w:t>)к</w:t>
      </w:r>
      <w:proofErr w:type="gramEnd"/>
      <w:r>
        <w:rPr>
          <w:rFonts w:ascii="Times New Roman" w:hAnsi="Times New Roman"/>
          <w:sz w:val="28"/>
          <w:szCs w:val="28"/>
        </w:rPr>
        <w:t>апитала» согласно приложению.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Признать утратившими силу:</w:t>
      </w:r>
    </w:p>
    <w:p w:rsidR="00D44518" w:rsidRDefault="00D44518" w:rsidP="00D44518">
      <w:pPr>
        <w:pStyle w:val="headertext"/>
        <w:shd w:val="clear" w:color="auto" w:fill="FFFFFF"/>
        <w:spacing w:after="240" w:afterAutospacing="0"/>
        <w:rPr>
          <w:bCs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10.07.2025 № 54-п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апитала»</w:t>
      </w:r>
      <w:r>
        <w:rPr>
          <w:bCs/>
          <w:color w:val="000000"/>
          <w:sz w:val="28"/>
          <w:szCs w:val="28"/>
          <w:highlight w:val="white"/>
        </w:rPr>
        <w:t>.</w:t>
      </w:r>
    </w:p>
    <w:p w:rsidR="00D44518" w:rsidRDefault="00D44518" w:rsidP="00D4451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D44518" w:rsidRDefault="00D44518" w:rsidP="00D44518">
      <w:pPr>
        <w:rPr>
          <w:rFonts w:ascii="Times New Roman" w:hAnsi="Times New Roman"/>
          <w:sz w:val="28"/>
          <w:szCs w:val="28"/>
        </w:rPr>
      </w:pPr>
    </w:p>
    <w:p w:rsidR="00D44518" w:rsidRDefault="00D44518" w:rsidP="00D445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Р.Б.Рахматуллин</w:t>
      </w:r>
      <w:proofErr w:type="spellEnd"/>
    </w:p>
    <w:p w:rsidR="00D44518" w:rsidRDefault="00D44518" w:rsidP="00D44518">
      <w:pPr>
        <w:jc w:val="center"/>
        <w:rPr>
          <w:rFonts w:ascii="Times New Roman" w:hAnsi="Times New Roman"/>
          <w:sz w:val="28"/>
          <w:szCs w:val="28"/>
        </w:rPr>
      </w:pPr>
    </w:p>
    <w:p w:rsidR="00D44518" w:rsidRDefault="00D44518" w:rsidP="00D445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в дело, администрацию района, прокуратуру</w:t>
      </w: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jc w:val="center"/>
        <w:rPr>
          <w:rFonts w:ascii="Tinos" w:eastAsia="Tinos" w:hAnsi="Tinos" w:cs="Tinos"/>
          <w:sz w:val="28"/>
          <w:szCs w:val="28"/>
        </w:rPr>
      </w:pPr>
    </w:p>
    <w:p w:rsidR="00D44518" w:rsidRDefault="00D44518" w:rsidP="00D44518">
      <w:pPr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                  Приложение к постановлению № __</w:t>
      </w:r>
    </w:p>
    <w:p w:rsidR="00D44518" w:rsidRDefault="00D44518" w:rsidP="00D44518">
      <w:pPr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                  от __________________</w:t>
      </w: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Типовой административный регламент</w:t>
      </w: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материнского (семейного) капитала» </w:t>
      </w: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D44518" w:rsidRDefault="00D44518" w:rsidP="00D4451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D44518" w:rsidRDefault="00D44518" w:rsidP="00D4451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44518" w:rsidRDefault="00D44518" w:rsidP="00D4451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 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D44518" w:rsidRDefault="00D44518" w:rsidP="00D445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указать полномочия по предоставлению муниципальной услуги </w:t>
      </w: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</w:rPr>
        <w:t>Сакмарского</w:t>
      </w:r>
      <w:proofErr w:type="spellEnd"/>
      <w:r>
        <w:rPr>
          <w:rFonts w:ascii="Times New Roman" w:hAnsi="Times New Roman"/>
        </w:rPr>
        <w:t xml:space="preserve"> района Оренбургской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D44518" w:rsidRDefault="00D44518" w:rsidP="00D445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>указать наименование муниципального образования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D44518" w:rsidRDefault="00D44518" w:rsidP="00D44518">
      <w:pPr>
        <w:pStyle w:val="a4"/>
        <w:spacing w:before="0" w:beforeAutospacing="0" w:after="0" w:afterAutospacing="0" w:line="288" w:lineRule="atLeast"/>
        <w:jc w:val="both"/>
        <w:rPr>
          <w:color w:val="FF0000"/>
        </w:rPr>
      </w:pP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D44518" w:rsidRDefault="00D44518" w:rsidP="00D44518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D44518" w:rsidRDefault="00D44518" w:rsidP="00D4451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Normal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1" w:name="sub_4011"/>
      <w:r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1"/>
      <w:r>
        <w:rPr>
          <w:rFonts w:ascii="Times New Roman CYR" w:hAnsi="Times New Roman CYR" w:cs="Times New Roman CYR"/>
          <w:sz w:val="24"/>
          <w:szCs w:val="24"/>
        </w:rPr>
        <w:t xml:space="preserve"> предоставляется  администрацией муниципального образования Верхнечебеньковский сельсовет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Сакмарского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района Оренбургской области.</w:t>
      </w:r>
      <w:r>
        <w:rPr>
          <w:rFonts w:ascii="Times New Roman" w:hAnsi="Times New Roman"/>
          <w:sz w:val="20"/>
          <w:szCs w:val="20"/>
        </w:rPr>
        <w:t xml:space="preserve">                 </w:t>
      </w:r>
    </w:p>
    <w:p w:rsidR="00D44518" w:rsidRDefault="00D44518" w:rsidP="00D44518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:rsidR="00D44518" w:rsidRDefault="00D44518" w:rsidP="00D44518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выдача акта освидетельствования; </w:t>
      </w:r>
    </w:p>
    <w:p w:rsidR="00D44518" w:rsidRDefault="00D44518" w:rsidP="00D44518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  <w:proofErr w:type="gramEnd"/>
    </w:p>
    <w:p w:rsidR="00D44518" w:rsidRDefault="00D44518" w:rsidP="00D44518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и ошибками).</w:t>
      </w:r>
    </w:p>
    <w:p w:rsidR="00D44518" w:rsidRDefault="00D44518" w:rsidP="00D44518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2.4. Форма акта освидетельствования утверждена приказом Министерства строительства и жилищно-коммунального хозяйства Российской Федерации</w:t>
      </w:r>
      <w:r>
        <w:rPr>
          <w:rFonts w:ascii="Times New Roman CYR" w:hAnsi="Times New Roman CYR" w:cs="Times New Roman CYR"/>
          <w:sz w:val="24"/>
          <w:szCs w:val="24"/>
        </w:rPr>
        <w:br/>
        <w:t>от 24 апреля 2024 года № 285/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Федерации».</w:t>
      </w:r>
      <w:r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  <w:t xml:space="preserve"> </w:t>
      </w: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>
        <w:rPr>
          <w:rFonts w:ascii="Times New Roman" w:eastAsia="Calibri" w:hAnsi="Times New Roman"/>
          <w:sz w:val="24"/>
          <w:szCs w:val="24"/>
          <w:lang w:eastAsia="en-US"/>
        </w:rPr>
        <w:t>электронной подписью, в личный кабинет ЕПГУ (для категории (признаков) заявителя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 А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, А.1);</w:t>
      </w: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выдается заявителю на бумажном носителе в </w:t>
      </w:r>
      <w:r>
        <w:rPr>
          <w:bCs/>
          <w:sz w:val="24"/>
          <w:szCs w:val="24"/>
        </w:rPr>
        <w:t>уполномоченном органе,</w:t>
      </w:r>
      <w:r>
        <w:rPr>
          <w:sz w:val="24"/>
          <w:szCs w:val="24"/>
        </w:rPr>
        <w:t xml:space="preserve"> либо  в   многофункциональном центре (при подаче заявления о предоставлении муниципальной услуги через многофункциональный центр) (для категории (признаков) заявителя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, А.1, </w:t>
      </w:r>
      <w:r>
        <w:rPr>
          <w:color w:val="000000" w:themeColor="text1"/>
          <w:sz w:val="24"/>
          <w:szCs w:val="24"/>
        </w:rPr>
        <w:t>Б, Б.1, В, В.1</w:t>
      </w:r>
      <w:r>
        <w:rPr>
          <w:sz w:val="24"/>
          <w:szCs w:val="24"/>
        </w:rPr>
        <w:t xml:space="preserve">).  </w:t>
      </w:r>
    </w:p>
    <w:p w:rsidR="00D44518" w:rsidRDefault="00D44518" w:rsidP="00D44518">
      <w:pPr>
        <w:pStyle w:val="ConsPlusTitle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Normal0"/>
        <w:ind w:firstLine="709"/>
        <w:jc w:val="both"/>
        <w:rPr>
          <w:bCs/>
          <w:sz w:val="24"/>
          <w:szCs w:val="24"/>
        </w:rPr>
      </w:pPr>
      <w:bookmarkStart w:id="2" w:name="P126"/>
      <w:bookmarkStart w:id="3" w:name="P18"/>
      <w:bookmarkEnd w:id="2"/>
      <w:r>
        <w:rPr>
          <w:sz w:val="24"/>
          <w:szCs w:val="24"/>
        </w:rPr>
        <w:t xml:space="preserve">2.7. </w:t>
      </w: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десять</w:t>
      </w:r>
      <w:r>
        <w:rPr>
          <w:bCs/>
          <w:sz w:val="24"/>
          <w:szCs w:val="24"/>
        </w:rPr>
        <w:t xml:space="preserve"> рабочих дней со   дня регистрации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bCs/>
          <w:sz w:val="24"/>
          <w:szCs w:val="24"/>
        </w:rPr>
        <w:t xml:space="preserve"> (для категории (признаков) заявителя</w:t>
      </w:r>
      <w:proofErr w:type="gramStart"/>
      <w:r>
        <w:rPr>
          <w:bCs/>
          <w:sz w:val="24"/>
          <w:szCs w:val="24"/>
        </w:rPr>
        <w:t xml:space="preserve"> А</w:t>
      </w:r>
      <w:proofErr w:type="gramEnd"/>
      <w:r>
        <w:rPr>
          <w:bCs/>
          <w:sz w:val="24"/>
          <w:szCs w:val="24"/>
        </w:rPr>
        <w:t xml:space="preserve">, А.1).   </w:t>
      </w:r>
    </w:p>
    <w:p w:rsidR="00D44518" w:rsidRDefault="00D44518" w:rsidP="00D44518">
      <w:pPr>
        <w:pStyle w:val="ConsPlusNormal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пять</w:t>
      </w:r>
      <w:r>
        <w:rPr>
          <w:bCs/>
          <w:sz w:val="24"/>
          <w:szCs w:val="24"/>
        </w:rPr>
        <w:t xml:space="preserve"> рабочих дней со дня регистрации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дубликата акта освидетельствования,</w:t>
      </w:r>
      <w:r>
        <w:rPr>
          <w:bCs/>
          <w:sz w:val="24"/>
          <w:szCs w:val="24"/>
        </w:rPr>
        <w:t xml:space="preserve"> заявления </w:t>
      </w:r>
      <w:r>
        <w:rPr>
          <w:rFonts w:ascii="Times New Roman CYR" w:hAnsi="Times New Roman CYR" w:cs="Times New Roman CYR"/>
          <w:sz w:val="24"/>
          <w:szCs w:val="24"/>
        </w:rPr>
        <w:t>об исправлении опечаток и ошибок в акте освидетельствования (</w:t>
      </w:r>
      <w:r>
        <w:rPr>
          <w:bCs/>
          <w:sz w:val="24"/>
          <w:szCs w:val="24"/>
        </w:rPr>
        <w:t>для категории (признаков) заявителя</w:t>
      </w:r>
      <w:proofErr w:type="gramStart"/>
      <w:r>
        <w:rPr>
          <w:bCs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Б</w:t>
      </w:r>
      <w:proofErr w:type="gramEnd"/>
      <w:r>
        <w:rPr>
          <w:color w:val="000000" w:themeColor="text1"/>
          <w:sz w:val="24"/>
          <w:szCs w:val="24"/>
        </w:rPr>
        <w:t xml:space="preserve">, Б.1, В, В.1).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2.8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 В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случае подачи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 уполномоченном органе.   </w:t>
      </w:r>
    </w:p>
    <w:p w:rsidR="00D44518" w:rsidRDefault="00D44518" w:rsidP="00D44518">
      <w:pPr>
        <w:pStyle w:val="ConsPlusNormal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2.9. </w:t>
      </w:r>
      <w:r>
        <w:rPr>
          <w:bCs/>
          <w:sz w:val="24"/>
          <w:szCs w:val="24"/>
        </w:rPr>
        <w:t xml:space="preserve">Срок выдачи (направления) заявителю решения </w:t>
      </w:r>
      <w:r>
        <w:rPr>
          <w:sz w:val="24"/>
          <w:szCs w:val="24"/>
        </w:rPr>
        <w:t xml:space="preserve">об отказе в приеме документов составляет один рабочий день, следующий за днем получения заявления 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2.10. Срок выдачи (направления) заявителю решения об отказе в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не должен превышать срок, установленный в пункте 2.7 Административного регламента. </w:t>
      </w:r>
    </w:p>
    <w:bookmarkEnd w:id="3"/>
    <w:p w:rsidR="00D44518" w:rsidRDefault="00D44518" w:rsidP="00D44518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Размер платы, взимаемой с заявителя при предоставлении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осуществляется без взимания платы. </w:t>
      </w:r>
    </w:p>
    <w:p w:rsidR="00D44518" w:rsidRDefault="00D44518" w:rsidP="00D44518">
      <w:pPr>
        <w:pStyle w:val="ConsPlusNormal0"/>
        <w:ind w:firstLine="567"/>
        <w:jc w:val="both"/>
        <w:rPr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D44518" w:rsidRDefault="00D44518" w:rsidP="00D44518">
      <w:pPr>
        <w:pStyle w:val="ConsPlusNormal0"/>
        <w:jc w:val="both"/>
        <w:rPr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D44518" w:rsidRDefault="00D44518" w:rsidP="00D4451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Normal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</w:t>
      </w:r>
      <w:r>
        <w:rPr>
          <w:bCs/>
          <w:sz w:val="24"/>
          <w:szCs w:val="24"/>
        </w:rPr>
        <w:t xml:space="preserve">независимо от способа подачи запроса. </w:t>
      </w: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sz w:val="24"/>
          <w:szCs w:val="24"/>
        </w:rPr>
        <w:t xml:space="preserve"> в электронной форме посредством ЕПГУ вне рабочего времени уполномоченного органа, в выходной, нерабочий праздничный день, днем получения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sz w:val="24"/>
          <w:szCs w:val="24"/>
        </w:rPr>
        <w:t xml:space="preserve"> считается первый рабочий день, следующий за днем представления заявителем данного заявления.  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D44518" w:rsidRDefault="00D44518" w:rsidP="00D44518">
      <w:pPr>
        <w:pStyle w:val="ConsPlusNormal0"/>
        <w:jc w:val="both"/>
        <w:rPr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D44518" w:rsidRDefault="00D44518" w:rsidP="00D445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D44518" w:rsidRDefault="00D44518" w:rsidP="00D44518">
      <w:pPr>
        <w:pStyle w:val="ConsPlusNormal0"/>
        <w:ind w:firstLine="709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D44518" w:rsidRDefault="00D44518" w:rsidP="00D44518">
      <w:pPr>
        <w:pStyle w:val="ConsPlusNormal0"/>
        <w:ind w:firstLine="709"/>
        <w:jc w:val="both"/>
        <w:rPr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D44518" w:rsidRDefault="00D44518" w:rsidP="00D4451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D44518" w:rsidRDefault="00D44518" w:rsidP="00D44518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2.18. Информационная система, используемая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– ЕПГУ.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2.19.  При направлении заявления о выдаче акта освидетельствования 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2.20.  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>
        <w:rPr>
          <w:rFonts w:ascii="Times New Roman" w:hAnsi="Times New Roman"/>
          <w:sz w:val="24"/>
          <w:szCs w:val="24"/>
        </w:rPr>
        <w:t xml:space="preserve">о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выразил письменно желание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 лично, </w:t>
      </w:r>
      <w:r>
        <w:rPr>
          <w:rFonts w:ascii="Times New Roman" w:eastAsia="Calibri" w:hAnsi="Times New Roman"/>
          <w:bCs/>
          <w:sz w:val="24"/>
          <w:szCs w:val="24"/>
        </w:rPr>
        <w:lastRenderedPageBreak/>
        <w:t xml:space="preserve">обусловлена предоставлением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только физическим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лицм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получившим государственный сертификат на материнский (семейный) капитал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>
        <w:rPr>
          <w:rFonts w:ascii="Times New Roman" w:hAnsi="Times New Roman"/>
          <w:sz w:val="24"/>
          <w:szCs w:val="24"/>
        </w:rPr>
        <w:t>муниципальной услуга</w:t>
      </w:r>
      <w:r>
        <w:rPr>
          <w:rFonts w:ascii="Times New Roman" w:eastAsia="Calibri" w:hAnsi="Times New Roman"/>
          <w:bCs/>
          <w:sz w:val="24"/>
          <w:szCs w:val="24"/>
        </w:rPr>
        <w:t xml:space="preserve"> предоставляется только физическим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лицм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получившим государственный сертификат на материнский (семейный) капитал. </w:t>
      </w:r>
      <w:r>
        <w:rPr>
          <w:rFonts w:ascii="Times New Roman" w:eastAsia="Calibri" w:hAnsi="Times New Roman"/>
          <w:bCs/>
          <w:sz w:val="24"/>
          <w:szCs w:val="24"/>
        </w:rPr>
        <w:t xml:space="preserve">  </w:t>
      </w:r>
      <w:proofErr w:type="gramEnd"/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через многофункциональный центр в соответствии с соглашением о взаимодействии между уполномоченным органом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и многофункциональным центром.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D44518" w:rsidRDefault="00D44518" w:rsidP="00D44518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Style w:val="a3"/>
        </w:rPr>
      </w:pPr>
      <w:r>
        <w:rPr>
          <w:rStyle w:val="a3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D44518" w:rsidRDefault="00D44518" w:rsidP="00D44518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муниципальной услуги</w:t>
      </w:r>
    </w:p>
    <w:p w:rsidR="00D44518" w:rsidRDefault="00D44518" w:rsidP="00D44518">
      <w:pPr>
        <w:spacing w:after="0" w:line="240" w:lineRule="auto"/>
        <w:jc w:val="center"/>
        <w:rPr>
          <w:color w:val="FF0000"/>
        </w:rPr>
      </w:pPr>
    </w:p>
    <w:p w:rsidR="00D44518" w:rsidRDefault="00D44518" w:rsidP="00D44518">
      <w:pPr>
        <w:pStyle w:val="a4"/>
        <w:spacing w:before="0" w:beforeAutospacing="0" w:after="0" w:afterAutospacing="0"/>
        <w:ind w:firstLine="540"/>
        <w:jc w:val="both"/>
      </w:pPr>
      <w:r>
        <w:t xml:space="preserve">2.25. </w:t>
      </w:r>
      <w:proofErr w:type="gramStart"/>
      <w:r>
        <w:t xml:space="preserve">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  <w:proofErr w:type="gramEnd"/>
    </w:p>
    <w:p w:rsidR="00D44518" w:rsidRDefault="00D44518" w:rsidP="00D44518">
      <w:pPr>
        <w:pStyle w:val="a4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D44518" w:rsidRDefault="00D44518" w:rsidP="00D4451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Style w:val="a3"/>
        </w:rPr>
      </w:pPr>
      <w:r>
        <w:rPr>
          <w:rStyle w:val="a3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D44518" w:rsidRDefault="00D44518" w:rsidP="00D44518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D44518" w:rsidRDefault="00D44518" w:rsidP="00D44518">
      <w:pPr>
        <w:spacing w:after="0" w:line="240" w:lineRule="auto"/>
        <w:jc w:val="both"/>
        <w:rPr>
          <w:rFonts w:eastAsia="Calibri"/>
          <w:color w:val="FF0000"/>
        </w:rPr>
      </w:pP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д) представленные документы содержат подчистки и исправления текста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А.1, Б, Б.1, В, В.1);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, А.1, Б, Б.1, В, В.1).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установление в ходе освидетельствования проведения основных работ по    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, А.1);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>, А.1);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несоответствие заявителя кругу лиц, указанных в пункте 1.2 Административного регламента 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, Б.1, В, В.1);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опечаток и ошибок в акте освидетельствования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, В.1).  </w:t>
      </w: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D44518" w:rsidRDefault="00D44518" w:rsidP="00D44518">
      <w:pPr>
        <w:pStyle w:val="ConsPlu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заявления о предоставлении муниципальной услуги, исчерпывающий перечень оснований для  отказа в предоставлении муниципальной услуги, а также основания для приостановления предоставления муниципальной услуги  указаны в Приложении № 4 к Административному регламенту.   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D44518" w:rsidRDefault="00D44518" w:rsidP="00D44518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D44518" w:rsidRDefault="00D44518" w:rsidP="00D44518">
      <w:pPr>
        <w:spacing w:after="0" w:line="240" w:lineRule="auto"/>
        <w:rPr>
          <w:rStyle w:val="a3"/>
          <w:strike/>
        </w:rPr>
      </w:pPr>
    </w:p>
    <w:p w:rsidR="00D44518" w:rsidRDefault="00D44518" w:rsidP="00D4451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/>
          <w:b/>
          <w:sz w:val="24"/>
          <w:szCs w:val="24"/>
        </w:rPr>
        <w:t>осуществляемых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 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D44518" w:rsidRDefault="00D44518" w:rsidP="00D44518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а) направление информации в личный кабинет заявителя на ЕПГУ, в случае направления заявления о выдаче акта освидетельствования через ЕПГУ (для категории (признаков) заявителя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А.1); 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 (для категории (признаков) заявителя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, А.1, Б, Б.1, В, В.1).</w:t>
      </w:r>
      <w:r>
        <w:rPr>
          <w:bCs/>
          <w:sz w:val="24"/>
          <w:szCs w:val="24"/>
        </w:rPr>
        <w:t xml:space="preserve"> </w:t>
      </w: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pStyle w:val="ConsPlusTitle"/>
        <w:ind w:firstLine="709"/>
        <w:jc w:val="both"/>
        <w:outlineLvl w:val="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br w:type="page"/>
      </w:r>
    </w:p>
    <w:p w:rsidR="00D44518" w:rsidRDefault="00D44518" w:rsidP="00D44518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D44518" w:rsidRDefault="00D44518" w:rsidP="00D44518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D44518" w:rsidRDefault="00D44518" w:rsidP="00D44518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капитала»;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– </w:t>
      </w:r>
      <w:r>
        <w:rPr>
          <w:rFonts w:ascii="Times New Roman CYR" w:hAnsi="Times New Roman CYR" w:cs="Times New Roman CYR"/>
          <w:sz w:val="24"/>
          <w:szCs w:val="24"/>
        </w:rPr>
        <w:t>физическое лицо, получившее государственный сертификат на материнский (семейный) капитал;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</w:t>
      </w:r>
      <w:proofErr w:type="gramStart"/>
      <w:r>
        <w:rPr>
          <w:rFonts w:ascii="Times New Roman" w:hAnsi="Times New Roman"/>
          <w:sz w:val="24"/>
          <w:szCs w:val="24"/>
        </w:rPr>
        <w:t xml:space="preserve"> – __________________________________________________;</w:t>
      </w:r>
      <w:proofErr w:type="gramEnd"/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– официальный сайт уполномоченного органа в информационно-телекоммуникационной сети «Интернет</w:t>
      </w:r>
      <w:proofErr w:type="gramStart"/>
      <w:r>
        <w:rPr>
          <w:rFonts w:ascii="Times New Roman" w:hAnsi="Times New Roman"/>
          <w:sz w:val="24"/>
          <w:szCs w:val="24"/>
        </w:rPr>
        <w:t>» (</w:t>
      </w:r>
      <w:r>
        <w:t>____________________________________________</w:t>
      </w:r>
      <w:r>
        <w:rPr>
          <w:rFonts w:ascii="Times New Roman" w:hAnsi="Times New Roman"/>
          <w:sz w:val="24"/>
          <w:szCs w:val="24"/>
        </w:rPr>
        <w:t xml:space="preserve">); </w:t>
      </w:r>
      <w:proofErr w:type="gramEnd"/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указать ссылку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акт освидетельствования – акт освидетельствования проведения основных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Российской Федерации;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заявление о предоставлении муниципальной услуги – совместно именуемые заявление о выдаче акта освидетельствования; заявление о выдаче дубликата акта освидетельствования; заявление об исправлении опечаток и ошибок в акте освидетельствования с  соответствующими каждому виду заявления приложенными к нему документами, необходимыми для предоставления муниципальной услуги. </w:t>
      </w:r>
    </w:p>
    <w:p w:rsidR="00D44518" w:rsidRDefault="00D44518" w:rsidP="00D4451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highlight w:val="yellow"/>
        </w:rPr>
      </w:pP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left="5670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D44518" w:rsidRDefault="00D44518" w:rsidP="00D44518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tbl>
      <w:tblPr>
        <w:tblW w:w="936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82"/>
        <w:gridCol w:w="2127"/>
      </w:tblGrid>
      <w:tr w:rsidR="00D44518" w:rsidTr="00D4451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D44518" w:rsidRDefault="00D4451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D44518" w:rsidRDefault="00D4451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D44518" w:rsidRDefault="00D44518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D44518" w:rsidTr="00D44518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D44518" w:rsidTr="00D44518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D44518" w:rsidTr="00D4451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D44518" w:rsidTr="00D4451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  <w:tr w:rsidR="00D44518" w:rsidTr="00D44518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D44518" w:rsidTr="00D44518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В.1</w:t>
            </w:r>
          </w:p>
        </w:tc>
      </w:tr>
    </w:tbl>
    <w:p w:rsidR="00D44518" w:rsidRDefault="00D44518" w:rsidP="00D44518">
      <w:pPr>
        <w:spacing w:after="0" w:line="240" w:lineRule="auto"/>
        <w:rPr>
          <w:color w:val="FF0000"/>
        </w:rPr>
        <w:sectPr w:rsidR="00D44518">
          <w:footnotePr>
            <w:pos w:val="beneathText"/>
          </w:footnotePr>
          <w:endnotePr>
            <w:numFmt w:val="decimal"/>
          </w:endnotePr>
          <w:pgSz w:w="11905" w:h="16838"/>
          <w:pgMar w:top="142" w:right="851" w:bottom="1134" w:left="1701" w:header="680" w:footer="680" w:gutter="0"/>
          <w:pgNumType w:start="0"/>
          <w:cols w:space="720"/>
        </w:sectPr>
      </w:pPr>
    </w:p>
    <w:p w:rsidR="00D44518" w:rsidRDefault="00D44518" w:rsidP="00D44518">
      <w:pPr>
        <w:spacing w:after="0" w:line="240" w:lineRule="auto"/>
        <w:ind w:left="1119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D44518" w:rsidRDefault="00D44518" w:rsidP="00D44518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5244"/>
        <w:gridCol w:w="3261"/>
        <w:gridCol w:w="3974"/>
      </w:tblGrid>
      <w:tr w:rsidR="00D44518" w:rsidTr="00D445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ind w:left="-61" w:right="-2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D44518" w:rsidRDefault="00D44518">
            <w:pPr>
              <w:pStyle w:val="ConsPlusNormal0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D44518" w:rsidTr="00D44518">
        <w:trPr>
          <w:trHeight w:val="501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D44518" w:rsidTr="00D445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акта освидетельствования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ind w:right="-66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D44518" w:rsidRDefault="00D44518">
            <w:pPr>
              <w:pStyle w:val="ConsPlusNormal0"/>
              <w:ind w:right="-66"/>
              <w:rPr>
                <w:sz w:val="24"/>
                <w:szCs w:val="24"/>
              </w:rPr>
            </w:pPr>
          </w:p>
        </w:tc>
      </w:tr>
      <w:tr w:rsidR="00D44518" w:rsidTr="00D44518">
        <w:tc>
          <w:tcPr>
            <w:tcW w:w="15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Б.1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ind w:right="-66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D44518" w:rsidRDefault="00D44518">
            <w:pPr>
              <w:pStyle w:val="ConsPlusNormal0"/>
              <w:ind w:right="-66"/>
              <w:rPr>
                <w:sz w:val="24"/>
                <w:szCs w:val="24"/>
              </w:rPr>
            </w:pPr>
          </w:p>
        </w:tc>
      </w:tr>
      <w:tr w:rsidR="00D44518" w:rsidTr="00D44518">
        <w:tc>
          <w:tcPr>
            <w:tcW w:w="15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ind w:right="-66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D44518" w:rsidRDefault="00D44518">
            <w:pPr>
              <w:pStyle w:val="ConsPlusNormal0"/>
              <w:ind w:right="-66"/>
              <w:rPr>
                <w:sz w:val="24"/>
                <w:szCs w:val="24"/>
              </w:rPr>
            </w:pPr>
          </w:p>
        </w:tc>
      </w:tr>
      <w:tr w:rsidR="00D44518" w:rsidTr="00D445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Б.1, В, В.1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ind w:right="-66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D44518" w:rsidRDefault="00D44518">
            <w:pPr>
              <w:pStyle w:val="ConsPlusNormal0"/>
              <w:ind w:right="-66"/>
              <w:rPr>
                <w:sz w:val="24"/>
                <w:szCs w:val="24"/>
              </w:rPr>
            </w:pPr>
          </w:p>
          <w:p w:rsidR="00D44518" w:rsidRDefault="00D44518">
            <w:pPr>
              <w:pStyle w:val="ConsPlusNormal0"/>
              <w:ind w:right="-66"/>
              <w:rPr>
                <w:sz w:val="24"/>
                <w:szCs w:val="24"/>
              </w:rPr>
            </w:pPr>
          </w:p>
        </w:tc>
      </w:tr>
      <w:tr w:rsidR="00D44518" w:rsidTr="00D445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Удостоверяется усиленной квалифицированной электронной подписью нотариуса</w:t>
            </w:r>
          </w:p>
        </w:tc>
      </w:tr>
      <w:tr w:rsidR="00D44518" w:rsidTr="00D44518">
        <w:tc>
          <w:tcPr>
            <w:tcW w:w="15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Pr="00D44518" w:rsidRDefault="00D445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Б.1, В.1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44518" w:rsidTr="00D44518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D44518" w:rsidRDefault="00D44518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D44518" w:rsidTr="00D445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Направляются заявителем самостоятельно, если указанные документы (их копии или сведения, </w:t>
            </w:r>
            <w:r>
              <w:rPr>
                <w:bCs/>
                <w:sz w:val="24"/>
                <w:szCs w:val="24"/>
              </w:rPr>
              <w:lastRenderedPageBreak/>
              <w:t>содержащиеся в них) отсутствуют в Едином государственном реестре недвижимости</w:t>
            </w:r>
          </w:p>
        </w:tc>
      </w:tr>
      <w:tr w:rsidR="00D44518" w:rsidTr="00D445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Разрешение на строительство или уведомление о 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ind w:right="-66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D44518" w:rsidRDefault="00D445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4518" w:rsidTr="00D445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Сведения о выданных сертификатах на материнский (семейный) капитал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ind w:right="-66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D44518" w:rsidRDefault="00D44518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4518" w:rsidTr="00D445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pStyle w:val="ConsPlusNormal0"/>
              <w:ind w:right="-66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D44518" w:rsidRDefault="00D4451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44518" w:rsidRDefault="00D44518" w:rsidP="00D44518">
      <w:pPr>
        <w:pStyle w:val="ConsPlusNormal0"/>
        <w:jc w:val="both"/>
        <w:rPr>
          <w:rFonts w:eastAsia="Calibri"/>
          <w:color w:val="FF0000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b/>
          <w:color w:val="FF0000"/>
        </w:rPr>
        <w:sectPr w:rsidR="00D44518"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20"/>
        </w:sectPr>
      </w:pPr>
    </w:p>
    <w:p w:rsidR="00D44518" w:rsidRDefault="00D44518" w:rsidP="00D44518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44518" w:rsidRDefault="00D44518" w:rsidP="00D44518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D44518" w:rsidRDefault="00D44518" w:rsidP="00D44518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44518" w:rsidTr="00D44518">
        <w:tc>
          <w:tcPr>
            <w:tcW w:w="9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D44518" w:rsidTr="00D44518">
        <w:tc>
          <w:tcPr>
            <w:tcW w:w="9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D44518" w:rsidTr="00D44518">
        <w:tc>
          <w:tcPr>
            <w:tcW w:w="9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D44518" w:rsidRDefault="00D44518">
            <w:pPr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 полном объеме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pStyle w:val="ConsPlusNormal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Б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Б.1, В, В.1</w:t>
            </w:r>
          </w:p>
        </w:tc>
      </w:tr>
      <w:tr w:rsidR="00D44518" w:rsidTr="00D4451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D44518" w:rsidRDefault="00D44518" w:rsidP="00D44518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44518" w:rsidRDefault="00D44518" w:rsidP="00D44518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акта </w:t>
      </w:r>
      <w:r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 строительству (реконструкции) объекта индивидуального жилищного строительства с привлечением средств материнского (семейного) капитала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4518" w:rsidRDefault="00D44518" w:rsidP="00D4451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</w:t>
      </w:r>
    </w:p>
    <w:p w:rsidR="00D44518" w:rsidRDefault="00D44518" w:rsidP="00D44518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514"/>
        <w:gridCol w:w="4212"/>
      </w:tblGrid>
      <w:tr w:rsidR="00D44518" w:rsidTr="00D44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518" w:rsidRDefault="00D44518" w:rsidP="00D4451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396"/>
        <w:gridCol w:w="4113"/>
      </w:tblGrid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 объект капитального строительства </w:t>
            </w:r>
          </w:p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1363"/>
      </w:tblGrid>
      <w:tr w:rsidR="00D44518" w:rsidTr="00D44518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rPr>
          <w:trHeight w:val="211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D44518" w:rsidRDefault="00D44518" w:rsidP="00D4451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  <w:r>
        <w:rPr>
          <w:rFonts w:ascii="Times New Roman" w:hAnsi="Times New Roman"/>
          <w:bCs/>
          <w:sz w:val="24"/>
          <w:szCs w:val="24"/>
        </w:rPr>
        <w:br w:type="page"/>
      </w: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2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дубликата акта освидетельствования </w:t>
      </w:r>
      <w:r>
        <w:rPr>
          <w:rFonts w:ascii="Times New Roman" w:hAnsi="Times New Roman"/>
          <w:b/>
          <w:sz w:val="24"/>
          <w:szCs w:val="24"/>
        </w:rPr>
        <w:t>проведения основных работ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4518" w:rsidRDefault="00D44518" w:rsidP="00D4451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выдать дубликат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капитала. </w:t>
      </w:r>
    </w:p>
    <w:p w:rsidR="00D44518" w:rsidRDefault="00D44518" w:rsidP="00D44518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508"/>
        <w:gridCol w:w="4071"/>
      </w:tblGrid>
      <w:tr w:rsidR="00D44518" w:rsidTr="00D4451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518" w:rsidRDefault="00D44518" w:rsidP="00D4451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4506"/>
        <w:gridCol w:w="2012"/>
        <w:gridCol w:w="2013"/>
      </w:tblGrid>
      <w:tr w:rsidR="00D44518" w:rsidTr="00D44518">
        <w:trPr>
          <w:trHeight w:val="56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D44518" w:rsidTr="00D44518">
        <w:trPr>
          <w:trHeight w:val="46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354"/>
      </w:tblGrid>
      <w:tr w:rsidR="00D44518" w:rsidTr="00D44518"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rPr>
          <w:trHeight w:val="337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44518" w:rsidRDefault="00D44518" w:rsidP="00D4451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D44518" w:rsidRDefault="00D44518" w:rsidP="00D4451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D44518" w:rsidRDefault="00D44518" w:rsidP="00D44518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</w:rPr>
        <w:br w:type="page"/>
      </w: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3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 </w:t>
      </w:r>
    </w:p>
    <w:p w:rsidR="00D44518" w:rsidRDefault="00D44518" w:rsidP="00D4451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 xml:space="preserve">акте освидетельствования </w:t>
      </w:r>
      <w:r>
        <w:rPr>
          <w:rFonts w:ascii="Times New Roman" w:hAnsi="Times New Roman"/>
          <w:b/>
          <w:sz w:val="24"/>
          <w:szCs w:val="24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акте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D44518" w:rsidRDefault="00D44518" w:rsidP="00D4451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застройщике</w:t>
      </w:r>
    </w:p>
    <w:p w:rsidR="00D44518" w:rsidRDefault="00D44518" w:rsidP="00D4451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660"/>
        <w:gridCol w:w="3913"/>
      </w:tblGrid>
      <w:tr w:rsidR="00D44518" w:rsidTr="00D44518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518" w:rsidRDefault="00D44518" w:rsidP="00D4451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освидетельствования, содержащем опечатку/ошибку</w:t>
      </w:r>
    </w:p>
    <w:p w:rsidR="00D44518" w:rsidRDefault="00D44518" w:rsidP="00D4451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4962"/>
        <w:gridCol w:w="1669"/>
        <w:gridCol w:w="1958"/>
      </w:tblGrid>
      <w:tr w:rsidR="00D44518" w:rsidTr="00D4451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D44518" w:rsidTr="00D4451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Обоснование для внесения исправлений в акт освидетельствования</w:t>
      </w:r>
    </w:p>
    <w:p w:rsidR="00D44518" w:rsidRDefault="00D44518" w:rsidP="00D4451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84"/>
        <w:gridCol w:w="2483"/>
        <w:gridCol w:w="3616"/>
      </w:tblGrid>
      <w:tr w:rsidR="00D44518" w:rsidTr="00D445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 в документе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документа(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документации, на основании которых принималось решение о выдаче документа</w:t>
            </w:r>
          </w:p>
        </w:tc>
      </w:tr>
      <w:tr w:rsidR="00D44518" w:rsidTr="00D445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7"/>
        <w:gridCol w:w="1114"/>
      </w:tblGrid>
      <w:tr w:rsidR="00D44518" w:rsidTr="00D44518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44518" w:rsidRDefault="00D44518" w:rsidP="00D4451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44518" w:rsidRDefault="00D44518" w:rsidP="00D4451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44518" w:rsidRDefault="00D44518" w:rsidP="00D44518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D44518" w:rsidRDefault="00D44518" w:rsidP="00D44518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D44518" w:rsidRDefault="00D44518" w:rsidP="00D4451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__________________           ________________________</w:t>
      </w:r>
    </w:p>
    <w:p w:rsidR="00D44518" w:rsidRDefault="00D44518" w:rsidP="00D44518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     (фамилия и инициалы)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4</w:t>
      </w: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Кому _______________________________</w:t>
      </w:r>
    </w:p>
    <w:p w:rsidR="00D44518" w:rsidRDefault="00D44518" w:rsidP="00D44518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proofErr w:type="gramStart"/>
      <w:r>
        <w:rPr>
          <w:rFonts w:ascii="Times New Roman" w:hAnsi="Times New Roman"/>
          <w:sz w:val="20"/>
          <w:szCs w:val="20"/>
        </w:rPr>
        <w:t>(фамилия, имя, отчество (при наличии)</w:t>
      </w:r>
      <w:proofErr w:type="gramEnd"/>
    </w:p>
    <w:p w:rsidR="00D44518" w:rsidRDefault="00D44518" w:rsidP="00D445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D44518" w:rsidRDefault="00D44518" w:rsidP="00D4451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5"/>
        <w:gridCol w:w="4306"/>
      </w:tblGrid>
      <w:tr w:rsidR="00D44518" w:rsidTr="00D44518">
        <w:trPr>
          <w:tblHeader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D44518" w:rsidTr="00D44518"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44518" w:rsidRDefault="00D4451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D44518" w:rsidRDefault="00D44518" w:rsidP="00D4451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D44518" w:rsidRDefault="00D44518" w:rsidP="00D4451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D44518" w:rsidRDefault="00D44518" w:rsidP="00D4451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595"/>
        <w:gridCol w:w="1956"/>
        <w:gridCol w:w="594"/>
        <w:gridCol w:w="3203"/>
      </w:tblGrid>
      <w:tr w:rsidR="00D44518" w:rsidTr="00D44518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3119" w:type="dxa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D44518" w:rsidRDefault="00D44518" w:rsidP="00D4451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5</w:t>
      </w:r>
    </w:p>
    <w:p w:rsidR="00D44518" w:rsidRDefault="00D44518" w:rsidP="00D44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D44518" w:rsidRDefault="00D44518" w:rsidP="00D44518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D44518" w:rsidRDefault="00D44518" w:rsidP="00D445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D44518" w:rsidRDefault="00D44518" w:rsidP="00D4451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D44518" w:rsidRDefault="00D44518" w:rsidP="00D4451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от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____________________ № ___________________________ принято решение об отказе в </w:t>
      </w:r>
    </w:p>
    <w:p w:rsidR="00D44518" w:rsidRDefault="00D44518" w:rsidP="00D4451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D44518" w:rsidRDefault="00D44518" w:rsidP="00D4451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D44518" w:rsidRDefault="00D44518" w:rsidP="00D4451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0"/>
        <w:gridCol w:w="3661"/>
      </w:tblGrid>
      <w:tr w:rsidR="00D44518" w:rsidTr="00D44518">
        <w:trPr>
          <w:tblHeader/>
        </w:trPr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D44518" w:rsidRDefault="00D445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18" w:rsidRDefault="00D44518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D44518" w:rsidRDefault="00D44518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D44518" w:rsidTr="00D44518">
        <w:trPr>
          <w:trHeight w:val="1022"/>
        </w:trPr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8" w:rsidRDefault="00D4451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44518" w:rsidRDefault="00D44518" w:rsidP="00D4451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</w:p>
    <w:p w:rsidR="00D44518" w:rsidRDefault="00D44518" w:rsidP="00D4451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D44518" w:rsidRDefault="00D44518" w:rsidP="00D4451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D44518" w:rsidRDefault="00D44518" w:rsidP="00D4451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  <w:proofErr w:type="gramEnd"/>
    </w:p>
    <w:p w:rsidR="00D44518" w:rsidRDefault="00D44518" w:rsidP="00D4451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D44518" w:rsidRDefault="00D44518" w:rsidP="00D4451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D44518" w:rsidRDefault="00D44518" w:rsidP="00D44518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595"/>
        <w:gridCol w:w="1700"/>
        <w:gridCol w:w="709"/>
        <w:gridCol w:w="3344"/>
      </w:tblGrid>
      <w:tr w:rsidR="00D44518" w:rsidTr="00D4451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518" w:rsidRDefault="00D44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8" w:rsidTr="00D44518">
        <w:tc>
          <w:tcPr>
            <w:tcW w:w="3119" w:type="dxa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hideMark/>
          </w:tcPr>
          <w:p w:rsidR="00D44518" w:rsidRDefault="00D4451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D44518" w:rsidRDefault="00D44518" w:rsidP="00D44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087" w:rsidRDefault="00D44518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18"/>
    <w:rsid w:val="000E579D"/>
    <w:rsid w:val="00887B6B"/>
    <w:rsid w:val="00D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518"/>
    <w:rPr>
      <w:b/>
      <w:bCs/>
      <w:color w:val="auto"/>
    </w:rPr>
  </w:style>
  <w:style w:type="paragraph" w:styleId="a4">
    <w:name w:val="Normal (Web)"/>
    <w:basedOn w:val="a"/>
    <w:uiPriority w:val="99"/>
    <w:semiHidden/>
    <w:unhideWhenUsed/>
    <w:qFormat/>
    <w:rsid w:val="00D44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D445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D44518"/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qFormat/>
    <w:rsid w:val="00D4451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qFormat/>
    <w:rsid w:val="00D44518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uiPriority w:val="99"/>
    <w:qFormat/>
    <w:rsid w:val="00D44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D4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4518"/>
    <w:rPr>
      <w:b/>
      <w:bCs/>
      <w:color w:val="auto"/>
    </w:rPr>
  </w:style>
  <w:style w:type="paragraph" w:styleId="a4">
    <w:name w:val="Normal (Web)"/>
    <w:basedOn w:val="a"/>
    <w:uiPriority w:val="99"/>
    <w:semiHidden/>
    <w:unhideWhenUsed/>
    <w:qFormat/>
    <w:rsid w:val="00D44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D445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D44518"/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qFormat/>
    <w:rsid w:val="00D4451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qFormat/>
    <w:rsid w:val="00D44518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uiPriority w:val="99"/>
    <w:qFormat/>
    <w:rsid w:val="00D44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D4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5600</Words>
  <Characters>31920</Characters>
  <Application>Microsoft Office Word</Application>
  <DocSecurity>0</DocSecurity>
  <Lines>266</Lines>
  <Paragraphs>74</Paragraphs>
  <ScaleCrop>false</ScaleCrop>
  <Company/>
  <LinksUpToDate>false</LinksUpToDate>
  <CharactersWithSpaces>37446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2026-05-29T11:17:00Z</dcterms:created>
  <dcterms:modified xsi:type="dcterms:W3CDTF">2026-05-29T11:18:00Z</dcterms:modified>
</cp:coreProperties>
</file>