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ПРОЕКТ                                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                     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B70F5F" w:rsidRDefault="00B70F5F" w:rsidP="00B70F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F5F" w:rsidRDefault="00B70F5F" w:rsidP="00B70F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От __                                                                                           №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F5F" w:rsidRDefault="00B70F5F" w:rsidP="00B70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F5F" w:rsidRDefault="00B70F5F" w:rsidP="00B70F5F">
      <w:pPr>
        <w:pStyle w:val="1"/>
        <w:spacing w:before="0" w:after="0"/>
        <w:ind w:firstLine="0"/>
      </w:pPr>
      <w:r w:rsidRPr="00B70F5F">
        <w:rPr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70F5F"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«Признание садового дома жилым домом и жилого дома садовым д</w:t>
      </w:r>
      <w:r w:rsidRPr="00B70F5F"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о</w:t>
      </w:r>
      <w:r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мом»</w:t>
      </w:r>
    </w:p>
    <w:p w:rsidR="00B70F5F" w:rsidRDefault="00B70F5F" w:rsidP="00B7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сти», Федеральным законом от 27.07.2010 № 210-ФЗ  «Об организации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услуг», Уставом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B70F5F" w:rsidRDefault="00B70F5F" w:rsidP="00B70F5F">
      <w:pPr>
        <w:pStyle w:val="headertext"/>
        <w:shd w:val="clear" w:color="auto" w:fill="FFFFFF"/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    Утвердить      Административный        регламент       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ципальной </w:t>
      </w:r>
      <w:r w:rsidRPr="000D177F">
        <w:rPr>
          <w:sz w:val="28"/>
          <w:szCs w:val="28"/>
        </w:rPr>
        <w:t xml:space="preserve">услуги </w:t>
      </w:r>
      <w:r w:rsidRPr="00B70F5F">
        <w:rPr>
          <w:rFonts w:eastAsia="Tinos"/>
          <w:color w:val="000000"/>
          <w:sz w:val="28"/>
          <w:szCs w:val="28"/>
          <w:lang w:bidi="ru-RU"/>
        </w:rPr>
        <w:t>Признание садового дома жилым домом и жилого дома сад</w:t>
      </w:r>
      <w:r w:rsidRPr="00B70F5F">
        <w:rPr>
          <w:rFonts w:eastAsia="Tinos"/>
          <w:color w:val="000000"/>
          <w:sz w:val="28"/>
          <w:szCs w:val="28"/>
          <w:lang w:bidi="ru-RU"/>
        </w:rPr>
        <w:t>о</w:t>
      </w:r>
      <w:r w:rsidRPr="00B70F5F">
        <w:rPr>
          <w:rFonts w:eastAsia="Tinos"/>
          <w:color w:val="000000"/>
          <w:sz w:val="28"/>
          <w:szCs w:val="28"/>
          <w:lang w:bidi="ru-RU"/>
        </w:rPr>
        <w:t xml:space="preserve">вым </w:t>
      </w:r>
      <w:r w:rsidRPr="00B70F5F">
        <w:rPr>
          <w:rFonts w:eastAsia="Tinos"/>
          <w:bCs/>
          <w:color w:val="000000"/>
          <w:sz w:val="28"/>
          <w:szCs w:val="28"/>
        </w:rPr>
        <w:t>до</w:t>
      </w:r>
      <w:r w:rsidRPr="00B70F5F">
        <w:rPr>
          <w:rFonts w:eastAsia="Tinos"/>
          <w:color w:val="000000"/>
          <w:sz w:val="28"/>
          <w:szCs w:val="28"/>
          <w:lang w:bidi="ru-RU"/>
        </w:rPr>
        <w:t>мом</w:t>
      </w:r>
      <w:r w:rsidRPr="00B70F5F">
        <w:rPr>
          <w:bCs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B70F5F" w:rsidRDefault="00B70F5F" w:rsidP="00B7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B70F5F" w:rsidRPr="00B70F5F" w:rsidRDefault="00B70F5F" w:rsidP="00B70F5F">
      <w:pPr>
        <w:pStyle w:val="headertext"/>
        <w:shd w:val="clear" w:color="auto" w:fill="FFFFFF"/>
        <w:spacing w:beforeAutospacing="0" w:after="240" w:afterAutospacing="0"/>
        <w:rPr>
          <w:bCs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10.07.2025 № 62-п</w:t>
      </w:r>
      <w:r w:rsidR="00894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4F8D">
        <w:rPr>
          <w:sz w:val="28"/>
          <w:szCs w:val="28"/>
        </w:rPr>
        <w:t>«</w:t>
      </w:r>
      <w:r w:rsidRPr="00894F8D">
        <w:rPr>
          <w:rFonts w:eastAsia="Tinos"/>
          <w:color w:val="000000"/>
          <w:sz w:val="28"/>
          <w:szCs w:val="28"/>
          <w:lang w:bidi="ru-RU"/>
        </w:rPr>
        <w:t>Признание садового дома жилым домом и жилого дома садовым</w:t>
      </w:r>
      <w:r w:rsidRPr="00B70F5F">
        <w:rPr>
          <w:rFonts w:ascii="Tinos" w:eastAsia="Tinos" w:hAnsi="Tinos" w:cs="Tinos"/>
          <w:b/>
          <w:color w:val="000000"/>
          <w:sz w:val="28"/>
          <w:szCs w:val="28"/>
          <w:lang w:bidi="ru-RU"/>
        </w:rPr>
        <w:t xml:space="preserve"> </w:t>
      </w:r>
      <w:r w:rsidRPr="00B70F5F">
        <w:rPr>
          <w:rFonts w:ascii="Tinos" w:eastAsia="Tinos" w:hAnsi="Tinos" w:cs="Tinos"/>
          <w:b/>
          <w:bCs/>
          <w:color w:val="000000"/>
          <w:sz w:val="28"/>
          <w:szCs w:val="28"/>
        </w:rPr>
        <w:t>до</w:t>
      </w:r>
      <w:r>
        <w:rPr>
          <w:rFonts w:ascii="Tinos" w:eastAsia="Tinos" w:hAnsi="Tinos" w:cs="Tinos"/>
          <w:color w:val="000000"/>
          <w:sz w:val="28"/>
          <w:szCs w:val="28"/>
          <w:lang w:bidi="ru-RU"/>
        </w:rPr>
        <w:t>мом</w:t>
      </w:r>
      <w:r w:rsidRPr="00B70F5F">
        <w:rPr>
          <w:bCs/>
          <w:color w:val="000000"/>
          <w:sz w:val="28"/>
          <w:szCs w:val="28"/>
          <w:highlight w:val="white"/>
        </w:rPr>
        <w:t>».</w:t>
      </w:r>
    </w:p>
    <w:p w:rsidR="00B70F5F" w:rsidRDefault="00B70F5F" w:rsidP="00B70F5F">
      <w:pPr>
        <w:pStyle w:val="a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0F5F" w:rsidRDefault="00B70F5F" w:rsidP="00B7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Настоящее постановление вступает в силу  после опубликования в 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зете муниципального образования Верхнечебеньковский сельсовет «Степные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сторы».</w:t>
      </w:r>
    </w:p>
    <w:p w:rsidR="00B70F5F" w:rsidRDefault="00B70F5F" w:rsidP="00B70F5F">
      <w:pPr>
        <w:rPr>
          <w:rFonts w:ascii="Times New Roman" w:hAnsi="Times New Roman" w:cs="Times New Roman"/>
          <w:sz w:val="28"/>
          <w:szCs w:val="28"/>
        </w:rPr>
      </w:pPr>
    </w:p>
    <w:p w:rsidR="00B70F5F" w:rsidRDefault="00B70F5F" w:rsidP="00B70F5F">
      <w:pPr>
        <w:rPr>
          <w:rFonts w:ascii="Times New Roman" w:hAnsi="Times New Roman" w:cs="Times New Roman"/>
          <w:sz w:val="28"/>
          <w:szCs w:val="28"/>
        </w:rPr>
      </w:pPr>
    </w:p>
    <w:p w:rsidR="00B70F5F" w:rsidRDefault="00B70F5F" w:rsidP="00B70F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Р.Б.Рахматуллин</w:t>
      </w:r>
      <w:proofErr w:type="spellEnd"/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894F8D" w:rsidRDefault="00894F8D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894F8D" w:rsidRDefault="00894F8D">
      <w:pPr>
        <w:ind w:firstLine="0"/>
        <w:jc w:val="center"/>
        <w:rPr>
          <w:rFonts w:ascii="Tinos" w:eastAsia="Tinos" w:hAnsi="Tinos" w:cs="Tinos"/>
          <w:sz w:val="28"/>
          <w:szCs w:val="28"/>
        </w:rPr>
      </w:pPr>
      <w:bookmarkStart w:id="0" w:name="_GoBack"/>
      <w:bookmarkEnd w:id="0"/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B70F5F" w:rsidRDefault="00B70F5F" w:rsidP="00B70F5F">
      <w:pPr>
        <w:ind w:firstLine="0"/>
        <w:jc w:val="left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                                                                              Приложение к постановл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нию № __</w:t>
      </w:r>
    </w:p>
    <w:p w:rsidR="00B70F5F" w:rsidRDefault="00B70F5F" w:rsidP="00B70F5F">
      <w:pPr>
        <w:ind w:firstLine="0"/>
        <w:jc w:val="left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               от ______________</w:t>
      </w:r>
    </w:p>
    <w:p w:rsidR="00B70F5F" w:rsidRDefault="00B70F5F">
      <w:pPr>
        <w:ind w:firstLine="0"/>
        <w:jc w:val="center"/>
        <w:rPr>
          <w:rFonts w:ascii="Tinos" w:eastAsia="Tinos" w:hAnsi="Tinos" w:cs="Tinos"/>
          <w:sz w:val="28"/>
          <w:szCs w:val="28"/>
        </w:rPr>
      </w:pPr>
    </w:p>
    <w:p w:rsidR="00CC7667" w:rsidRDefault="00B70F5F">
      <w:pPr>
        <w:ind w:firstLine="0"/>
        <w:jc w:val="center"/>
      </w:pPr>
      <w:r>
        <w:rPr>
          <w:rFonts w:ascii="Tinos" w:eastAsia="Tinos" w:hAnsi="Tinos" w:cs="Tinos"/>
          <w:sz w:val="28"/>
          <w:szCs w:val="28"/>
        </w:rPr>
        <w:t>Типовая форма</w:t>
      </w:r>
    </w:p>
    <w:p w:rsidR="00CC7667" w:rsidRDefault="00B70F5F">
      <w:pPr>
        <w:ind w:firstLine="0"/>
        <w:jc w:val="center"/>
      </w:pPr>
      <w:r>
        <w:rPr>
          <w:rFonts w:ascii="Tinos" w:eastAsia="Tinos" w:hAnsi="Tinos" w:cs="Tinos"/>
          <w:sz w:val="28"/>
          <w:szCs w:val="28"/>
        </w:rPr>
        <w:t>административного регламента предоставления муниципальной услуги</w:t>
      </w:r>
    </w:p>
    <w:p w:rsidR="00CC7667" w:rsidRDefault="00B70F5F">
      <w:pPr>
        <w:pStyle w:val="1"/>
        <w:spacing w:before="0" w:after="0"/>
        <w:ind w:firstLine="0"/>
      </w:pPr>
      <w:r>
        <w:rPr>
          <w:rFonts w:ascii="Tinos" w:eastAsia="Tinos" w:hAnsi="Tinos" w:cs="Tinos"/>
          <w:b w:val="0"/>
          <w:bCs w:val="0"/>
          <w:color w:val="000000"/>
          <w:sz w:val="28"/>
          <w:szCs w:val="28"/>
        </w:rPr>
        <w:t>«Признание садового дома жилым домом и жилого дома садовым домом»</w:t>
      </w:r>
    </w:p>
    <w:p w:rsidR="00CC7667" w:rsidRDefault="00B70F5F">
      <w:pPr>
        <w:ind w:left="720" w:firstLine="0"/>
        <w:contextualSpacing/>
        <w:jc w:val="center"/>
      </w:pPr>
      <w:bookmarkStart w:id="1" w:name="sub_3000_КKKKKо____п____иyyyyя_____1"/>
      <w:bookmarkEnd w:id="1"/>
      <w:r>
        <w:rPr>
          <w:rFonts w:ascii="Tinos" w:eastAsia="Tinos" w:hAnsi="Tinos" w:cs="Tinos"/>
          <w:b/>
          <w:bCs/>
          <w:sz w:val="28"/>
          <w:szCs w:val="28"/>
        </w:rPr>
        <w:t>I. Общие положения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Предмет регулирования административного регламента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Административный регламент предоставления муниципальной услуги «Пр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знание садового дома жилым домом и жилого дома садовым домом» (далее соотве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ственно - муниципальная услуга) устанавливает порядок и стандарт предоставления муниципальной услуги.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Круг заявителей:</w:t>
      </w:r>
    </w:p>
    <w:p w:rsidR="00CC7667" w:rsidRDefault="00B70F5F">
      <w:pPr>
        <w:ind w:firstLine="709"/>
      </w:pPr>
      <w:r>
        <w:rPr>
          <w:rFonts w:ascii="Tinos" w:eastAsia="Tinos" w:hAnsi="Tinos" w:cs="Tinos"/>
          <w:sz w:val="28"/>
          <w:szCs w:val="28"/>
        </w:rPr>
        <w:t xml:space="preserve">Заявителями на получение муниципальной услуги выступают физические и юридические лица, индивидуальные предприниматели (правообладатели </w:t>
      </w:r>
      <w:r>
        <w:rPr>
          <w:rFonts w:ascii="Tinos" w:eastAsia="Tinos" w:hAnsi="Tinos" w:cs="Tinos"/>
          <w:color w:val="22272F"/>
          <w:sz w:val="28"/>
          <w:szCs w:val="28"/>
        </w:rPr>
        <w:t>садового дома или жилого дома</w:t>
      </w:r>
      <w:r>
        <w:rPr>
          <w:rFonts w:ascii="Tinos" w:eastAsia="Tinos" w:hAnsi="Tinos" w:cs="Tinos"/>
          <w:sz w:val="28"/>
          <w:szCs w:val="28"/>
        </w:rPr>
        <w:t xml:space="preserve"> (далее - заявитель);</w:t>
      </w:r>
    </w:p>
    <w:p w:rsidR="00CC7667" w:rsidRDefault="00B70F5F">
      <w:pPr>
        <w:ind w:firstLine="709"/>
      </w:pPr>
      <w:r>
        <w:rPr>
          <w:rFonts w:ascii="Tinos" w:eastAsia="Tinos" w:hAnsi="Tinos" w:cs="Tinos"/>
          <w:sz w:val="28"/>
          <w:szCs w:val="28"/>
        </w:rPr>
        <w:t>Интересы заявителей могут представлять лица, обладающие соответствующ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ми полномочиями (далее - представитель).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sz w:val="28"/>
          <w:szCs w:val="28"/>
        </w:rPr>
        <w:t>Муниципальная услуга предоставляется заявителю (перечень условных об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значений и сокращений приведен в приложении № 1 к настоящему Админ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стративному регламенту) в соответствии с категориями (признаками)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лей (приложение № 2), сведения о которых размещаются в федеральной гос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 xml:space="preserve">дарственной информационной системе «Федеральный реестр государственных и муниципальных услуг» и на ЕПГУ.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II. Стандарт предоставления муниципальной услуги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  <w:szCs w:val="28"/>
        </w:rPr>
        <w:t xml:space="preserve"> «Признание садового дома жилым домом и жилого дома садовым домом».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Наименование органа, предоставляющего муниципальную услугу: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муниципальная услуга предоставляется органом местного самоуправления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ниципального образования Оренбургской области.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Уполномоченным структурным подразделением по предоставлению муниц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пальной услуги является администрация муниципального образования Верхнеч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беньковский сельсовет </w:t>
      </w:r>
      <w:proofErr w:type="spellStart"/>
      <w:r>
        <w:rPr>
          <w:rFonts w:ascii="Tinos" w:eastAsia="Tinos" w:hAnsi="Tinos" w:cs="Tinos"/>
          <w:sz w:val="28"/>
          <w:szCs w:val="28"/>
        </w:rPr>
        <w:t>Сакмарского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района Оренбургской области (далее – стру</w:t>
      </w:r>
      <w:r>
        <w:rPr>
          <w:rFonts w:ascii="Tinos" w:eastAsia="Tinos" w:hAnsi="Tinos" w:cs="Tinos"/>
          <w:sz w:val="28"/>
          <w:szCs w:val="28"/>
        </w:rPr>
        <w:t>к</w:t>
      </w:r>
      <w:r>
        <w:rPr>
          <w:rFonts w:ascii="Tinos" w:eastAsia="Tinos" w:hAnsi="Tinos" w:cs="Tinos"/>
          <w:sz w:val="28"/>
          <w:szCs w:val="28"/>
        </w:rPr>
        <w:t>турное подразделение).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Результат предоставления муниципальной услуги:</w:t>
      </w:r>
    </w:p>
    <w:p w:rsidR="00CC7667" w:rsidRDefault="00B70F5F">
      <w:pPr>
        <w:ind w:firstLine="709"/>
      </w:pPr>
      <w:r>
        <w:rPr>
          <w:rFonts w:ascii="Tinos" w:eastAsia="Tinos" w:hAnsi="Tinos" w:cs="Tinos"/>
          <w:sz w:val="28"/>
          <w:szCs w:val="28"/>
        </w:rPr>
        <w:t>решение о признании садового дома жилым домом или жилого дома садовым домом.</w:t>
      </w:r>
    </w:p>
    <w:p w:rsidR="00CC7667" w:rsidRDefault="00B70F5F">
      <w:pPr>
        <w:ind w:firstLine="709"/>
      </w:pPr>
      <w:r>
        <w:rPr>
          <w:rFonts w:ascii="Tinos" w:eastAsia="Tinos" w:hAnsi="Tinos" w:cs="Tinos"/>
          <w:sz w:val="28"/>
          <w:szCs w:val="28"/>
        </w:rPr>
        <w:t>решение об отказе в признании садового дома жилым домом или жилого дома садовым домом.</w:t>
      </w:r>
    </w:p>
    <w:p w:rsidR="00CC7667" w:rsidRDefault="00B70F5F">
      <w:pPr>
        <w:ind w:firstLine="709"/>
      </w:pPr>
      <w:r>
        <w:rPr>
          <w:rFonts w:ascii="Tinos" w:eastAsia="Tinos" w:hAnsi="Tinos" w:cs="Tinos"/>
          <w:sz w:val="28"/>
          <w:szCs w:val="28"/>
        </w:rPr>
        <w:t>Формирование реестровой записи в качестве результата предоставления мун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ципальной услуги не предусмотрено.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Результат предоставления муниципальной услуги: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направляется заявителю в форме электронного документа, подписанного ус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lastRenderedPageBreak/>
        <w:t>выдается заявителю на бумажном носителе при личном обращении в орган местного самоуправления муниципального образования Оренбургской области, мн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гофункциональный центр в соответствии с выбранным заявителем способом получ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 результата предоставления муниципальной услуги.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Срок предоставления муниципальной услуги: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10 рабочих дней со дня регистрации представленных документов, обязанность по представлению которых возложена на заявителя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 случае подачи документов в МФЦ срок предоставления муниципальной услуги исчисляется со дня регистрации органом местного самоуправления муниц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пального образования Оренбургской области, документов из МФЦ, независимо от категории (признаков) заявителя.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 случае подачи документов через ЕПГУ срок исчисляется со дня регистрации документов, независимо от категории (признаков) заявителя.</w:t>
      </w:r>
    </w:p>
    <w:p w:rsidR="00CC7667" w:rsidRDefault="00B70F5F">
      <w:pPr>
        <w:numPr>
          <w:ilvl w:val="0"/>
          <w:numId w:val="1"/>
        </w:numPr>
        <w:contextualSpacing/>
      </w:pPr>
      <w:bookmarkStart w:id="2" w:name="undefined"/>
      <w:bookmarkEnd w:id="2"/>
      <w:r>
        <w:rPr>
          <w:rFonts w:ascii="Tinos" w:eastAsia="Tinos" w:hAnsi="Tinos" w:cs="Tinos"/>
          <w:b/>
          <w:bCs/>
          <w:sz w:val="28"/>
          <w:szCs w:val="28"/>
        </w:rPr>
        <w:t>Размер платы, взимаемой с заявителя при предоставлении муниципал</w:t>
      </w:r>
      <w:r>
        <w:rPr>
          <w:rFonts w:ascii="Tinos" w:eastAsia="Tinos" w:hAnsi="Tinos" w:cs="Tinos"/>
          <w:b/>
          <w:bCs/>
          <w:sz w:val="28"/>
          <w:szCs w:val="28"/>
        </w:rPr>
        <w:t>ь</w:t>
      </w:r>
      <w:r>
        <w:rPr>
          <w:rFonts w:ascii="Tinos" w:eastAsia="Tinos" w:hAnsi="Tinos" w:cs="Tinos"/>
          <w:b/>
          <w:bCs/>
          <w:sz w:val="28"/>
          <w:szCs w:val="28"/>
        </w:rPr>
        <w:t>ной услуги, и способы ее взимания</w:t>
      </w:r>
      <w:r>
        <w:rPr>
          <w:rFonts w:ascii="Tinos" w:eastAsia="Tinos" w:hAnsi="Tinos" w:cs="Tinos"/>
          <w:sz w:val="28"/>
          <w:szCs w:val="28"/>
        </w:rPr>
        <w:t xml:space="preserve"> – предоставление муниципальной услуги осуществляется бесплатно, государственная пошлина не уплачивается.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nos" w:eastAsia="Tinos" w:hAnsi="Tinos" w:cs="Tinos"/>
          <w:sz w:val="28"/>
          <w:szCs w:val="28"/>
        </w:rPr>
        <w:t xml:space="preserve"> –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лично либо его представителем, регистрируется в день обращения (в общий срок предоставления услуги не включается).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муниципальной услуги, представленное заявит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лем либо его представителем через МФЦ, регистрируется в день поступления от МФЦ.</w:t>
      </w:r>
    </w:p>
    <w:p w:rsidR="00CC7667" w:rsidRDefault="00B70F5F">
      <w:pPr>
        <w:ind w:firstLine="709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в день его поступления в случае отсутствия автоматической регистрации запросов на ЕПГУ.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 </w:t>
      </w:r>
      <w:r>
        <w:rPr>
          <w:rFonts w:ascii="Tinos" w:eastAsia="Tinos" w:hAnsi="Tinos" w:cs="Tinos"/>
          <w:sz w:val="28"/>
          <w:szCs w:val="28"/>
        </w:rPr>
        <w:t>– требования к помещениям, в которых предоставляется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ная услуга, размещаются на официальном сайте администрации муниципал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ного образования Оренбургской области _______________ в сети Интернет, а также на ЕПГУ.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  <w:szCs w:val="28"/>
        </w:rPr>
        <w:t xml:space="preserve"> – перечень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казателей качества и доступности муниципальной услуги размещается на оф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циальном сайте администрации муниципального образования Оренбургской области _______________ в сети Интернет, а также на ЕПГУ. 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</w:t>
      </w:r>
      <w:r>
        <w:rPr>
          <w:rFonts w:ascii="Tinos" w:eastAsia="Tinos" w:hAnsi="Tinos" w:cs="Tinos"/>
          <w:b/>
          <w:bCs/>
          <w:sz w:val="28"/>
          <w:szCs w:val="28"/>
        </w:rPr>
        <w:t>н</w:t>
      </w:r>
      <w:r>
        <w:rPr>
          <w:rFonts w:ascii="Tinos" w:eastAsia="Tinos" w:hAnsi="Tinos" w:cs="Tinos"/>
          <w:b/>
          <w:bCs/>
          <w:sz w:val="28"/>
          <w:szCs w:val="28"/>
        </w:rPr>
        <w:t>ной форме: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13.1. Услуги, которые являются необходимыми и обязательными для пред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ставления муниципальной услуги, отсутствуют.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13.2. Для предоставления муниципальной услуги используются следующие информационные системы: ЕПГУ, государственная информационная система обе</w:t>
      </w:r>
      <w:r>
        <w:rPr>
          <w:rFonts w:ascii="Tinos" w:eastAsia="Tinos" w:hAnsi="Tinos" w:cs="Tinos"/>
          <w:sz w:val="28"/>
          <w:szCs w:val="28"/>
        </w:rPr>
        <w:t>с</w:t>
      </w:r>
      <w:r>
        <w:rPr>
          <w:rFonts w:ascii="Tinos" w:eastAsia="Tinos" w:hAnsi="Tinos" w:cs="Tinos"/>
          <w:sz w:val="28"/>
          <w:szCs w:val="28"/>
        </w:rPr>
        <w:t>печения градостроительной деятельности Оренбургской области.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тельной подачи заявления заявителем в какой-либо иной форме.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лены другому законному представителю несовершеннолетнего в случае, если заяв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 в момент подачи заявления о предоставлении услуги выразил письменно жел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ние получить запрашиваемые результаты предоставления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 лично.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13.4. При получении результатов предоставления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 законным представителем несовершеннолетнего, являющимся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явителем, реализация права на получение результатов предоставления услуги в о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ношении несовершеннолетнего, оформленных в форме документа на бумажном 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ряющем личность другого законного представителя несовершеннолетнего, уполн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моченного на получение результатов предоставления услуги в отношении несове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 xml:space="preserve">шеннолетнего.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Выдача результата предоставления муниципальной услуги в отношении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вершеннолетнего, оформленного в форме документа на бумажном носителе, зако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>ному представителю несовершеннолетнего, не являющемуся заявителем, осущест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ляется в порядке, способами и в сроки, как и при получении результата предоставл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 муниципальной услуги заявителем (пункт 6), законным представителем нес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вершеннолетнего, являющимся заявителем.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13.5. Запрос о предоставлении муниципальной услуги и документы, необход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мые для предоставления муниципальной услуги, могут быть поданы в МФЦ.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Возможность принятия МФЦ решения об отказе в приеме запроса о предоста</w:t>
      </w:r>
      <w:r>
        <w:rPr>
          <w:rFonts w:ascii="Tinos" w:eastAsia="Tinos" w:hAnsi="Tinos" w:cs="Tinos"/>
          <w:sz w:val="28"/>
          <w:szCs w:val="28"/>
        </w:rPr>
        <w:t>в</w:t>
      </w:r>
      <w:r>
        <w:rPr>
          <w:rFonts w:ascii="Tinos" w:eastAsia="Tinos" w:hAnsi="Tinos" w:cs="Tinos"/>
          <w:sz w:val="28"/>
          <w:szCs w:val="28"/>
        </w:rPr>
        <w:t>лении муниципальной услуги в МФЦ отсутствует.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13.6. МФЦ выдает заявителю результат предоставления муниципальной усл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ги, в том числе документы на бумажном носителе, подтверждающие содержание электронных документов, направленных в МФЦ по результатам предоставления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ниципальной услуги.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Прием запроса о предоставлении муниципальной услуги и документов, нео</w:t>
      </w:r>
      <w:r>
        <w:rPr>
          <w:rFonts w:ascii="Tinos" w:eastAsia="Tinos" w:hAnsi="Tinos" w:cs="Tinos"/>
          <w:sz w:val="28"/>
          <w:szCs w:val="28"/>
        </w:rPr>
        <w:t>б</w:t>
      </w:r>
      <w:r>
        <w:rPr>
          <w:rFonts w:ascii="Tinos" w:eastAsia="Tinos" w:hAnsi="Tinos" w:cs="Tinos"/>
          <w:sz w:val="28"/>
          <w:szCs w:val="28"/>
        </w:rPr>
        <w:t xml:space="preserve">ходимых для предоставления муниципальной услуги, а также выдача результата </w:t>
      </w:r>
      <w:r>
        <w:rPr>
          <w:rFonts w:ascii="Tinos" w:eastAsia="Tinos" w:hAnsi="Tinos" w:cs="Tinos"/>
          <w:sz w:val="28"/>
          <w:szCs w:val="28"/>
        </w:rPr>
        <w:lastRenderedPageBreak/>
        <w:t>предоставления муниципальной услуги в МФЦ осуществляются на основании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ключенного между МФЦ и органом местного самоуправления муниципального обр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зования Оренбургской области Соглашения о взаимодействии.   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 xml:space="preserve">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14.1. Исчерпывающий перечень документов, необходимых в соответствии с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конодательными и иными нормативными правовыми актами для предоставления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ниципальной услуги, способы подачи таких документов и (или) информации, прив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ден в приложении № 3 к административному регламенту.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нию в рамках межведомственного информационного взаимодействия.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14.2. Форма запроса о предоставлении услуги «Признание садового дома ж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 xml:space="preserve">лым домом и жилого дома садовым домом» </w:t>
      </w:r>
      <w:r>
        <w:rPr>
          <w:rFonts w:ascii="Tinos" w:eastAsia="Tinos" w:hAnsi="Tinos" w:cs="Tinos"/>
          <w:color w:val="22272F"/>
          <w:sz w:val="28"/>
          <w:szCs w:val="28"/>
        </w:rPr>
        <w:t>установлена приложением № 6 к адм</w:t>
      </w:r>
      <w:r>
        <w:rPr>
          <w:rFonts w:ascii="Tinos" w:eastAsia="Tinos" w:hAnsi="Tinos" w:cs="Tinos"/>
          <w:color w:val="22272F"/>
          <w:sz w:val="28"/>
          <w:szCs w:val="28"/>
        </w:rPr>
        <w:t>и</w:t>
      </w:r>
      <w:r>
        <w:rPr>
          <w:rFonts w:ascii="Tinos" w:eastAsia="Tinos" w:hAnsi="Tinos" w:cs="Tinos"/>
          <w:color w:val="22272F"/>
          <w:sz w:val="28"/>
          <w:szCs w:val="28"/>
        </w:rPr>
        <w:t xml:space="preserve">нистративному регламенту. 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</w:t>
      </w:r>
      <w:r>
        <w:rPr>
          <w:rFonts w:ascii="Tinos" w:eastAsia="Tinos" w:hAnsi="Tinos" w:cs="Tinos"/>
          <w:b/>
          <w:bCs/>
          <w:sz w:val="28"/>
          <w:szCs w:val="28"/>
        </w:rPr>
        <w:t>с</w:t>
      </w:r>
      <w:r>
        <w:rPr>
          <w:rFonts w:ascii="Tinos" w:eastAsia="Tinos" w:hAnsi="Tinos" w:cs="Tinos"/>
          <w:b/>
          <w:bCs/>
          <w:sz w:val="28"/>
          <w:szCs w:val="28"/>
        </w:rPr>
        <w:t>нований для приостановления предоставления муниципальной услуги или для отказа в предоставлении муниципальной услуги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15.1. Основания для отказа в приеме запроса о предоставлении услуги и документов, необходимых для предоставления услуги, отсутствуют.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15.2. Основания для приостановления предоставления услуги отсутств</w:t>
      </w:r>
      <w:r>
        <w:rPr>
          <w:rFonts w:ascii="Tinos" w:eastAsia="Tinos" w:hAnsi="Tinos" w:cs="Tinos"/>
          <w:b/>
          <w:bCs/>
          <w:sz w:val="28"/>
          <w:szCs w:val="28"/>
        </w:rPr>
        <w:t>у</w:t>
      </w:r>
      <w:r>
        <w:rPr>
          <w:rFonts w:ascii="Tinos" w:eastAsia="Tinos" w:hAnsi="Tinos" w:cs="Tinos"/>
          <w:b/>
          <w:bCs/>
          <w:sz w:val="28"/>
          <w:szCs w:val="28"/>
        </w:rPr>
        <w:t>ют.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15.3. Перечень оснований для отказа в предоставлении услуги: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Заявление о предоставлении услуги подано в уполномоченный орган или орг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 xml:space="preserve">низацию, в </w:t>
      </w:r>
      <w:proofErr w:type="gramStart"/>
      <w:r>
        <w:rPr>
          <w:rFonts w:ascii="Tinos" w:eastAsia="Tinos" w:hAnsi="Tinos" w:cs="Tinos"/>
          <w:sz w:val="28"/>
          <w:szCs w:val="28"/>
        </w:rPr>
        <w:t>полномочия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которых не входит предоставление услуги</w:t>
      </w:r>
    </w:p>
    <w:p w:rsidR="00CC7667" w:rsidRDefault="00B70F5F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Непредставление заявителем заключения по обследованию технического 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стояния объекта, подтверждающее соответствие садового дома требованиям к надежности и безопасности, установленным </w:t>
      </w:r>
      <w:hyperlink r:id="rId8" w:anchor="/document/12172032/entry/52">
        <w:r>
          <w:rPr>
            <w:rFonts w:ascii="Tinos" w:eastAsia="Tinos" w:hAnsi="Tinos" w:cs="Tinos"/>
            <w:sz w:val="28"/>
            <w:szCs w:val="28"/>
          </w:rPr>
          <w:t>частью 2 статьи 5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9" w:anchor="/document/12172032/entry/7">
        <w:r>
          <w:rPr>
            <w:rFonts w:ascii="Tinos" w:eastAsia="Tinos" w:hAnsi="Tinos" w:cs="Tinos"/>
            <w:sz w:val="28"/>
            <w:szCs w:val="28"/>
          </w:rPr>
          <w:t>статьями 7</w:t>
        </w:r>
      </w:hyperlink>
      <w:r>
        <w:rPr>
          <w:rFonts w:ascii="Tinos" w:eastAsia="Tinos" w:hAnsi="Tinos" w:cs="Tinos"/>
          <w:sz w:val="28"/>
          <w:szCs w:val="28"/>
        </w:rPr>
        <w:t xml:space="preserve">, </w:t>
      </w:r>
      <w:hyperlink r:id="rId10" w:anchor="/document/12172032/entry/8">
        <w:r>
          <w:rPr>
            <w:rFonts w:ascii="Tinos" w:eastAsia="Tinos" w:hAnsi="Tinos" w:cs="Tinos"/>
            <w:sz w:val="28"/>
            <w:szCs w:val="28"/>
          </w:rPr>
          <w:t>8</w:t>
        </w:r>
      </w:hyperlink>
      <w:r>
        <w:rPr>
          <w:rFonts w:ascii="Tinos" w:eastAsia="Tinos" w:hAnsi="Tinos" w:cs="Tinos"/>
          <w:sz w:val="28"/>
          <w:szCs w:val="28"/>
        </w:rPr>
        <w:t xml:space="preserve"> и </w:t>
      </w:r>
      <w:hyperlink r:id="rId11" w:anchor="/document/12172032/entry/10">
        <w:r>
          <w:rPr>
            <w:rFonts w:ascii="Tinos" w:eastAsia="Tinos" w:hAnsi="Tinos" w:cs="Tinos"/>
            <w:sz w:val="28"/>
            <w:szCs w:val="28"/>
          </w:rPr>
          <w:t>10</w:t>
        </w:r>
      </w:hyperlink>
      <w:r>
        <w:rPr>
          <w:rFonts w:ascii="Tinos" w:eastAsia="Tinos" w:hAnsi="Tinos" w:cs="Tinos"/>
          <w:sz w:val="28"/>
          <w:szCs w:val="28"/>
        </w:rPr>
        <w:t xml:space="preserve"> Федерального закона от 30 декабря 2009 года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</w:r>
      <w:proofErr w:type="gramEnd"/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Поступление в уполномоченный орган местного самоуправления сведений, с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держащихся в Едином государственном реестре недвижимости, о зарегистрирова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>ном праве собственности на садовый дом или жилой дом лица, не являющегося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явителем.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 xml:space="preserve">Поступление </w:t>
      </w:r>
      <w:proofErr w:type="gramStart"/>
      <w:r>
        <w:rPr>
          <w:rFonts w:ascii="Tinos" w:eastAsia="Tinos" w:hAnsi="Tinos" w:cs="Tinos"/>
          <w:sz w:val="28"/>
          <w:szCs w:val="28"/>
        </w:rPr>
        <w:t>в уполномоченный орган уведомления об отсутствии в Едином государственном реестре недвижимости сведений о зарегистрированных правах на садовый дом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или жилой дом, если правоустанавливающий документ, предусмотре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lastRenderedPageBreak/>
        <w:t xml:space="preserve">ный </w:t>
      </w:r>
      <w:hyperlink r:id="rId12">
        <w:r>
          <w:rPr>
            <w:rFonts w:ascii="Tinos" w:eastAsia="Tinos" w:hAnsi="Tinos" w:cs="Tinos"/>
            <w:color w:val="0000FF"/>
            <w:sz w:val="28"/>
            <w:szCs w:val="28"/>
          </w:rPr>
          <w:t>подпунктом "б" пункта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Положения, или нотариально заверенная копия такого документа не были представлены заявителем. </w:t>
      </w:r>
    </w:p>
    <w:p w:rsidR="00CC7667" w:rsidRDefault="00B70F5F">
      <w:pPr>
        <w:ind w:firstLine="680"/>
        <w:contextualSpacing/>
      </w:pPr>
      <w:proofErr w:type="gramStart"/>
      <w:r>
        <w:rPr>
          <w:rFonts w:ascii="Tinos" w:eastAsia="Tinos" w:hAnsi="Tinos" w:cs="Tinos"/>
          <w:sz w:val="28"/>
          <w:szCs w:val="28"/>
        </w:rPr>
        <w:t>Отказ в признании садового дома жилым домом или жилого дома садовым 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мом по указанному основанию допускается в случае, если уполномоченный орган после получения уведомления об отсутствии в Едином государственном реестре н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ния, предложил заявителю представить правоустанавливающий документ, пред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 xml:space="preserve">смотренный </w:t>
      </w:r>
      <w:hyperlink r:id="rId13">
        <w:r>
          <w:rPr>
            <w:rFonts w:ascii="Tinos" w:eastAsia="Tinos" w:hAnsi="Tinos" w:cs="Tinos"/>
            <w:color w:val="0000FF"/>
            <w:sz w:val="28"/>
            <w:szCs w:val="28"/>
          </w:rPr>
          <w:t>подпунктом "б" пункта</w:t>
        </w:r>
        <w:proofErr w:type="gramEnd"/>
        <w:r>
          <w:rPr>
            <w:rFonts w:ascii="Tinos" w:eastAsia="Tinos" w:hAnsi="Tinos" w:cs="Tinos"/>
            <w:color w:val="0000FF"/>
            <w:sz w:val="28"/>
            <w:szCs w:val="28"/>
          </w:rPr>
          <w:t xml:space="preserve"> 56</w:t>
        </w:r>
      </w:hyperlink>
      <w:r>
        <w:rPr>
          <w:rFonts w:ascii="Tinos" w:eastAsia="Tinos" w:hAnsi="Tinos" w:cs="Tinos"/>
          <w:sz w:val="28"/>
          <w:szCs w:val="28"/>
        </w:rPr>
        <w:t xml:space="preserve"> настоящего Положения, или нотариально з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веренную копию такого документа и не получил от заявителя такой документ или т</w:t>
      </w:r>
      <w:r>
        <w:rPr>
          <w:rFonts w:ascii="Tinos" w:eastAsia="Tinos" w:hAnsi="Tinos" w:cs="Tinos"/>
          <w:sz w:val="28"/>
          <w:szCs w:val="28"/>
        </w:rPr>
        <w:t>а</w:t>
      </w:r>
      <w:r>
        <w:rPr>
          <w:rFonts w:ascii="Tinos" w:eastAsia="Tinos" w:hAnsi="Tinos" w:cs="Tinos"/>
          <w:sz w:val="28"/>
          <w:szCs w:val="28"/>
        </w:rPr>
        <w:t>кую копию в течение 15 календарных дней со дня направления уведомления о пре</w:t>
      </w:r>
      <w:r>
        <w:rPr>
          <w:rFonts w:ascii="Tinos" w:eastAsia="Tinos" w:hAnsi="Tinos" w:cs="Tinos"/>
          <w:sz w:val="28"/>
          <w:szCs w:val="28"/>
        </w:rPr>
        <w:t>д</w:t>
      </w:r>
      <w:r>
        <w:rPr>
          <w:rFonts w:ascii="Tinos" w:eastAsia="Tinos" w:hAnsi="Tinos" w:cs="Tinos"/>
          <w:sz w:val="28"/>
          <w:szCs w:val="28"/>
        </w:rPr>
        <w:t>ставлении правоустанавливающего документа.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Непредставление заявителем нотариально удостоверенного согласия третьих лиц в случае, если садовый дом обременен правами указанных лиц.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Размещение садового дома или жилого дома на земельном участке, виды ра</w:t>
      </w:r>
      <w:r>
        <w:rPr>
          <w:rFonts w:ascii="Tinos" w:eastAsia="Tinos" w:hAnsi="Tinos" w:cs="Tinos"/>
          <w:sz w:val="28"/>
          <w:szCs w:val="28"/>
        </w:rPr>
        <w:t>з</w:t>
      </w:r>
      <w:r>
        <w:rPr>
          <w:rFonts w:ascii="Tinos" w:eastAsia="Tinos" w:hAnsi="Tinos" w:cs="Tinos"/>
          <w:sz w:val="28"/>
          <w:szCs w:val="28"/>
        </w:rPr>
        <w:t>решенного использования которого, установленные в соответствии с законодател</w:t>
      </w:r>
      <w:r>
        <w:rPr>
          <w:rFonts w:ascii="Tinos" w:eastAsia="Tinos" w:hAnsi="Tinos" w:cs="Tinos"/>
          <w:sz w:val="28"/>
          <w:szCs w:val="28"/>
        </w:rPr>
        <w:t>ь</w:t>
      </w:r>
      <w:r>
        <w:rPr>
          <w:rFonts w:ascii="Tinos" w:eastAsia="Tinos" w:hAnsi="Tinos" w:cs="Tinos"/>
          <w:sz w:val="28"/>
          <w:szCs w:val="28"/>
        </w:rPr>
        <w:t>ством Российской Федерации, не предусматривают такого размещения.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Использование жилого дома заявителем или иным лицом в качестве места п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стоянного проживания (при рассмотрении заявления о признании жилого дома сад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вым домом).</w:t>
      </w:r>
    </w:p>
    <w:p w:rsidR="00CC7667" w:rsidRDefault="00B70F5F">
      <w:pPr>
        <w:ind w:firstLine="680"/>
        <w:contextualSpacing/>
      </w:pPr>
      <w:r>
        <w:rPr>
          <w:rFonts w:ascii="Tinos" w:eastAsia="Tinos" w:hAnsi="Tinos" w:cs="Tinos"/>
          <w:sz w:val="28"/>
          <w:szCs w:val="28"/>
        </w:rPr>
        <w:t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15.4. Перечень оснований для отказа в приеме запроса о предоставлении муниципальной услуги и документов, необходимых для предоставления мун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ципальной услуги, и исчерпывающий перечень оснований для приостановл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предоставления муниципальной услуги или для отказа в предоставлении муниципальной услуги приведен в приложении № 4 к настоящему администр</w:t>
      </w:r>
      <w:r>
        <w:rPr>
          <w:rFonts w:ascii="Tinos" w:eastAsia="Tinos" w:hAnsi="Tinos" w:cs="Tinos"/>
          <w:b/>
          <w:bCs/>
          <w:sz w:val="28"/>
          <w:szCs w:val="28"/>
        </w:rPr>
        <w:t>а</w:t>
      </w:r>
      <w:r>
        <w:rPr>
          <w:rFonts w:ascii="Tinos" w:eastAsia="Tinos" w:hAnsi="Tinos" w:cs="Tinos"/>
          <w:b/>
          <w:bCs/>
          <w:sz w:val="28"/>
          <w:szCs w:val="28"/>
        </w:rPr>
        <w:t>тивному регламенту.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C7667" w:rsidRDefault="00B70F5F">
      <w:pPr>
        <w:numPr>
          <w:ilvl w:val="0"/>
          <w:numId w:val="1"/>
        </w:numPr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>Предоставление муниципальной услуги включает в себя выполнение следу</w:t>
      </w:r>
      <w:r>
        <w:rPr>
          <w:rFonts w:ascii="Tinos" w:eastAsia="Tinos" w:hAnsi="Tinos" w:cs="Tinos"/>
          <w:sz w:val="28"/>
          <w:szCs w:val="28"/>
        </w:rPr>
        <w:t>ю</w:t>
      </w:r>
      <w:r>
        <w:rPr>
          <w:rFonts w:ascii="Tinos" w:eastAsia="Tinos" w:hAnsi="Tinos" w:cs="Tinos"/>
          <w:sz w:val="28"/>
          <w:szCs w:val="28"/>
        </w:rPr>
        <w:t>щих административных процедур: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1) профилирование заявителя;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2) прием запроса и документов и (или) информации, необходимых для пред</w:t>
      </w:r>
      <w:r>
        <w:rPr>
          <w:rFonts w:ascii="Tinos" w:eastAsia="Tinos" w:hAnsi="Tinos" w:cs="Tinos"/>
          <w:color w:val="auto"/>
          <w:sz w:val="28"/>
          <w:szCs w:val="28"/>
        </w:rPr>
        <w:t>о</w:t>
      </w:r>
      <w:r>
        <w:rPr>
          <w:rFonts w:ascii="Tinos" w:eastAsia="Tinos" w:hAnsi="Tinos" w:cs="Tinos"/>
          <w:color w:val="auto"/>
          <w:sz w:val="28"/>
          <w:szCs w:val="28"/>
        </w:rPr>
        <w:t>ставления муниципальной услуги;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 xml:space="preserve">3) межведомственное информационное взаимодействие; 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4) принятие решения о предоставлении (об отказе в предоставлении) муниц</w:t>
      </w:r>
      <w:r>
        <w:rPr>
          <w:rFonts w:ascii="Tinos" w:eastAsia="Tinos" w:hAnsi="Tinos" w:cs="Tinos"/>
          <w:color w:val="auto"/>
          <w:sz w:val="28"/>
          <w:szCs w:val="28"/>
        </w:rPr>
        <w:t>и</w:t>
      </w:r>
      <w:r>
        <w:rPr>
          <w:rFonts w:ascii="Tinos" w:eastAsia="Tinos" w:hAnsi="Tinos" w:cs="Tinos"/>
          <w:color w:val="auto"/>
          <w:sz w:val="28"/>
          <w:szCs w:val="28"/>
        </w:rPr>
        <w:t>пальной услуги;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color w:val="auto"/>
          <w:sz w:val="28"/>
          <w:szCs w:val="28"/>
        </w:rPr>
        <w:t>5) предоставление результата муниципальной услуги.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b/>
          <w:bCs/>
          <w:sz w:val="28"/>
          <w:szCs w:val="28"/>
        </w:rPr>
        <w:t>IV. Способы информирования заявителя об изменении статуса рассмотр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запроса о предоставлении муниципальной услуги</w:t>
      </w:r>
    </w:p>
    <w:p w:rsidR="00CC7667" w:rsidRDefault="00B70F5F">
      <w:pPr>
        <w:ind w:firstLine="709"/>
        <w:contextualSpacing/>
      </w:pPr>
      <w:r>
        <w:rPr>
          <w:rFonts w:ascii="Tinos" w:eastAsia="Tinos" w:hAnsi="Tinos" w:cs="Tinos"/>
          <w:sz w:val="28"/>
          <w:szCs w:val="28"/>
        </w:rPr>
        <w:t xml:space="preserve">Информирование заявителя об изменении статуса рассмотрения запроса о предоставлении муниципальной услуги осуществляется с использованием ЕПГУ. </w:t>
      </w:r>
      <w:r>
        <w:rPr>
          <w:rFonts w:ascii="Tinos" w:eastAsia="Tinos" w:hAnsi="Tinos" w:cs="Tinos"/>
          <w:sz w:val="28"/>
          <w:szCs w:val="28"/>
        </w:rPr>
        <w:lastRenderedPageBreak/>
        <w:t>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фону. </w:t>
      </w:r>
    </w:p>
    <w:p w:rsidR="00CC7667" w:rsidRDefault="00CC7667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ind w:firstLine="709"/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B70F5F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Приложение № 1</w:t>
      </w:r>
    </w:p>
    <w:p w:rsidR="00CC7667" w:rsidRDefault="00B70F5F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C7667" w:rsidRDefault="00B70F5F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C7667" w:rsidRDefault="00CC7667">
      <w:pPr>
        <w:contextualSpacing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B70F5F">
      <w:pPr>
        <w:contextualSpacing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Перечень условных сокращений</w:t>
      </w:r>
    </w:p>
    <w:p w:rsidR="00CC7667" w:rsidRDefault="00CC7667">
      <w:pPr>
        <w:ind w:firstLine="708"/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Заявитель:</w:t>
      </w: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- физические и юридические лица, индивидуальные предприниматели (прав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обладатели садового дома или жилого дома); </w:t>
      </w: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- уполномоченный представитель заявителя, действующий в соответствии с полномочиями, подтверждаемыми в установленном законом порядке.</w:t>
      </w: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Запрос – заявление о предоставлении муниципальной услуги «Признание сад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вого дома жилым домом и жилого дома садовым домом»; </w:t>
      </w:r>
    </w:p>
    <w:p w:rsidR="00CC7667" w:rsidRDefault="00B70F5F">
      <w:r>
        <w:rPr>
          <w:rFonts w:ascii="Tinos" w:eastAsia="Tinos" w:hAnsi="Tinos" w:cs="Tinos"/>
          <w:sz w:val="28"/>
          <w:szCs w:val="28"/>
        </w:rPr>
        <w:t>МФЦ – многофункциональный центр предоставления государственных и м</w:t>
      </w:r>
      <w:r>
        <w:rPr>
          <w:rFonts w:ascii="Tinos" w:eastAsia="Tinos" w:hAnsi="Tinos" w:cs="Tinos"/>
          <w:sz w:val="28"/>
          <w:szCs w:val="28"/>
        </w:rPr>
        <w:t>у</w:t>
      </w:r>
      <w:r>
        <w:rPr>
          <w:rFonts w:ascii="Tinos" w:eastAsia="Tinos" w:hAnsi="Tinos" w:cs="Tinos"/>
          <w:sz w:val="28"/>
          <w:szCs w:val="28"/>
        </w:rPr>
        <w:t>ниципальных услуг;</w:t>
      </w: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ЕПГУ – федеральная государственная информационная система «Единый по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>тал государственных и муниципальных услуг (функций)»;</w:t>
      </w:r>
    </w:p>
    <w:p w:rsidR="00CC7667" w:rsidRDefault="00B70F5F">
      <w:pPr>
        <w:ind w:firstLine="708"/>
      </w:pPr>
      <w:r>
        <w:rPr>
          <w:rFonts w:ascii="Tinos" w:eastAsia="Tinos" w:hAnsi="Tinos" w:cs="Tinos"/>
          <w:sz w:val="28"/>
          <w:szCs w:val="28"/>
        </w:rPr>
        <w:t>Уполномоченный орган – орган местного самоуправления муниципального о</w:t>
      </w:r>
      <w:r>
        <w:rPr>
          <w:rFonts w:ascii="Tinos" w:eastAsia="Tinos" w:hAnsi="Tinos" w:cs="Tinos"/>
          <w:sz w:val="28"/>
          <w:szCs w:val="28"/>
        </w:rPr>
        <w:t>б</w:t>
      </w:r>
      <w:r>
        <w:rPr>
          <w:rFonts w:ascii="Tinos" w:eastAsia="Tinos" w:hAnsi="Tinos" w:cs="Tinos"/>
          <w:sz w:val="28"/>
          <w:szCs w:val="28"/>
        </w:rPr>
        <w:t xml:space="preserve">разования Оренбургской области. </w:t>
      </w:r>
    </w:p>
    <w:p w:rsidR="00CC7667" w:rsidRDefault="00CC7667">
      <w:pPr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contextualSpacing/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B70F5F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2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C7667" w:rsidRDefault="00B70F5F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Идентификаторы категорий (признаков) заявителей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963"/>
        <w:gridCol w:w="1525"/>
        <w:gridCol w:w="4250"/>
      </w:tblGrid>
      <w:tr w:rsidR="00CC7667">
        <w:trPr>
          <w:trHeight w:val="10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pageBreakBefore/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категорий (признаков) з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явителя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Идентифик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торы катег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заявит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CC7667" w:rsidRDefault="00CC7667">
            <w:pPr>
              <w:ind w:firstLine="0"/>
              <w:jc w:val="center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Результат предоставления муниципальной услуги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Физическое лицо обращается за получен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ем решения  о признании жилого дома с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7.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 обращается за получ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нием решения  о признании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07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8.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 обращается за получением решения 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жилого дома садовым домом.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08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 признании садового дома жилым домом или жилого дома садовым домом.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Физическое лицо 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09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Индивидуальный предприниматель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Юридическое лицо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  <w:tr w:rsidR="00CC76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Уполномоченный представитель заявителя</w:t>
            </w:r>
          </w:p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обращается за получением решения о пр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знании садового дома жилым домом или жилого дома садовым домом.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jc w:val="center"/>
            </w:pPr>
            <w:r>
              <w:rPr>
                <w:rFonts w:ascii="Tinos" w:eastAsia="Tinos" w:hAnsi="Tinos" w:cs="Tinos"/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7667" w:rsidRDefault="00B70F5F">
            <w:pPr>
              <w:ind w:firstLine="0"/>
            </w:pPr>
            <w:r>
              <w:rPr>
                <w:rFonts w:ascii="Tinos" w:eastAsia="Tinos" w:hAnsi="Tinos" w:cs="Tinos"/>
                <w:sz w:val="20"/>
                <w:szCs w:val="20"/>
              </w:rPr>
              <w:t>решение об отказе в признании садового дома жилым домом или жилого дома садовым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мом.</w:t>
            </w:r>
          </w:p>
        </w:tc>
      </w:tr>
    </w:tbl>
    <w:p w:rsidR="00CC7667" w:rsidRDefault="00CC7667">
      <w:pPr>
        <w:rPr>
          <w:rFonts w:ascii="Tinos" w:eastAsia="Tinos" w:hAnsi="Tinos" w:cs="Tinos"/>
          <w:b/>
          <w:bCs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B70F5F">
      <w:pPr>
        <w:jc w:val="right"/>
      </w:pPr>
      <w:r>
        <w:rPr>
          <w:rFonts w:ascii="Tinos" w:eastAsia="Tinos" w:hAnsi="Tinos" w:cs="Tinos"/>
          <w:sz w:val="28"/>
          <w:szCs w:val="28"/>
        </w:rPr>
        <w:lastRenderedPageBreak/>
        <w:t>Приложение № 3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B70F5F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документов, необходимых</w:t>
      </w:r>
    </w:p>
    <w:p w:rsidR="00CC7667" w:rsidRDefault="00B70F5F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CC7667" w:rsidRDefault="00CC7667">
      <w:pPr>
        <w:pStyle w:val="aff3"/>
        <w:jc w:val="center"/>
        <w:rPr>
          <w:rFonts w:ascii="Tinos" w:eastAsia="Tinos" w:hAnsi="Tinos" w:cs="Tinos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620"/>
        <w:gridCol w:w="1057"/>
        <w:gridCol w:w="1442"/>
        <w:gridCol w:w="1480"/>
        <w:gridCol w:w="976"/>
        <w:gridCol w:w="2548"/>
      </w:tblGrid>
      <w:tr w:rsidR="00CC766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szCs w:val="20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szCs w:val="20"/>
              </w:rPr>
              <w:t>/п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Наименование документов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Идент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ков) з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явителей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собы обращ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ся: Обязател</w:t>
            </w:r>
            <w:r>
              <w:rPr>
                <w:rFonts w:ascii="Tinos" w:eastAsia="Tinos" w:hAnsi="Tinos" w:cs="Tinos"/>
                <w:sz w:val="20"/>
                <w:szCs w:val="20"/>
              </w:rPr>
              <w:t>ь</w:t>
            </w:r>
            <w:r>
              <w:rPr>
                <w:rFonts w:ascii="Tinos" w:eastAsia="Tinos" w:hAnsi="Tinos" w:cs="Tinos"/>
                <w:sz w:val="20"/>
                <w:szCs w:val="20"/>
              </w:rPr>
              <w:t>но/ по иници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средством МИВ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та утве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ждена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ным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том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вания)</w:t>
            </w:r>
          </w:p>
        </w:tc>
      </w:tr>
      <w:tr w:rsidR="00CC7667"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должен представить самостоятельно</w:t>
            </w:r>
          </w:p>
        </w:tc>
      </w:tr>
      <w:tr w:rsidR="00CC766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Заявление о предоставлении муниципальной услуги</w:t>
            </w: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6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гламенту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  <w:szCs w:val="20"/>
              </w:rPr>
              <w:t>д</w:t>
            </w:r>
            <w:r>
              <w:rPr>
                <w:rFonts w:ascii="Tinos" w:eastAsia="Tinos" w:hAnsi="Tinos" w:cs="Tinos"/>
                <w:sz w:val="20"/>
                <w:szCs w:val="20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  <w:szCs w:val="20"/>
              </w:rPr>
              <w:t>к</w:t>
            </w:r>
            <w:r>
              <w:rPr>
                <w:rFonts w:ascii="Tinos" w:eastAsia="Tinos" w:hAnsi="Tinos" w:cs="Tinos"/>
                <w:sz w:val="20"/>
                <w:szCs w:val="20"/>
              </w:rPr>
              <w:t>тивной формы на ЕПГУ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C766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2</w:t>
            </w: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szCs w:val="20"/>
              </w:rPr>
              <w:t>д</w:t>
            </w:r>
            <w:r>
              <w:rPr>
                <w:rFonts w:ascii="Tinos" w:eastAsia="Tinos" w:hAnsi="Tinos" w:cs="Tinos"/>
                <w:sz w:val="20"/>
                <w:szCs w:val="20"/>
              </w:rPr>
              <w:t>ставителя заявителя)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учетной записи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CC7667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3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подтверждающий полномочия представителя заявителя действовать от имени заявителя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04, 08, 12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ширением DOC, DOCX, </w:t>
            </w: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>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CC7667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CC766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кументы на садовый дом или жилой дом (в случае отсу</w:t>
            </w:r>
            <w:r>
              <w:rPr>
                <w:rFonts w:ascii="Tinos" w:eastAsia="Tinos" w:hAnsi="Tinos" w:cs="Tinos"/>
                <w:sz w:val="20"/>
                <w:szCs w:val="20"/>
              </w:rPr>
              <w:t>т</w:t>
            </w:r>
            <w:r>
              <w:rPr>
                <w:rFonts w:ascii="Tinos" w:eastAsia="Tinos" w:hAnsi="Tinos" w:cs="Tinos"/>
                <w:sz w:val="20"/>
                <w:szCs w:val="20"/>
              </w:rPr>
              <w:t>ствия сведений в ЕГРН)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CC7667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</w:t>
            </w:r>
          </w:p>
        </w:tc>
      </w:tr>
      <w:tr w:rsidR="00CC766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Заключение по обследов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нию технического состояния объекта, подтверждающее соответствие садового дома требованиям к надежности и безопасности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01, 02, 03, 04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скан-образ документа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</w:t>
            </w:r>
          </w:p>
        </w:tc>
      </w:tr>
      <w:tr w:rsidR="00CC766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6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сональных данных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прилож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№ 5 к админ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страти</w:t>
            </w:r>
            <w:r>
              <w:rPr>
                <w:rFonts w:ascii="Tinos" w:eastAsia="Tinos" w:hAnsi="Tinos" w:cs="Tinos"/>
                <w:sz w:val="20"/>
                <w:szCs w:val="20"/>
              </w:rPr>
              <w:t>в</w:t>
            </w:r>
            <w:r>
              <w:rPr>
                <w:rFonts w:ascii="Tinos" w:eastAsia="Tinos" w:hAnsi="Tinos" w:cs="Tinos"/>
                <w:sz w:val="20"/>
                <w:szCs w:val="20"/>
              </w:rPr>
              <w:t>ному 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гламенту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 требуется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лем</w:t>
            </w:r>
          </w:p>
        </w:tc>
      </w:tr>
      <w:tr w:rsidR="00CC7667">
        <w:trPr>
          <w:trHeight w:val="276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ное согласие третьих лиц на признание садового дома жилым домом или жилого дома садовым домом (в сл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чае, если садовый или жилой дом обременен правами тр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тьих лиц)</w:t>
            </w:r>
          </w:p>
        </w:tc>
        <w:tc>
          <w:tcPr>
            <w:tcW w:w="10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нет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нал для сверки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szCs w:val="20"/>
              </w:rPr>
              <w:t>а</w:t>
            </w:r>
            <w:r>
              <w:rPr>
                <w:rFonts w:ascii="Tinos" w:eastAsia="Tinos" w:hAnsi="Tinos" w:cs="Tinos"/>
                <w:sz w:val="20"/>
                <w:szCs w:val="20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szCs w:val="20"/>
              </w:rPr>
              <w:t>с</w:t>
            </w:r>
            <w:r>
              <w:rPr>
                <w:rFonts w:ascii="Tinos" w:eastAsia="Tinos" w:hAnsi="Tinos" w:cs="Tinos"/>
                <w:sz w:val="20"/>
                <w:szCs w:val="20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мый размер файла – 5 Мб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обязательно </w:t>
            </w:r>
          </w:p>
        </w:tc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szCs w:val="20"/>
              </w:rPr>
              <w:t>н</w:t>
            </w:r>
            <w:r>
              <w:rPr>
                <w:rFonts w:ascii="Tinos" w:eastAsia="Tinos" w:hAnsi="Tinos" w:cs="Tinos"/>
                <w:sz w:val="20"/>
                <w:szCs w:val="20"/>
              </w:rPr>
              <w:t>ная копия, 1 экземпляр</w:t>
            </w:r>
          </w:p>
        </w:tc>
      </w:tr>
      <w:tr w:rsidR="00CC7667">
        <w:trPr>
          <w:trHeight w:val="1306"/>
        </w:trPr>
        <w:tc>
          <w:tcPr>
            <w:tcW w:w="10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pStyle w:val="af5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Исчерпывающий перечень документов, необходимых в соответствии с законодательными или 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ми нормативными правовыми актами для предоставления муниципальной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услуги, которые заявитель вправе представить по собственной инициативе, так как они подлежат представлению в рамках ме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ведомственного информационного взаимодействия</w:t>
            </w:r>
          </w:p>
        </w:tc>
      </w:tr>
      <w:tr w:rsidR="00CC766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lastRenderedPageBreak/>
              <w:t>1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стрированных правах на переустраиваемое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перепланируемое</w:t>
            </w:r>
            <w:proofErr w:type="spellEnd"/>
            <w:r>
              <w:rPr>
                <w:rFonts w:ascii="Tinos" w:eastAsia="Tinos" w:hAnsi="Tinos" w:cs="Tinos"/>
                <w:sz w:val="20"/>
                <w:szCs w:val="20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ние в многоквартирном доме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все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Р</w:t>
            </w:r>
            <w:r>
              <w:rPr>
                <w:rFonts w:ascii="Tinos" w:eastAsia="Tinos" w:hAnsi="Tinos" w:cs="Tinos"/>
                <w:sz w:val="20"/>
                <w:szCs w:val="20"/>
              </w:rPr>
              <w:t>о</w:t>
            </w:r>
            <w:r>
              <w:rPr>
                <w:rFonts w:ascii="Tinos" w:eastAsia="Tinos" w:hAnsi="Tinos" w:cs="Tinos"/>
                <w:sz w:val="20"/>
                <w:szCs w:val="20"/>
              </w:rPr>
              <w:t>среестр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4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szCs w:val="20"/>
              </w:rPr>
              <w:t>е</w:t>
            </w:r>
            <w:r>
              <w:rPr>
                <w:rFonts w:ascii="Tinos" w:eastAsia="Tinos" w:hAnsi="Tinos" w:cs="Tinos"/>
                <w:sz w:val="20"/>
                <w:szCs w:val="20"/>
              </w:rPr>
              <w:t>лей</w:t>
            </w: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02, 06, 10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szCs w:val="20"/>
              </w:rPr>
              <w:t>у</w:t>
            </w:r>
            <w:r>
              <w:rPr>
                <w:rFonts w:ascii="Tinos" w:eastAsia="Tinos" w:hAnsi="Tinos" w:cs="Tinos"/>
                <w:sz w:val="20"/>
                <w:szCs w:val="20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szCs w:val="20"/>
              </w:rPr>
              <w:t>и</w:t>
            </w:r>
            <w:r>
              <w:rPr>
                <w:rFonts w:ascii="Tinos" w:eastAsia="Tinos" w:hAnsi="Tinos" w:cs="Tinos"/>
                <w:sz w:val="20"/>
                <w:szCs w:val="20"/>
              </w:rPr>
              <w:t>дических лиц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03, 07, 11</w:t>
            </w:r>
          </w:p>
          <w:p w:rsidR="00CC7667" w:rsidRDefault="00CC7667">
            <w:pPr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лично в Упо</w:t>
            </w:r>
            <w:r>
              <w:rPr>
                <w:rFonts w:ascii="Tinos" w:eastAsia="Tinos" w:hAnsi="Tinos" w:cs="Tinos"/>
                <w:sz w:val="20"/>
                <w:szCs w:val="20"/>
              </w:rPr>
              <w:t>л</w:t>
            </w:r>
            <w:r>
              <w:rPr>
                <w:rFonts w:ascii="Tinos" w:eastAsia="Tinos" w:hAnsi="Tinos" w:cs="Tinos"/>
                <w:sz w:val="20"/>
                <w:szCs w:val="20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нет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  <w:tr w:rsidR="00CC7667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по инициативе заявителя/ ФНС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CC7667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zCs w:val="20"/>
              </w:rPr>
              <w:t>запрашивается посредством СМЭВ</w:t>
            </w:r>
          </w:p>
        </w:tc>
      </w:tr>
    </w:tbl>
    <w:p w:rsidR="00CC7667" w:rsidRDefault="00B70F5F">
      <w:r>
        <w:rPr>
          <w:rFonts w:ascii="Tinos" w:eastAsia="Tinos" w:hAnsi="Tinos" w:cs="Tinos"/>
          <w:b/>
          <w:bCs/>
        </w:rPr>
        <w:tab/>
      </w:r>
    </w:p>
    <w:p w:rsidR="00CC7667" w:rsidRDefault="00CC7667">
      <w:pPr>
        <w:jc w:val="center"/>
        <w:rPr>
          <w:rFonts w:ascii="Tinos" w:eastAsia="Tinos" w:hAnsi="Tinos" w:cs="Tinos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jc w:val="right"/>
        <w:rPr>
          <w:rFonts w:ascii="Tinos" w:eastAsia="Tinos" w:hAnsi="Tinos" w:cs="Tinos"/>
        </w:rPr>
      </w:pPr>
    </w:p>
    <w:p w:rsidR="00CC7667" w:rsidRDefault="00CC7667">
      <w:pPr>
        <w:jc w:val="right"/>
        <w:rPr>
          <w:rFonts w:ascii="Tinos" w:eastAsia="Tinos" w:hAnsi="Tinos" w:cs="Tinos"/>
        </w:rPr>
      </w:pPr>
    </w:p>
    <w:p w:rsidR="00CC7667" w:rsidRDefault="00CC7667">
      <w:pPr>
        <w:jc w:val="right"/>
        <w:rPr>
          <w:rFonts w:ascii="Tinos" w:eastAsia="Tinos" w:hAnsi="Tinos" w:cs="Tinos"/>
        </w:rPr>
      </w:pPr>
    </w:p>
    <w:p w:rsidR="00CC7667" w:rsidRDefault="00B70F5F">
      <w:pPr>
        <w:jc w:val="right"/>
      </w:pPr>
      <w:r>
        <w:rPr>
          <w:rFonts w:ascii="Tinos" w:eastAsia="Tinos" w:hAnsi="Tinos" w:cs="Tinos"/>
          <w:sz w:val="28"/>
          <w:szCs w:val="28"/>
        </w:rPr>
        <w:t>Приложение № 4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  <w:sz w:val="28"/>
          <w:szCs w:val="28"/>
        </w:rPr>
        <w:t>предоставления муниципальной услуги</w:t>
      </w:r>
    </w:p>
    <w:p w:rsidR="00CC7667" w:rsidRDefault="00B70F5F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Исчерпывающий перечень оснований</w:t>
      </w:r>
    </w:p>
    <w:p w:rsidR="00CC7667" w:rsidRDefault="00B70F5F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lastRenderedPageBreak/>
        <w:t>для отказа в приеме запроса и документов, необходимых</w:t>
      </w:r>
    </w:p>
    <w:p w:rsidR="00CC7667" w:rsidRDefault="00B70F5F">
      <w:pPr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услуги, оснований для приостановл</w:t>
      </w:r>
      <w:r>
        <w:rPr>
          <w:rFonts w:ascii="Tinos" w:eastAsia="Tinos" w:hAnsi="Tinos" w:cs="Tinos"/>
          <w:b/>
          <w:bCs/>
          <w:sz w:val="28"/>
          <w:szCs w:val="28"/>
        </w:rPr>
        <w:t>е</w:t>
      </w:r>
      <w:r>
        <w:rPr>
          <w:rFonts w:ascii="Tinos" w:eastAsia="Tinos" w:hAnsi="Tinos" w:cs="Tinos"/>
          <w:b/>
          <w:bCs/>
          <w:sz w:val="28"/>
          <w:szCs w:val="28"/>
        </w:rPr>
        <w:t>ния предоставления муниципальной услуги или отказа в предоставлении мун</w:t>
      </w:r>
      <w:r>
        <w:rPr>
          <w:rFonts w:ascii="Tinos" w:eastAsia="Tinos" w:hAnsi="Tinos" w:cs="Tinos"/>
          <w:b/>
          <w:bCs/>
          <w:sz w:val="28"/>
          <w:szCs w:val="28"/>
        </w:rPr>
        <w:t>и</w:t>
      </w:r>
      <w:r>
        <w:rPr>
          <w:rFonts w:ascii="Tinos" w:eastAsia="Tinos" w:hAnsi="Tinos" w:cs="Tinos"/>
          <w:b/>
          <w:bCs/>
          <w:sz w:val="28"/>
          <w:szCs w:val="28"/>
        </w:rPr>
        <w:t>ципальной услуги</w:t>
      </w:r>
    </w:p>
    <w:p w:rsidR="00CC7667" w:rsidRDefault="00CC7667">
      <w:pPr>
        <w:jc w:val="center"/>
        <w:rPr>
          <w:rFonts w:ascii="Tinos" w:eastAsia="Tinos" w:hAnsi="Tinos" w:cs="Tinos"/>
        </w:rPr>
      </w:pP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7727"/>
        <w:gridCol w:w="2191"/>
      </w:tblGrid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bCs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bCs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CC7667" w:rsidRDefault="00B70F5F">
            <w:pPr>
              <w:ind w:firstLine="0"/>
              <w:contextualSpacing/>
              <w:jc w:val="center"/>
            </w:pPr>
            <w:r>
              <w:rPr>
                <w:rFonts w:ascii="Tinos" w:eastAsia="Tinos" w:hAnsi="Tinos" w:cs="Tinos"/>
                <w:b/>
                <w:bCs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  <w:bCs/>
              </w:rPr>
              <w:t>и</w:t>
            </w:r>
            <w:r>
              <w:rPr>
                <w:rFonts w:ascii="Tinos" w:eastAsia="Tinos" w:hAnsi="Tinos" w:cs="Tinos"/>
                <w:b/>
                <w:bCs/>
              </w:rPr>
              <w:t>знаков) заявит</w:t>
            </w:r>
            <w:r>
              <w:rPr>
                <w:rFonts w:ascii="Tinos" w:eastAsia="Tinos" w:hAnsi="Tinos" w:cs="Tinos"/>
                <w:b/>
                <w:bCs/>
              </w:rPr>
              <w:t>е</w:t>
            </w:r>
            <w:r>
              <w:rPr>
                <w:rFonts w:ascii="Tinos" w:eastAsia="Tinos" w:hAnsi="Tinos" w:cs="Tinos"/>
                <w:b/>
                <w:bCs/>
              </w:rPr>
              <w:t>лей</w:t>
            </w:r>
          </w:p>
        </w:tc>
      </w:tr>
      <w:tr w:rsidR="00CC766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</w:t>
            </w:r>
            <w:r>
              <w:rPr>
                <w:rFonts w:ascii="Tinos" w:eastAsia="Tinos" w:hAnsi="Tinos" w:cs="Tinos"/>
              </w:rPr>
              <w:t>р</w:t>
            </w:r>
            <w:r>
              <w:rPr>
                <w:rFonts w:ascii="Tinos" w:eastAsia="Tinos" w:hAnsi="Tinos" w:cs="Tinos"/>
              </w:rPr>
              <w:t>ганом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отказа в приеме запроса о предоставлении муниципал</w:t>
            </w:r>
            <w:r>
              <w:rPr>
                <w:rFonts w:ascii="Tinos" w:eastAsia="Tinos" w:hAnsi="Tinos" w:cs="Tinos"/>
              </w:rPr>
              <w:t>ь</w:t>
            </w:r>
            <w:r>
              <w:rPr>
                <w:rFonts w:ascii="Tinos" w:eastAsia="Tinos" w:hAnsi="Tinos" w:cs="Tinos"/>
              </w:rPr>
              <w:t>ной услуги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 xml:space="preserve">ваниям к надежности и безопасности, установленным </w:t>
            </w:r>
            <w:hyperlink r:id="rId14" w:anchor="/document/12172032/entry/52">
              <w:r>
                <w:rPr>
                  <w:rFonts w:ascii="Tinos" w:eastAsia="Tinos" w:hAnsi="Tinos" w:cs="Tinos"/>
                </w:rPr>
                <w:t>частью 2 статьи 5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5" w:anchor="/document/12172032/entry/7">
              <w:r>
                <w:rPr>
                  <w:rFonts w:ascii="Tinos" w:eastAsia="Tinos" w:hAnsi="Tinos" w:cs="Tinos"/>
                </w:rPr>
                <w:t>статьями 7</w:t>
              </w:r>
            </w:hyperlink>
            <w:r>
              <w:rPr>
                <w:rFonts w:ascii="Tinos" w:eastAsia="Tinos" w:hAnsi="Tinos" w:cs="Tinos"/>
              </w:rPr>
              <w:t xml:space="preserve">, </w:t>
            </w:r>
            <w:hyperlink r:id="rId16" w:anchor="/document/12172032/entry/8">
              <w:r>
                <w:rPr>
                  <w:rFonts w:ascii="Tinos" w:eastAsia="Tinos" w:hAnsi="Tinos" w:cs="Tinos"/>
                </w:rPr>
                <w:t>8</w:t>
              </w:r>
            </w:hyperlink>
            <w:r>
              <w:rPr>
                <w:rFonts w:ascii="Tinos" w:eastAsia="Tinos" w:hAnsi="Tinos" w:cs="Tinos"/>
              </w:rPr>
              <w:t xml:space="preserve"> и </w:t>
            </w:r>
            <w:hyperlink r:id="rId17" w:anchor="/document/12172032/entry/10">
              <w:r>
                <w:rPr>
                  <w:rFonts w:ascii="Tinos" w:eastAsia="Tinos" w:hAnsi="Tinos" w:cs="Tinos"/>
                </w:rPr>
                <w:t>10</w:t>
              </w:r>
            </w:hyperlink>
            <w:r>
              <w:rPr>
                <w:rFonts w:ascii="Tinos" w:eastAsia="Tinos" w:hAnsi="Tinos" w:cs="Tinos"/>
              </w:rPr>
              <w:t xml:space="preserve"> Федерального закона от 30 декабря 2009 года № 384-ФЗ «Технический регламент о безопасности зданий и сооружений», в</w:t>
            </w:r>
            <w:r>
              <w:rPr>
                <w:rFonts w:ascii="Tinos" w:eastAsia="Tinos" w:hAnsi="Tinos" w:cs="Tinos"/>
              </w:rPr>
              <w:t>ы</w:t>
            </w:r>
            <w:r>
              <w:rPr>
                <w:rFonts w:ascii="Tinos" w:eastAsia="Tinos" w:hAnsi="Tinos" w:cs="Tinos"/>
              </w:rPr>
              <w:t>данное индивидуальным предпринимателем или юридическим лицом, которые являются членами саморегулируемой организации в области инженерных изысканий.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rPr>
          <w:trHeight w:val="1372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Поступление в уполномоченный орган местного самоуправления свед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 xml:space="preserve">Поступление </w:t>
            </w:r>
            <w:proofErr w:type="gramStart"/>
            <w:r>
              <w:rPr>
                <w:rFonts w:ascii="Tinos" w:eastAsia="Tinos" w:hAnsi="Tinos" w:cs="Tinos"/>
              </w:rPr>
              <w:t>в уполномоченный орган уведомления об отсутствии в Едином государственном реестре недвижимости сведений о зарегистр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рованных правах на садовый дом</w:t>
            </w:r>
            <w:proofErr w:type="gramEnd"/>
            <w:r>
              <w:rPr>
                <w:rFonts w:ascii="Tinos" w:eastAsia="Tinos" w:hAnsi="Tinos" w:cs="Tinos"/>
              </w:rPr>
              <w:t xml:space="preserve"> или жилой дом, если правоустанавл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 xml:space="preserve">вающий документ, предусмотренный </w:t>
            </w:r>
            <w:hyperlink r:id="rId18">
              <w:r>
                <w:rPr>
                  <w:rFonts w:ascii="Tinos" w:eastAsia="Tinos" w:hAnsi="Tinos" w:cs="Tinos"/>
                  <w:color w:val="0000FF"/>
                </w:rPr>
                <w:t>подпунктом "б" пункта 56</w:t>
              </w:r>
            </w:hyperlink>
            <w:r>
              <w:rPr>
                <w:rFonts w:ascii="Tinos" w:eastAsia="Tinos" w:hAnsi="Tinos" w:cs="Tinos"/>
              </w:rPr>
              <w:t xml:space="preserve"> насто</w:t>
            </w:r>
            <w:r>
              <w:rPr>
                <w:rFonts w:ascii="Tinos" w:eastAsia="Tinos" w:hAnsi="Tinos" w:cs="Tinos"/>
              </w:rPr>
              <w:t>я</w:t>
            </w:r>
            <w:r>
              <w:rPr>
                <w:rFonts w:ascii="Tinos" w:eastAsia="Tinos" w:hAnsi="Tinos" w:cs="Tinos"/>
              </w:rPr>
              <w:t xml:space="preserve">щего Положения, или нотариально заверенная копия такого документа не были представлены заявителем. </w:t>
            </w:r>
          </w:p>
          <w:p w:rsidR="00CC7667" w:rsidRDefault="00B70F5F">
            <w:pPr>
              <w:pStyle w:val="af5"/>
              <w:spacing w:after="0"/>
              <w:ind w:firstLine="0"/>
              <w:contextualSpacing/>
            </w:pPr>
            <w:proofErr w:type="gramStart"/>
            <w:r>
              <w:rPr>
                <w:rFonts w:ascii="Tinos" w:eastAsia="Tinos" w:hAnsi="Tinos" w:cs="Tinos"/>
              </w:rPr>
              <w:t>Отказ в признании садового дома жилым домом или жилого дома сад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lastRenderedPageBreak/>
              <w:t>вым домом по указанному основанию допускается в случае, если упо</w:t>
            </w:r>
            <w:r>
              <w:rPr>
                <w:rFonts w:ascii="Tinos" w:eastAsia="Tinos" w:hAnsi="Tinos" w:cs="Tinos"/>
              </w:rPr>
              <w:t>л</w:t>
            </w:r>
            <w:r>
              <w:rPr>
                <w:rFonts w:ascii="Tinos" w:eastAsia="Tinos" w:hAnsi="Tinos" w:cs="Tinos"/>
              </w:rPr>
              <w:t>номоченный орган после получения уведомления об отсутствии в Ед</w:t>
            </w:r>
            <w:r>
              <w:rPr>
                <w:rFonts w:ascii="Tinos" w:eastAsia="Tinos" w:hAnsi="Tinos" w:cs="Tinos"/>
              </w:rPr>
              <w:t>и</w:t>
            </w:r>
            <w:r>
              <w:rPr>
                <w:rFonts w:ascii="Tinos" w:eastAsia="Tinos" w:hAnsi="Tinos" w:cs="Tinos"/>
              </w:rPr>
              <w:t>ном государственном реестре недвижимости сведений о зарегистрир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ванных правах на садовый дом или жилой дом уведомил заявителя ук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занным в заявлении способом о получении такого уведомления, предл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жил заявителю представить правоустанавливающий документ, пред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 xml:space="preserve">смотренный </w:t>
            </w:r>
            <w:hyperlink r:id="rId19">
              <w:r>
                <w:rPr>
                  <w:rFonts w:ascii="Tinos" w:eastAsia="Tinos" w:hAnsi="Tinos" w:cs="Tinos"/>
                  <w:color w:val="0000FF"/>
                </w:rPr>
                <w:t>подпунктом "б" пункта</w:t>
              </w:r>
              <w:proofErr w:type="gramEnd"/>
              <w:r>
                <w:rPr>
                  <w:rFonts w:ascii="Tinos" w:eastAsia="Tinos" w:hAnsi="Tinos" w:cs="Tinos"/>
                  <w:color w:val="0000FF"/>
                </w:rPr>
                <w:t xml:space="preserve"> 56</w:t>
              </w:r>
            </w:hyperlink>
            <w:r>
              <w:rPr>
                <w:rFonts w:ascii="Tinos" w:eastAsia="Tinos" w:hAnsi="Tinos" w:cs="Tinos"/>
              </w:rPr>
              <w:t xml:space="preserve"> настоящего Положения, или н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тариально заверенную копию такого документа и не получил от заявит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ля такой документ или такую копию в течение 15 календарных дней со дня направления уведомления о представлении правоустанавливающего документа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lastRenderedPageBreak/>
              <w:t>все</w:t>
            </w:r>
          </w:p>
          <w:p w:rsidR="00CC7667" w:rsidRDefault="00CC7667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lastRenderedPageBreak/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Непредставление заявителем нотариально удостоверенного согласия тр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тьих лиц в случае, если садовый дом обременен правами указанных лиц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pStyle w:val="af5"/>
              <w:spacing w:after="0" w:line="285" w:lineRule="atLeast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Использование жилого дома заявителем или иным лицом в качестве м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ста постоянного проживания (при рассмотрении заявления о признании жилого дома садовым домом)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</w:pPr>
            <w:r>
              <w:rPr>
                <w:rFonts w:ascii="Tinos" w:eastAsia="Tinos" w:hAnsi="Tinos" w:cs="Tinos"/>
              </w:rPr>
              <w:t>все</w:t>
            </w:r>
          </w:p>
        </w:tc>
      </w:tr>
      <w:tr w:rsidR="00CC7667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ind w:firstLine="0"/>
              <w:contextualSpacing/>
              <w:jc w:val="left"/>
            </w:pPr>
            <w:r>
              <w:rPr>
                <w:rFonts w:ascii="Tinos" w:eastAsia="Tinos" w:hAnsi="Tinos" w:cs="Tinos"/>
              </w:rPr>
              <w:t>8.</w:t>
            </w:r>
          </w:p>
        </w:tc>
        <w:tc>
          <w:tcPr>
            <w:tcW w:w="7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B70F5F">
            <w:pPr>
              <w:pStyle w:val="af5"/>
              <w:spacing w:after="0"/>
              <w:ind w:firstLine="0"/>
              <w:contextualSpacing/>
            </w:pPr>
            <w:r>
              <w:rPr>
                <w:rFonts w:ascii="Tinos" w:eastAsia="Tinos" w:hAnsi="Tinos" w:cs="Tinos"/>
              </w:rPr>
              <w:t>Размещение садового дома на земельном участке, расположенном в гр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ницах зоны затопления, подтопления (при рассмотрении заявления о признании садового дома жилым домом).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667" w:rsidRDefault="00CC7667">
            <w:pPr>
              <w:ind w:firstLine="0"/>
              <w:contextualSpacing/>
              <w:rPr>
                <w:rFonts w:ascii="Tinos" w:eastAsia="Tinos" w:hAnsi="Tinos" w:cs="Tinos"/>
              </w:rPr>
            </w:pPr>
          </w:p>
        </w:tc>
      </w:tr>
    </w:tbl>
    <w:p w:rsidR="00CC7667" w:rsidRDefault="00CC7667">
      <w:pPr>
        <w:ind w:firstLine="0"/>
        <w:jc w:val="center"/>
        <w:rPr>
          <w:rFonts w:ascii="Tinos" w:eastAsia="Tinos" w:hAnsi="Tinos" w:cs="Tinos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CC7667">
      <w:pPr>
        <w:pStyle w:val="aff3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CC7667" w:rsidRDefault="00B70F5F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Формы документов, необходимых</w:t>
      </w:r>
    </w:p>
    <w:p w:rsidR="00CC7667" w:rsidRDefault="00B70F5F">
      <w:pPr>
        <w:pStyle w:val="aff3"/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для предоставления муниципальной услуги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Приложение № 5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C7667" w:rsidRDefault="00CC7667">
      <w:pPr>
        <w:pStyle w:val="aff3"/>
        <w:jc w:val="center"/>
        <w:rPr>
          <w:rFonts w:ascii="Tinos" w:eastAsia="Tinos" w:hAnsi="Tinos" w:cs="Tinos"/>
        </w:rPr>
      </w:pPr>
    </w:p>
    <w:p w:rsidR="00CC7667" w:rsidRDefault="00B70F5F">
      <w:pPr>
        <w:tabs>
          <w:tab w:val="left" w:pos="1766"/>
        </w:tabs>
        <w:ind w:firstLine="0"/>
        <w:jc w:val="center"/>
      </w:pPr>
      <w:bookmarkStart w:id="3" w:name="undefined_КKKо__п__иyyя___7"/>
      <w:bookmarkEnd w:id="3"/>
      <w:r>
        <w:rPr>
          <w:rFonts w:ascii="Tinos" w:eastAsia="Tinos" w:hAnsi="Tinos" w:cs="Tinos"/>
          <w:sz w:val="28"/>
          <w:szCs w:val="28"/>
        </w:rPr>
        <w:t>Форма согласия на обработку персональных данных</w:t>
      </w:r>
    </w:p>
    <w:p w:rsidR="00CC7667" w:rsidRDefault="00CC7667">
      <w:pPr>
        <w:tabs>
          <w:tab w:val="left" w:pos="1766"/>
        </w:tabs>
        <w:ind w:firstLine="0"/>
        <w:jc w:val="center"/>
        <w:rPr>
          <w:rFonts w:ascii="Tinos" w:eastAsia="Tinos" w:hAnsi="Tinos" w:cs="Tinos"/>
        </w:rPr>
      </w:pPr>
    </w:p>
    <w:p w:rsidR="00CC7667" w:rsidRDefault="00B70F5F">
      <w:pPr>
        <w:tabs>
          <w:tab w:val="left" w:pos="2918"/>
        </w:tabs>
        <w:jc w:val="center"/>
      </w:pPr>
      <w:r>
        <w:rPr>
          <w:rFonts w:ascii="Tinos" w:eastAsia="Tinos" w:hAnsi="Tinos" w:cs="Tinos"/>
          <w:b/>
          <w:bCs/>
          <w:sz w:val="28"/>
          <w:szCs w:val="28"/>
        </w:rPr>
        <w:t>Согласие на обработку персональных данных</w:t>
      </w:r>
      <w:r>
        <w:rPr>
          <w:rFonts w:ascii="Tinos" w:eastAsia="Tinos" w:hAnsi="Tinos" w:cs="Tinos"/>
          <w:sz w:val="20"/>
          <w:szCs w:val="20"/>
        </w:rPr>
        <w:t xml:space="preserve"> </w:t>
      </w:r>
    </w:p>
    <w:p w:rsidR="00CC7667" w:rsidRDefault="00B70F5F">
      <w:pPr>
        <w:tabs>
          <w:tab w:val="left" w:pos="2918"/>
        </w:tabs>
        <w:jc w:val="center"/>
      </w:pPr>
      <w:r>
        <w:rPr>
          <w:rFonts w:ascii="Tinos" w:eastAsia="Tinos" w:hAnsi="Tinos" w:cs="Tinos"/>
          <w:sz w:val="28"/>
          <w:szCs w:val="28"/>
        </w:rPr>
        <w:lastRenderedPageBreak/>
        <w:t xml:space="preserve">   Я, ________________________________________________________(фамилия, имя, отчество - при наличии) </w:t>
      </w:r>
    </w:p>
    <w:p w:rsidR="00CC7667" w:rsidRDefault="00B70F5F">
      <w:pPr>
        <w:pStyle w:val="HTML0"/>
      </w:pPr>
      <w:r>
        <w:rPr>
          <w:rFonts w:ascii="Tinos" w:eastAsia="Tinos" w:hAnsi="Tinos" w:cs="Tinos"/>
          <w:sz w:val="28"/>
          <w:szCs w:val="28"/>
        </w:rPr>
        <w:t>основной документ, удостоверяющий личность: __________________________________________________________________</w:t>
      </w:r>
    </w:p>
    <w:p w:rsidR="00CC7667" w:rsidRDefault="00B70F5F">
      <w:pPr>
        <w:pStyle w:val="HTML0"/>
      </w:pPr>
      <w:r>
        <w:rPr>
          <w:rFonts w:ascii="Tinos" w:eastAsia="Tinos" w:hAnsi="Tinos" w:cs="Tinos"/>
          <w:sz w:val="28"/>
          <w:szCs w:val="28"/>
        </w:rPr>
        <w:t>(вид документа, серия, номер, дата выдачи документа, наименование выдавшего о</w:t>
      </w:r>
      <w:r>
        <w:rPr>
          <w:rFonts w:ascii="Tinos" w:eastAsia="Tinos" w:hAnsi="Tinos" w:cs="Tinos"/>
          <w:sz w:val="28"/>
          <w:szCs w:val="28"/>
        </w:rPr>
        <w:t>р</w:t>
      </w:r>
      <w:r>
        <w:rPr>
          <w:rFonts w:ascii="Tinos" w:eastAsia="Tinos" w:hAnsi="Tinos" w:cs="Tinos"/>
          <w:sz w:val="28"/>
          <w:szCs w:val="28"/>
        </w:rPr>
        <w:t xml:space="preserve">гана) </w:t>
      </w:r>
    </w:p>
    <w:p w:rsidR="00CC7667" w:rsidRDefault="00B70F5F">
      <w:pPr>
        <w:pStyle w:val="HTML0"/>
      </w:pPr>
      <w:r>
        <w:rPr>
          <w:rFonts w:ascii="Tinos" w:eastAsia="Tinos" w:hAnsi="Tinos" w:cs="Tinos"/>
          <w:sz w:val="28"/>
          <w:szCs w:val="28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szCs w:val="28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  <w:szCs w:val="28"/>
        </w:rPr>
        <w:t>ая</w:t>
      </w:r>
      <w:proofErr w:type="spellEnd"/>
      <w:r>
        <w:rPr>
          <w:rFonts w:ascii="Tinos" w:eastAsia="Tinos" w:hAnsi="Tinos" w:cs="Tinos"/>
          <w:sz w:val="28"/>
          <w:szCs w:val="28"/>
        </w:rPr>
        <w:t>) по адресу: ___________________________________</w:t>
      </w:r>
    </w:p>
    <w:p w:rsidR="00CC7667" w:rsidRDefault="00B70F5F">
      <w:pPr>
        <w:pStyle w:val="HTML0"/>
        <w:jc w:val="both"/>
      </w:pPr>
      <w:r>
        <w:rPr>
          <w:rFonts w:ascii="Tinos" w:eastAsia="Tinos" w:hAnsi="Tinos" w:cs="Tinos"/>
          <w:sz w:val="28"/>
          <w:szCs w:val="28"/>
        </w:rPr>
        <w:t>даю свое согласие на обработку моих персональных данных, относящихся исключ</w:t>
      </w:r>
      <w:r>
        <w:rPr>
          <w:rFonts w:ascii="Tinos" w:eastAsia="Tinos" w:hAnsi="Tinos" w:cs="Tinos"/>
          <w:sz w:val="28"/>
          <w:szCs w:val="28"/>
        </w:rPr>
        <w:t>и</w:t>
      </w:r>
      <w:r>
        <w:rPr>
          <w:rFonts w:ascii="Tinos" w:eastAsia="Tinos" w:hAnsi="Tinos" w:cs="Tinos"/>
          <w:sz w:val="28"/>
          <w:szCs w:val="28"/>
        </w:rPr>
        <w:t>тельно к перечисленным ниже категориям персональных данных: фамилия, имя, о</w:t>
      </w:r>
      <w:r>
        <w:rPr>
          <w:rFonts w:ascii="Tinos" w:eastAsia="Tinos" w:hAnsi="Tinos" w:cs="Tinos"/>
          <w:sz w:val="28"/>
          <w:szCs w:val="28"/>
        </w:rPr>
        <w:t>т</w:t>
      </w:r>
      <w:r>
        <w:rPr>
          <w:rFonts w:ascii="Tinos" w:eastAsia="Tinos" w:hAnsi="Tinos" w:cs="Tinos"/>
          <w:sz w:val="28"/>
          <w:szCs w:val="28"/>
        </w:rPr>
        <w:t>чество; пол; дата рождения; тип документа, удостоверяющего личность; данные д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 xml:space="preserve">кумента, удостоверяющего личность; гражданство; сведения об инвалидности и иные сведения. </w:t>
      </w:r>
    </w:p>
    <w:p w:rsidR="00CC7667" w:rsidRDefault="00B70F5F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даю согласие на использование персональных данных исключительно в ц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 xml:space="preserve">лях рассмотрения моих документов, а также на хранение данных об этих результатах на электронных носителях. </w:t>
      </w:r>
    </w:p>
    <w:p w:rsidR="00CC7667" w:rsidRDefault="00B70F5F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szCs w:val="28"/>
        </w:rPr>
        <w:t>Настоящее согласие предоставляется мной на осуществление действий в отн</w:t>
      </w:r>
      <w:r>
        <w:rPr>
          <w:rFonts w:ascii="Tinos" w:eastAsia="Tinos" w:hAnsi="Tinos" w:cs="Tinos"/>
          <w:sz w:val="28"/>
          <w:szCs w:val="28"/>
        </w:rPr>
        <w:t>о</w:t>
      </w:r>
      <w:r>
        <w:rPr>
          <w:rFonts w:ascii="Tinos" w:eastAsia="Tinos" w:hAnsi="Tinos" w:cs="Tinos"/>
          <w:sz w:val="28"/>
          <w:szCs w:val="28"/>
        </w:rPr>
        <w:t>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</w:t>
      </w:r>
      <w:r>
        <w:rPr>
          <w:rFonts w:ascii="Tinos" w:eastAsia="Tinos" w:hAnsi="Tinos" w:cs="Tinos"/>
          <w:sz w:val="28"/>
          <w:szCs w:val="28"/>
        </w:rPr>
        <w:t>е</w:t>
      </w:r>
      <w:r>
        <w:rPr>
          <w:rFonts w:ascii="Tinos" w:eastAsia="Tinos" w:hAnsi="Tinos" w:cs="Tinos"/>
          <w:sz w:val="28"/>
          <w:szCs w:val="28"/>
        </w:rPr>
        <w:t>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ных действующим законодательством Российской Федерации. </w:t>
      </w:r>
      <w:proofErr w:type="gramEnd"/>
    </w:p>
    <w:p w:rsidR="00CC7667" w:rsidRDefault="00B70F5F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CC7667" w:rsidRDefault="00B70F5F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Данное согласие действует до достижения целей обработки персональных да</w:t>
      </w:r>
      <w:r>
        <w:rPr>
          <w:rFonts w:ascii="Tinos" w:eastAsia="Tinos" w:hAnsi="Tinos" w:cs="Tinos"/>
          <w:sz w:val="28"/>
          <w:szCs w:val="28"/>
        </w:rPr>
        <w:t>н</w:t>
      </w:r>
      <w:r>
        <w:rPr>
          <w:rFonts w:ascii="Tinos" w:eastAsia="Tinos" w:hAnsi="Tinos" w:cs="Tinos"/>
          <w:sz w:val="28"/>
          <w:szCs w:val="28"/>
        </w:rPr>
        <w:t xml:space="preserve">ных или в течение срока хранения информации. </w:t>
      </w:r>
    </w:p>
    <w:p w:rsidR="00CC7667" w:rsidRDefault="00B70F5F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CC7667" w:rsidRDefault="00B70F5F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Я подтверждаю, что, давая такое согласие, я действую по собственной воле и в своих интересах</w:t>
      </w:r>
    </w:p>
    <w:p w:rsidR="00CC7667" w:rsidRDefault="00B70F5F">
      <w:pPr>
        <w:pStyle w:val="HTML0"/>
      </w:pPr>
      <w:r>
        <w:rPr>
          <w:rFonts w:ascii="Tinos" w:eastAsia="Tinos" w:hAnsi="Tinos" w:cs="Tinos"/>
          <w:sz w:val="28"/>
          <w:szCs w:val="28"/>
        </w:rPr>
        <w:t xml:space="preserve"> </w:t>
      </w:r>
    </w:p>
    <w:p w:rsidR="00CC7667" w:rsidRDefault="00B70F5F">
      <w:pPr>
        <w:pStyle w:val="HTML0"/>
      </w:pPr>
      <w:r>
        <w:rPr>
          <w:rFonts w:ascii="Tinos" w:eastAsia="Tinos" w:hAnsi="Tinos" w:cs="Tinos"/>
          <w:sz w:val="28"/>
          <w:szCs w:val="28"/>
        </w:rPr>
        <w:t>______________________________________                    __________________</w:t>
      </w:r>
    </w:p>
    <w:p w:rsidR="00CC7667" w:rsidRDefault="00B70F5F">
      <w:pPr>
        <w:pStyle w:val="HTML0"/>
      </w:pPr>
      <w:r>
        <w:rPr>
          <w:rFonts w:ascii="Tinos" w:eastAsia="Tinos" w:hAnsi="Tinos" w:cs="Tinos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CC7667" w:rsidRDefault="00B70F5F">
      <w:pPr>
        <w:pStyle w:val="HTML0"/>
      </w:pPr>
      <w:r>
        <w:rPr>
          <w:rFonts w:ascii="Tinos" w:eastAsia="Tinos" w:hAnsi="Tinos" w:cs="Tinos"/>
        </w:rPr>
        <w:t xml:space="preserve"> </w:t>
      </w:r>
    </w:p>
    <w:p w:rsidR="00CC7667" w:rsidRDefault="00B70F5F">
      <w:pPr>
        <w:pStyle w:val="HTML0"/>
      </w:pPr>
      <w:r>
        <w:rPr>
          <w:rFonts w:ascii="Tinos" w:eastAsia="Tinos" w:hAnsi="Tinos" w:cs="Tinos"/>
        </w:rPr>
        <w:t>"___" ___________ 20__ г.</w:t>
      </w:r>
    </w:p>
    <w:p w:rsidR="00CC7667" w:rsidRDefault="00CC7667">
      <w:pPr>
        <w:rPr>
          <w:rFonts w:ascii="Tinos" w:eastAsia="Tinos" w:hAnsi="Tinos" w:cs="Tinos"/>
          <w:sz w:val="28"/>
          <w:szCs w:val="28"/>
        </w:rPr>
      </w:pP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Приложение № 6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C7667" w:rsidRDefault="00CC7667">
      <w:pPr>
        <w:rPr>
          <w:rFonts w:ascii="Tinos" w:eastAsia="Tinos" w:hAnsi="Tinos" w:cs="Tinos"/>
        </w:rPr>
      </w:pPr>
    </w:p>
    <w:p w:rsidR="00CC7667" w:rsidRDefault="00CC76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ascii="Tinos" w:eastAsia="Tinos" w:hAnsi="Tinos" w:cs="Tinos"/>
        </w:rPr>
      </w:pP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spellStart"/>
      <w:r>
        <w:rPr>
          <w:rFonts w:ascii="Tinos" w:eastAsia="Tinos" w:hAnsi="Tinos" w:cs="Tinos"/>
          <w:color w:val="22272F"/>
        </w:rPr>
        <w:t>Кому_____________________</w:t>
      </w:r>
      <w:proofErr w:type="gramStart"/>
      <w:r>
        <w:rPr>
          <w:rFonts w:ascii="Tinos" w:eastAsia="Tinos" w:hAnsi="Tinos" w:cs="Tinos"/>
          <w:color w:val="22272F"/>
        </w:rPr>
        <w:t>от</w:t>
      </w:r>
      <w:proofErr w:type="spellEnd"/>
      <w:proofErr w:type="gramEnd"/>
      <w:r>
        <w:rPr>
          <w:rFonts w:ascii="Tinos" w:eastAsia="Tinos" w:hAnsi="Tinos" w:cs="Tinos"/>
          <w:color w:val="22272F"/>
        </w:rPr>
        <w:t xml:space="preserve">________________ 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(фамилия, имя, отчество (при наличии)</w:t>
      </w:r>
      <w:proofErr w:type="gramEnd"/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proofErr w:type="gramStart"/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заявителя, ОГРНИП (для физического лица,</w:t>
      </w:r>
      <w:proofErr w:type="gramEnd"/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 xml:space="preserve">                                                      </w:t>
      </w:r>
      <w:proofErr w:type="gramStart"/>
      <w:r>
        <w:rPr>
          <w:rFonts w:ascii="Tinos" w:eastAsia="Tinos" w:hAnsi="Tinos" w:cs="Tinos"/>
          <w:color w:val="22272F"/>
        </w:rPr>
        <w:t>зарегистрированного</w:t>
      </w:r>
      <w:proofErr w:type="gramEnd"/>
      <w:r>
        <w:rPr>
          <w:rFonts w:ascii="Tinos" w:eastAsia="Tinos" w:hAnsi="Tinos" w:cs="Tinos"/>
          <w:color w:val="22272F"/>
        </w:rPr>
        <w:t xml:space="preserve"> в качестве индивидуального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 xml:space="preserve">                                                    предпринимателя) - для физического лица, </w:t>
      </w:r>
      <w:proofErr w:type="gramStart"/>
      <w:r>
        <w:rPr>
          <w:rFonts w:ascii="Tinos" w:eastAsia="Tinos" w:hAnsi="Tinos" w:cs="Tinos"/>
          <w:color w:val="22272F"/>
        </w:rPr>
        <w:t>полное</w:t>
      </w:r>
      <w:proofErr w:type="gramEnd"/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наименование застройщика, ИНН*, ОГРН -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              для юридического лица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lastRenderedPageBreak/>
        <w:t>                                              ______________________________________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почтовый индекс и адрес, телефон, адрес</w:t>
      </w:r>
    </w:p>
    <w:p w:rsidR="00CC7667" w:rsidRDefault="00B70F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</w:pPr>
      <w:r>
        <w:rPr>
          <w:rFonts w:ascii="Tinos" w:eastAsia="Tinos" w:hAnsi="Tinos" w:cs="Tinos"/>
          <w:color w:val="22272F"/>
        </w:rPr>
        <w:t>                                                                    электронной почты заявителя)</w:t>
      </w:r>
    </w:p>
    <w:p w:rsidR="00CC7667" w:rsidRDefault="00CC7667">
      <w:pPr>
        <w:rPr>
          <w:rFonts w:ascii="Tinos" w:eastAsia="Tinos" w:hAnsi="Tinos" w:cs="Tinos"/>
        </w:rPr>
      </w:pPr>
    </w:p>
    <w:p w:rsidR="00CC7667" w:rsidRDefault="00CC7667">
      <w:pPr>
        <w:ind w:firstLine="0"/>
        <w:rPr>
          <w:rFonts w:ascii="Tinos" w:eastAsia="Tinos" w:hAnsi="Tinos" w:cs="Tinos"/>
        </w:rPr>
      </w:pPr>
    </w:p>
    <w:p w:rsidR="00CC7667" w:rsidRDefault="00B70F5F">
      <w:pPr>
        <w:pStyle w:val="1"/>
        <w:ind w:firstLine="0"/>
      </w:pPr>
      <w:r>
        <w:rPr>
          <w:rFonts w:ascii="Tinos" w:eastAsia="Tinos" w:hAnsi="Tinos" w:cs="Tinos"/>
        </w:rPr>
        <w:t>Заявление</w:t>
      </w:r>
    </w:p>
    <w:p w:rsidR="00CC7667" w:rsidRDefault="00CC7667">
      <w:pPr>
        <w:rPr>
          <w:rFonts w:ascii="Tinos" w:eastAsia="Tinos" w:hAnsi="Tinos" w:cs="Tinos"/>
        </w:rPr>
      </w:pPr>
    </w:p>
    <w:p w:rsidR="00CC7667" w:rsidRDefault="00B70F5F">
      <w:r>
        <w:rPr>
          <w:rFonts w:ascii="Tinos" w:eastAsia="Tinos" w:hAnsi="Tinos" w:cs="Tinos"/>
        </w:rPr>
        <w:t>Прошу признать: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>садовый дом, расположенный по адресу</w:t>
      </w:r>
      <w:proofErr w:type="gramStart"/>
      <w:r>
        <w:rPr>
          <w:rFonts w:ascii="Tinos" w:eastAsia="Tinos" w:hAnsi="Tinos" w:cs="Tinos"/>
        </w:rPr>
        <w:t xml:space="preserve"> :</w:t>
      </w:r>
      <w:proofErr w:type="gramEnd"/>
      <w:r>
        <w:rPr>
          <w:rFonts w:ascii="Tinos" w:eastAsia="Tinos" w:hAnsi="Tinos" w:cs="Tinos"/>
        </w:rPr>
        <w:t>_____________________________________жилым домом;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участка)</w:t>
      </w:r>
    </w:p>
    <w:p w:rsidR="00CC7667" w:rsidRDefault="00B70F5F">
      <w:r>
        <w:rPr>
          <w:rFonts w:ascii="Tinos" w:eastAsia="Tinos" w:hAnsi="Tinos" w:cs="Tinos"/>
        </w:rPr>
        <w:t>жилой дом, расположенный по адресу: ______________________________________садовым домом;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(адрес, кадастровый номер объекта и земельного участка)</w:t>
      </w:r>
    </w:p>
    <w:p w:rsidR="00CC7667" w:rsidRDefault="00B70F5F">
      <w:r>
        <w:rPr>
          <w:rFonts w:ascii="Tinos" w:eastAsia="Tinos" w:hAnsi="Tinos" w:cs="Tinos"/>
        </w:rPr>
        <w:t>в соответствии с Положением о признании помещения жилым помещением, жилого пом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</w:p>
    <w:p w:rsidR="00CC7667" w:rsidRDefault="00B70F5F">
      <w:pPr>
        <w:ind w:firstLine="709"/>
      </w:pPr>
      <w:r>
        <w:rPr>
          <w:rFonts w:ascii="Tinos" w:eastAsia="Tinos" w:hAnsi="Tinos" w:cs="Tinos"/>
        </w:rPr>
        <w:t>Оцениваемое помещение (жилой дом, садовый дом) находится у меня в пользовании (со</w:t>
      </w:r>
      <w:r>
        <w:rPr>
          <w:rFonts w:ascii="Tinos" w:eastAsia="Tinos" w:hAnsi="Tinos" w:cs="Tinos"/>
        </w:rPr>
        <w:t>б</w:t>
      </w:r>
      <w:r>
        <w:rPr>
          <w:rFonts w:ascii="Tinos" w:eastAsia="Tinos" w:hAnsi="Tinos" w:cs="Tinos"/>
        </w:rPr>
        <w:t>ственности) на основании____________________________________________________________</w:t>
      </w:r>
    </w:p>
    <w:p w:rsidR="00CC7667" w:rsidRDefault="00B70F5F">
      <w:pPr>
        <w:ind w:firstLine="709"/>
      </w:pPr>
      <w:r>
        <w:rPr>
          <w:rFonts w:ascii="Tinos" w:eastAsia="Tinos" w:hAnsi="Tinos" w:cs="Tinos"/>
        </w:rPr>
        <w:t>Даю свое согласие на проверку указанных в заявлении сведений и на запрос документов, н</w:t>
      </w:r>
      <w:r>
        <w:rPr>
          <w:rFonts w:ascii="Tinos" w:eastAsia="Tinos" w:hAnsi="Tinos" w:cs="Tinos"/>
        </w:rPr>
        <w:t>е</w:t>
      </w:r>
      <w:r>
        <w:rPr>
          <w:rFonts w:ascii="Tinos" w:eastAsia="Tinos" w:hAnsi="Tinos" w:cs="Tinos"/>
        </w:rPr>
        <w:t>обходимых для рассмотрения заявления.</w:t>
      </w:r>
    </w:p>
    <w:p w:rsidR="00CC7667" w:rsidRDefault="00B70F5F">
      <w:pPr>
        <w:ind w:firstLine="709"/>
      </w:pPr>
      <w:r>
        <w:rPr>
          <w:rFonts w:ascii="Tinos" w:eastAsia="Tinos" w:hAnsi="Tinos" w:cs="Tinos"/>
        </w:rPr>
        <w:t>Предупрежден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</w:t>
      </w:r>
      <w:r>
        <w:rPr>
          <w:rFonts w:ascii="Tinos" w:eastAsia="Tinos" w:hAnsi="Tinos" w:cs="Tinos"/>
        </w:rPr>
        <w:t>у</w:t>
      </w:r>
      <w:r>
        <w:rPr>
          <w:rFonts w:ascii="Tinos" w:eastAsia="Tinos" w:hAnsi="Tinos" w:cs="Tinos"/>
        </w:rPr>
        <w:t>дет отказано в предоставлении муниципальной услуги.</w:t>
      </w:r>
    </w:p>
    <w:p w:rsidR="00CC7667" w:rsidRDefault="00B70F5F">
      <w:pPr>
        <w:ind w:firstLine="709"/>
      </w:pPr>
      <w:r>
        <w:rPr>
          <w:rFonts w:ascii="Tinos" w:eastAsia="Tinos" w:hAnsi="Tinos" w:cs="Tinos"/>
        </w:rPr>
        <w:t>Место получения результата предоставления муниципальной услуги: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>лично в органе, предоставляющем муниципальную услугу;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>в МФЦ, личном кабинете на ЕПГУ;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>посредством почтовой связи на адрес:____________________________________________________.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>К заявлению прилагаются:______________________________________________________________</w:t>
      </w:r>
    </w:p>
    <w:p w:rsidR="00CC7667" w:rsidRDefault="00CC7667">
      <w:pPr>
        <w:rPr>
          <w:rFonts w:ascii="Tinos" w:eastAsia="Tinos" w:hAnsi="Tinos" w:cs="Tinos"/>
        </w:rPr>
      </w:pPr>
    </w:p>
    <w:p w:rsidR="00CC7667" w:rsidRDefault="00CC7667">
      <w:pPr>
        <w:ind w:firstLine="0"/>
        <w:rPr>
          <w:rFonts w:ascii="Tinos" w:eastAsia="Tinos" w:hAnsi="Tinos" w:cs="Tinos"/>
        </w:rPr>
      </w:pPr>
    </w:p>
    <w:p w:rsidR="00CC7667" w:rsidRDefault="00B70F5F">
      <w:pPr>
        <w:ind w:firstLine="0"/>
      </w:pPr>
      <w:r>
        <w:rPr>
          <w:rFonts w:ascii="Tinos" w:eastAsia="Tinos" w:hAnsi="Tinos" w:cs="Tinos"/>
        </w:rPr>
        <w:t xml:space="preserve">_______________                                    _____________                                    ____________        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    (Ф.И.О. заявителя)                                                                          (подпись)                                                                                    (дата)</w:t>
      </w: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Приложение № 7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C7667" w:rsidRDefault="00CC7667">
      <w:pPr>
        <w:ind w:firstLine="0"/>
        <w:jc w:val="right"/>
        <w:rPr>
          <w:rFonts w:ascii="Tinos" w:eastAsia="Tinos" w:hAnsi="Tinos" w:cs="Tinos"/>
        </w:rPr>
      </w:pPr>
    </w:p>
    <w:p w:rsidR="00CC7667" w:rsidRDefault="00CC7667">
      <w:pPr>
        <w:rPr>
          <w:rFonts w:ascii="Tinos" w:eastAsia="Tinos" w:hAnsi="Tinos" w:cs="Tinos"/>
        </w:rPr>
      </w:pPr>
    </w:p>
    <w:p w:rsidR="00CC7667" w:rsidRDefault="00B70F5F">
      <w:pPr>
        <w:pStyle w:val="aff9"/>
        <w:ind w:firstLine="0"/>
        <w:jc w:val="center"/>
      </w:pPr>
      <w:r>
        <w:rPr>
          <w:rStyle w:val="af"/>
          <w:rFonts w:ascii="Tinos" w:eastAsia="Tinos" w:hAnsi="Tinos" w:cs="Tinos"/>
          <w:bCs/>
          <w:sz w:val="22"/>
          <w:szCs w:val="22"/>
        </w:rPr>
        <w:t>Решение о признании садового дома жилым домом и жилого дома садовым домом</w:t>
      </w:r>
    </w:p>
    <w:p w:rsidR="00CC7667" w:rsidRDefault="00CC7667">
      <w:pPr>
        <w:rPr>
          <w:rFonts w:ascii="Tinos" w:eastAsia="Tinos" w:hAnsi="Tinos" w:cs="Tinos"/>
        </w:rPr>
      </w:pPr>
    </w:p>
    <w:p w:rsidR="00CC7667" w:rsidRDefault="00B70F5F">
      <w:pPr>
        <w:jc w:val="center"/>
      </w:pPr>
      <w:r>
        <w:rPr>
          <w:rFonts w:ascii="Tinos" w:eastAsia="Tinos" w:hAnsi="Tinos" w:cs="Tinos"/>
        </w:rPr>
        <w:t>Дата, номер</w:t>
      </w:r>
    </w:p>
    <w:p w:rsidR="00CC7667" w:rsidRDefault="00CC7667">
      <w:pPr>
        <w:jc w:val="center"/>
        <w:rPr>
          <w:rFonts w:ascii="Tinos" w:eastAsia="Tinos" w:hAnsi="Tinos" w:cs="Tinos"/>
        </w:rPr>
      </w:pPr>
    </w:p>
    <w:p w:rsidR="00CC7667" w:rsidRDefault="00B70F5F">
      <w:r>
        <w:rPr>
          <w:rFonts w:ascii="Tinos" w:eastAsia="Tinos" w:hAnsi="Tinos" w:cs="Tinos"/>
        </w:rPr>
        <w:t>В связи с обращением____________________________________________________________</w:t>
      </w:r>
    </w:p>
    <w:p w:rsidR="00CC7667" w:rsidRDefault="00B70F5F"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(Ф.И.О. физического лица, наименование юридического лица – заявителя)</w:t>
      </w:r>
    </w:p>
    <w:p w:rsidR="00CC7667" w:rsidRDefault="00B70F5F">
      <w:pPr>
        <w:ind w:firstLine="0"/>
      </w:pPr>
      <w:r>
        <w:rPr>
          <w:rFonts w:ascii="Tinos" w:eastAsia="Tinos" w:hAnsi="Tinos" w:cs="Tinos"/>
        </w:rPr>
        <w:t xml:space="preserve">о намерении признать садовый дом жилым домом/жилой дом садовым домом, </w:t>
      </w:r>
    </w:p>
    <w:p w:rsidR="00CC7667" w:rsidRDefault="00B70F5F">
      <w:r>
        <w:rPr>
          <w:rFonts w:ascii="Tinos" w:eastAsia="Tinos" w:hAnsi="Tinos" w:cs="Tinos"/>
          <w:vertAlign w:val="superscript"/>
        </w:rPr>
        <w:lastRenderedPageBreak/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(ненужное зачеркнуть)</w:t>
      </w:r>
    </w:p>
    <w:p w:rsidR="00CC7667" w:rsidRDefault="00B70F5F">
      <w:pPr>
        <w:ind w:firstLine="0"/>
      </w:pPr>
      <w:proofErr w:type="gramStart"/>
      <w:r>
        <w:rPr>
          <w:rFonts w:ascii="Tinos" w:eastAsia="Tinos" w:hAnsi="Tinos" w:cs="Tinos"/>
        </w:rPr>
        <w:t>расположенный</w:t>
      </w:r>
      <w:proofErr w:type="gramEnd"/>
      <w:r>
        <w:rPr>
          <w:rFonts w:ascii="Tinos" w:eastAsia="Tinos" w:hAnsi="Tinos" w:cs="Tinos"/>
        </w:rPr>
        <w:t xml:space="preserve"> по адресу:    _____________________________________________________________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(кадастровый номер земельного участка)</w:t>
      </w:r>
    </w:p>
    <w:p w:rsidR="00CC7667" w:rsidRDefault="00B70F5F">
      <w:r>
        <w:rPr>
          <w:rFonts w:ascii="Tinos" w:eastAsia="Tinos" w:hAnsi="Tinos" w:cs="Tinos"/>
        </w:rPr>
        <w:t>на основании _________________________________________________________________________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                                                                                                                    (наименование и реквизиты правоустанавливающего документа)</w:t>
      </w:r>
    </w:p>
    <w:p w:rsidR="00CC7667" w:rsidRDefault="00B70F5F">
      <w:r>
        <w:rPr>
          <w:rFonts w:ascii="Tinos" w:eastAsia="Tinos" w:hAnsi="Tinos" w:cs="Tinos"/>
        </w:rPr>
        <w:t>по результатам рассмотрения представленных документов принято решение:</w:t>
      </w:r>
    </w:p>
    <w:p w:rsidR="00CC7667" w:rsidRDefault="00CC7667">
      <w:pPr>
        <w:ind w:firstLine="0"/>
        <w:rPr>
          <w:rFonts w:ascii="Tinos" w:eastAsia="Tinos" w:hAnsi="Tinos" w:cs="Tinos"/>
        </w:rPr>
      </w:pPr>
    </w:p>
    <w:p w:rsidR="00CC7667" w:rsidRDefault="00B70F5F">
      <w:pPr>
        <w:ind w:firstLine="0"/>
      </w:pPr>
      <w:r>
        <w:rPr>
          <w:rFonts w:ascii="Tinos" w:eastAsia="Tinos" w:hAnsi="Tinos" w:cs="Tinos"/>
        </w:rPr>
        <w:t>Признать _____________________________________________________________________________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                  (садовый дом жилым домом/жилой дом садовым домом – </w:t>
      </w:r>
      <w:proofErr w:type="gramStart"/>
      <w:r>
        <w:rPr>
          <w:rFonts w:ascii="Tinos" w:eastAsia="Tinos" w:hAnsi="Tinos" w:cs="Tinos"/>
          <w:vertAlign w:val="superscript"/>
        </w:rPr>
        <w:t>нужное</w:t>
      </w:r>
      <w:proofErr w:type="gramEnd"/>
      <w:r>
        <w:rPr>
          <w:rFonts w:ascii="Tinos" w:eastAsia="Tinos" w:hAnsi="Tinos" w:cs="Tinos"/>
          <w:vertAlign w:val="superscript"/>
        </w:rPr>
        <w:t xml:space="preserve"> указать)</w:t>
      </w:r>
    </w:p>
    <w:p w:rsidR="00CC7667" w:rsidRDefault="00CC7667">
      <w:pPr>
        <w:ind w:firstLine="0"/>
        <w:rPr>
          <w:rFonts w:ascii="Tinos" w:eastAsia="Tinos" w:hAnsi="Tinos" w:cs="Tinos"/>
          <w:vertAlign w:val="superscript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(Ф.И.О. должностного лица органа местного самоуправления)                                            (подпись должностного лица органа местного самоуправления)</w:t>
      </w:r>
    </w:p>
    <w:p w:rsidR="00CC7667" w:rsidRDefault="00CC7667">
      <w:pPr>
        <w:ind w:firstLine="0"/>
        <w:rPr>
          <w:rFonts w:ascii="Tinos" w:eastAsia="Tinos" w:hAnsi="Tinos" w:cs="Tinos"/>
          <w:vertAlign w:val="superscript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</w:t>
      </w:r>
      <w:r>
        <w:rPr>
          <w:rFonts w:ascii="Tinos" w:eastAsia="Tinos" w:hAnsi="Tinos" w:cs="Tinos"/>
          <w:vertAlign w:val="superscript"/>
        </w:rPr>
        <w:t>ч</w:t>
      </w:r>
      <w:r>
        <w:rPr>
          <w:rFonts w:ascii="Tinos" w:eastAsia="Tinos" w:hAnsi="Tinos" w:cs="Tinos"/>
          <w:vertAlign w:val="superscript"/>
        </w:rPr>
        <w:t>но)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(подпись заявителя)      </w:t>
      </w:r>
    </w:p>
    <w:p w:rsidR="00CC7667" w:rsidRDefault="00CC7667">
      <w:pPr>
        <w:ind w:firstLine="0"/>
        <w:rPr>
          <w:rFonts w:ascii="Tinos" w:eastAsia="Tinos" w:hAnsi="Tinos" w:cs="Tinos"/>
          <w:vertAlign w:val="superscript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(Ф.И.О., подпись должностного лица, направившего решение в адрес заявителя)                                    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</w:t>
      </w: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CC7667">
      <w:pPr>
        <w:pStyle w:val="aff3"/>
        <w:jc w:val="right"/>
        <w:rPr>
          <w:rFonts w:ascii="Tinos" w:eastAsia="Tinos" w:hAnsi="Tinos" w:cs="Tinos"/>
        </w:rPr>
      </w:pP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Приложение № 8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к Административному регламенту</w:t>
      </w:r>
    </w:p>
    <w:p w:rsidR="00CC7667" w:rsidRDefault="00B70F5F">
      <w:pPr>
        <w:pStyle w:val="aff3"/>
        <w:jc w:val="right"/>
      </w:pPr>
      <w:r>
        <w:rPr>
          <w:rFonts w:ascii="Tinos" w:eastAsia="Tinos" w:hAnsi="Tinos" w:cs="Tinos"/>
        </w:rPr>
        <w:t>предоставления муниципальной услуги</w:t>
      </w:r>
    </w:p>
    <w:p w:rsidR="00CC7667" w:rsidRDefault="00CC7667">
      <w:pPr>
        <w:pStyle w:val="af5"/>
        <w:ind w:firstLine="0"/>
        <w:jc w:val="right"/>
        <w:rPr>
          <w:rFonts w:ascii="Tinos" w:eastAsia="Tinos" w:hAnsi="Tinos" w:cs="Tinos"/>
        </w:rPr>
      </w:pPr>
    </w:p>
    <w:p w:rsidR="00CC7667" w:rsidRDefault="00B70F5F">
      <w:pPr>
        <w:pStyle w:val="af5"/>
        <w:ind w:firstLine="0"/>
        <w:jc w:val="right"/>
      </w:pPr>
      <w:r>
        <w:rPr>
          <w:rFonts w:ascii="Tinos" w:eastAsia="Tinos" w:hAnsi="Tinos" w:cs="Tinos"/>
          <w:b/>
          <w:bCs/>
          <w:color w:val="25282E"/>
          <w:sz w:val="28"/>
          <w:szCs w:val="28"/>
        </w:rPr>
        <w:t>Решение об отказе в</w:t>
      </w:r>
      <w:r>
        <w:rPr>
          <w:rFonts w:ascii="Tinos" w:eastAsia="Tinos" w:hAnsi="Tinos" w:cs="Tinos"/>
          <w:b/>
          <w:bCs/>
          <w:color w:val="25282E"/>
          <w:sz w:val="16"/>
          <w:szCs w:val="16"/>
        </w:rPr>
        <w:t xml:space="preserve"> </w:t>
      </w:r>
      <w:r>
        <w:rPr>
          <w:rFonts w:ascii="Tinos" w:eastAsia="Tinos" w:hAnsi="Tinos" w:cs="Tinos"/>
          <w:b/>
          <w:bCs/>
          <w:color w:val="25282E"/>
          <w:sz w:val="28"/>
          <w:szCs w:val="28"/>
        </w:rPr>
        <w:t xml:space="preserve">признании садового дома жилым домом </w:t>
      </w:r>
    </w:p>
    <w:p w:rsidR="00CC7667" w:rsidRDefault="00B70F5F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t>и жилого дома садовым домом</w:t>
      </w:r>
    </w:p>
    <w:p w:rsidR="00CC7667" w:rsidRDefault="00CC7667">
      <w:pPr>
        <w:pStyle w:val="af5"/>
        <w:spacing w:after="0"/>
        <w:ind w:left="1160"/>
        <w:rPr>
          <w:rFonts w:ascii="Tinos" w:eastAsia="Tinos" w:hAnsi="Tinos" w:cs="Tinos"/>
        </w:rPr>
      </w:pPr>
    </w:p>
    <w:p w:rsidR="00CC7667" w:rsidRDefault="00B70F5F">
      <w:pPr>
        <w:pStyle w:val="af5"/>
        <w:spacing w:after="0"/>
        <w:ind w:left="1160"/>
        <w:jc w:val="center"/>
      </w:pPr>
      <w:r>
        <w:rPr>
          <w:rFonts w:ascii="Tinos" w:eastAsia="Tinos" w:hAnsi="Tinos" w:cs="Tinos"/>
          <w:color w:val="25282E"/>
          <w:sz w:val="28"/>
          <w:szCs w:val="28"/>
        </w:rPr>
        <w:lastRenderedPageBreak/>
        <w:t>Дата, номер</w:t>
      </w:r>
    </w:p>
    <w:p w:rsidR="00CC7667" w:rsidRDefault="00CC7667">
      <w:pPr>
        <w:pStyle w:val="af5"/>
        <w:spacing w:after="0"/>
        <w:ind w:left="1160"/>
        <w:rPr>
          <w:rFonts w:ascii="Tinos" w:eastAsia="Tinos" w:hAnsi="Tinos" w:cs="Tinos"/>
        </w:rPr>
      </w:pPr>
    </w:p>
    <w:p w:rsidR="00CC7667" w:rsidRDefault="00B70F5F">
      <w:pPr>
        <w:pStyle w:val="af5"/>
        <w:spacing w:after="0"/>
        <w:ind w:firstLine="709"/>
      </w:pPr>
      <w:r>
        <w:rPr>
          <w:rFonts w:ascii="Tinos" w:eastAsia="Tinos" w:hAnsi="Tinos" w:cs="Tinos"/>
          <w:color w:val="25282E"/>
          <w:sz w:val="28"/>
          <w:szCs w:val="28"/>
        </w:rPr>
        <w:t>В связи с обращением __________________________________________</w:t>
      </w:r>
    </w:p>
    <w:p w:rsidR="00CC7667" w:rsidRDefault="00B70F5F">
      <w:pPr>
        <w:pStyle w:val="af5"/>
        <w:spacing w:after="0"/>
        <w:jc w:val="right"/>
      </w:pPr>
      <w:r>
        <w:rPr>
          <w:rFonts w:ascii="Tinos" w:eastAsia="Tinos" w:hAnsi="Tinos" w:cs="Tinos"/>
          <w:color w:val="25282E"/>
          <w:sz w:val="20"/>
          <w:szCs w:val="20"/>
        </w:rPr>
        <w:t>(Ф.И.О. физического лица, наименование юридического лица – заявителя)</w:t>
      </w:r>
    </w:p>
    <w:p w:rsidR="00CC7667" w:rsidRDefault="00B70F5F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 намерении признать садовый дом жилым домом/жилой дом садовым домом,</w:t>
      </w:r>
    </w:p>
    <w:p w:rsidR="00CC7667" w:rsidRDefault="00B70F5F">
      <w:pPr>
        <w:pStyle w:val="af5"/>
        <w:spacing w:after="0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(ненужное зачеркнуть)</w:t>
      </w:r>
    </w:p>
    <w:p w:rsidR="00CC7667" w:rsidRDefault="00B70F5F">
      <w:pPr>
        <w:pStyle w:val="af5"/>
        <w:spacing w:after="0"/>
      </w:pPr>
      <w:proofErr w:type="gramStart"/>
      <w:r>
        <w:rPr>
          <w:rFonts w:ascii="Tinos" w:eastAsia="Tinos" w:hAnsi="Tinos" w:cs="Tinos"/>
          <w:color w:val="25282E"/>
          <w:sz w:val="28"/>
          <w:szCs w:val="28"/>
        </w:rPr>
        <w:t>расположенный</w:t>
      </w:r>
      <w:proofErr w:type="gramEnd"/>
      <w:r>
        <w:rPr>
          <w:rFonts w:ascii="Tinos" w:eastAsia="Tinos" w:hAnsi="Tinos" w:cs="Tinos"/>
          <w:color w:val="25282E"/>
          <w:sz w:val="28"/>
          <w:szCs w:val="28"/>
        </w:rPr>
        <w:t xml:space="preserve"> по адресу: ___________________________________________,</w:t>
      </w:r>
    </w:p>
    <w:p w:rsidR="00CC7667" w:rsidRDefault="00B70F5F">
      <w:pPr>
        <w:pStyle w:val="af5"/>
        <w:spacing w:after="0"/>
        <w:ind w:left="3539" w:firstLine="709"/>
      </w:pPr>
      <w:r>
        <w:rPr>
          <w:rFonts w:ascii="Tinos" w:eastAsia="Tinos" w:hAnsi="Tinos" w:cs="Tinos"/>
          <w:color w:val="25282E"/>
          <w:sz w:val="20"/>
          <w:szCs w:val="20"/>
        </w:rPr>
        <w:t>(кадастровый номер земельного участка)</w:t>
      </w:r>
    </w:p>
    <w:p w:rsidR="00CC7667" w:rsidRDefault="00B70F5F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на основании _______________________________________________________</w:t>
      </w:r>
    </w:p>
    <w:p w:rsidR="00CC7667" w:rsidRDefault="00B70F5F">
      <w:pPr>
        <w:pStyle w:val="af5"/>
        <w:spacing w:after="0"/>
        <w:ind w:left="1162" w:firstLine="709"/>
        <w:jc w:val="center"/>
      </w:pPr>
      <w:r>
        <w:rPr>
          <w:rFonts w:ascii="Tinos" w:eastAsia="Tinos" w:hAnsi="Tinos" w:cs="Tinos"/>
          <w:color w:val="25282E"/>
          <w:sz w:val="20"/>
          <w:szCs w:val="20"/>
        </w:rPr>
        <w:t>(наименование и реквизиты правоустанавливающего документа)</w:t>
      </w:r>
    </w:p>
    <w:p w:rsidR="00CC7667" w:rsidRDefault="00B70F5F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по результатам рассмотрения представленных документов принято решение:</w:t>
      </w:r>
    </w:p>
    <w:p w:rsidR="00CC7667" w:rsidRDefault="00B70F5F">
      <w:pPr>
        <w:pStyle w:val="af5"/>
        <w:spacing w:after="0"/>
      </w:pPr>
      <w:r>
        <w:rPr>
          <w:rFonts w:ascii="Tinos" w:eastAsia="Tinos" w:hAnsi="Tinos" w:cs="Tinos"/>
          <w:color w:val="25282E"/>
          <w:sz w:val="28"/>
          <w:szCs w:val="28"/>
        </w:rPr>
        <w:t>отказать в признании ________________________________________________</w:t>
      </w:r>
    </w:p>
    <w:p w:rsidR="00CC7667" w:rsidRDefault="00B70F5F">
      <w:pPr>
        <w:pStyle w:val="af5"/>
        <w:spacing w:after="0"/>
        <w:ind w:left="1162" w:firstLine="709"/>
      </w:pP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</w:r>
      <w:r>
        <w:rPr>
          <w:rFonts w:ascii="Tinos" w:eastAsia="Tinos" w:hAnsi="Tinos" w:cs="Tinos"/>
          <w:color w:val="25282E"/>
        </w:rPr>
        <w:tab/>
        <w:t xml:space="preserve"> </w:t>
      </w:r>
      <w:r>
        <w:rPr>
          <w:rFonts w:ascii="Tinos" w:eastAsia="Tinos" w:hAnsi="Tinos" w:cs="Tinos"/>
          <w:color w:val="25282E"/>
          <w:sz w:val="20"/>
          <w:szCs w:val="20"/>
        </w:rPr>
        <w:t xml:space="preserve">(садовый дом жилым домом/жилой дом садовым домом – </w:t>
      </w:r>
      <w:proofErr w:type="gramStart"/>
      <w:r>
        <w:rPr>
          <w:rFonts w:ascii="Tinos" w:eastAsia="Tinos" w:hAnsi="Tinos" w:cs="Tinos"/>
          <w:color w:val="25282E"/>
          <w:sz w:val="20"/>
          <w:szCs w:val="20"/>
        </w:rPr>
        <w:t>нужное</w:t>
      </w:r>
      <w:proofErr w:type="gramEnd"/>
      <w:r>
        <w:rPr>
          <w:rFonts w:ascii="Tinos" w:eastAsia="Tinos" w:hAnsi="Tinos" w:cs="Tinos"/>
          <w:color w:val="25282E"/>
          <w:sz w:val="20"/>
          <w:szCs w:val="20"/>
        </w:rPr>
        <w:t xml:space="preserve"> указать)</w:t>
      </w:r>
    </w:p>
    <w:p w:rsidR="00CC7667" w:rsidRDefault="00CC7667">
      <w:pPr>
        <w:pStyle w:val="af5"/>
        <w:spacing w:after="0"/>
        <w:rPr>
          <w:rFonts w:ascii="Tinos" w:eastAsia="Tinos" w:hAnsi="Tinos" w:cs="Tinos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_________________________________________________________                                    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    (Ф.И.О. должностного лица органа местного самоуправления)                                            (подпись должностного лица органа местного самоуправления)</w:t>
      </w:r>
    </w:p>
    <w:p w:rsidR="00CC7667" w:rsidRDefault="00CC7667">
      <w:pPr>
        <w:ind w:firstLine="0"/>
        <w:rPr>
          <w:rFonts w:ascii="Tinos" w:eastAsia="Tinos" w:hAnsi="Tinos" w:cs="Tinos"/>
          <w:vertAlign w:val="superscript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Получил: «___»______________20___г.    _____________________                                                  (Заполняется в случае получения решения ли</w:t>
      </w:r>
      <w:r>
        <w:rPr>
          <w:rFonts w:ascii="Tinos" w:eastAsia="Tinos" w:hAnsi="Tinos" w:cs="Tinos"/>
          <w:vertAlign w:val="superscript"/>
        </w:rPr>
        <w:t>ч</w:t>
      </w:r>
      <w:r>
        <w:rPr>
          <w:rFonts w:ascii="Tinos" w:eastAsia="Tinos" w:hAnsi="Tinos" w:cs="Tinos"/>
          <w:vertAlign w:val="superscript"/>
        </w:rPr>
        <w:t>но)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                                                                                            (подпись заявителя)      </w:t>
      </w:r>
    </w:p>
    <w:p w:rsidR="00CC7667" w:rsidRDefault="00CC7667">
      <w:pPr>
        <w:ind w:firstLine="0"/>
        <w:rPr>
          <w:rFonts w:ascii="Tinos" w:eastAsia="Tinos" w:hAnsi="Tinos" w:cs="Tinos"/>
          <w:vertAlign w:val="superscript"/>
        </w:rPr>
      </w:pPr>
    </w:p>
    <w:p w:rsidR="00CC7667" w:rsidRDefault="00B70F5F">
      <w:r>
        <w:rPr>
          <w:rFonts w:ascii="Tinos" w:eastAsia="Tinos" w:hAnsi="Tinos" w:cs="Tinos"/>
          <w:vertAlign w:val="superscript"/>
        </w:rPr>
        <w:t>Решение направлено в адрес заявителя    «_______»__________________20____г.                  (Заполняется в случае направления решения по почте)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>_____________________________________________________________________</w:t>
      </w:r>
    </w:p>
    <w:p w:rsidR="00CC7667" w:rsidRDefault="00B70F5F">
      <w:pPr>
        <w:ind w:firstLine="0"/>
      </w:pPr>
      <w:r>
        <w:rPr>
          <w:rFonts w:ascii="Tinos" w:eastAsia="Tinos" w:hAnsi="Tinos" w:cs="Tinos"/>
          <w:vertAlign w:val="superscript"/>
        </w:rPr>
        <w:t xml:space="preserve">(Ф.И.О., подпись должностного лица, направившего решение в адрес заявителя)                                    </w:t>
      </w:r>
    </w:p>
    <w:p w:rsidR="00CC7667" w:rsidRDefault="00CC7667">
      <w:pPr>
        <w:spacing w:line="276" w:lineRule="exact"/>
        <w:ind w:firstLine="0"/>
        <w:jc w:val="right"/>
        <w:rPr>
          <w:rFonts w:ascii="Tinos" w:eastAsia="Tinos" w:hAnsi="Tinos" w:cs="Tinos"/>
        </w:rPr>
      </w:pPr>
    </w:p>
    <w:sectPr w:rsidR="00CC7667">
      <w:headerReference w:type="default" r:id="rId20"/>
      <w:footerReference w:type="default" r:id="rId21"/>
      <w:footnotePr>
        <w:numFmt w:val="upperLetter"/>
      </w:footnotePr>
      <w:endnotePr>
        <w:numFmt w:val="upperLetter"/>
      </w:endnotePr>
      <w:type w:val="continuous"/>
      <w:pgSz w:w="11906" w:h="16838"/>
      <w:pgMar w:top="777" w:right="800" w:bottom="777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B3" w:rsidRDefault="00AA0AB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  <w:endnote w:type="continuationSeparator" w:id="0">
    <w:p w:rsidR="00AA0AB3" w:rsidRDefault="00AA0AB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0"/>
    <w:family w:val="auto"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F5F" w:rsidRDefault="00B70F5F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B3" w:rsidRDefault="00AA0AB3">
      <w:pPr>
        <w:jc w:val="left"/>
      </w:pPr>
      <w:r>
        <w:separator/>
      </w:r>
    </w:p>
  </w:footnote>
  <w:footnote w:type="continuationSeparator" w:id="0">
    <w:p w:rsidR="00AA0AB3" w:rsidRDefault="00AA0AB3">
      <w:pPr>
        <w:jc w:val="left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F5F" w:rsidRDefault="00B70F5F">
    <w:pPr>
      <w:ind w:firstLine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1D4"/>
    <w:multiLevelType w:val="hybridMultilevel"/>
    <w:tmpl w:val="2A0A1488"/>
    <w:lvl w:ilvl="0" w:tplc="E9309592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1" w:tplc="A668872E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2" w:tplc="8258FE90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3" w:tplc="740A067C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4" w:tplc="431C1B2A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5" w:tplc="972ACBD2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6" w:tplc="C65E9728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7" w:tplc="426EFD48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  <w:lvl w:ilvl="8" w:tplc="6516935C">
      <w:start w:val="1"/>
      <w:numFmt w:val="none"/>
      <w:suff w:val="nothing"/>
      <w:lvlText w:val=""/>
      <w:lvlJc w:val="left"/>
      <w:pPr>
        <w:ind w:left="0" w:firstLine="0"/>
      </w:pPr>
      <w:rPr>
        <w:rFonts w:ascii="PT Astra Serif" w:eastAsia="PT Astra Serif" w:hAnsi="PT Astra Serif" w:cs="PT Astra Serif"/>
      </w:rPr>
    </w:lvl>
  </w:abstractNum>
  <w:abstractNum w:abstractNumId="1">
    <w:nsid w:val="48E3772C"/>
    <w:multiLevelType w:val="hybridMultilevel"/>
    <w:tmpl w:val="68D63A4C"/>
    <w:lvl w:ilvl="0" w:tplc="D5D62418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27C04E02">
      <w:start w:val="1"/>
      <w:numFmt w:val="decimal"/>
      <w:lvlText w:val="%2."/>
      <w:lvlJc w:val="left"/>
      <w:pPr>
        <w:ind w:left="1080" w:hanging="360"/>
      </w:pPr>
      <w:rPr>
        <w:rFonts w:ascii="PT Astra Serif" w:eastAsia="PT Astra Serif" w:hAnsi="PT Astra Serif" w:cs="PT Astra Serif"/>
      </w:rPr>
    </w:lvl>
    <w:lvl w:ilvl="2" w:tplc="0120A336">
      <w:start w:val="1"/>
      <w:numFmt w:val="decimal"/>
      <w:lvlText w:val="%3."/>
      <w:lvlJc w:val="left"/>
      <w:pPr>
        <w:ind w:left="1440" w:hanging="360"/>
      </w:pPr>
      <w:rPr>
        <w:rFonts w:ascii="PT Astra Serif" w:eastAsia="PT Astra Serif" w:hAnsi="PT Astra Serif" w:cs="PT Astra Serif"/>
      </w:rPr>
    </w:lvl>
    <w:lvl w:ilvl="3" w:tplc="EF38F500">
      <w:start w:val="1"/>
      <w:numFmt w:val="decimal"/>
      <w:lvlText w:val="%4."/>
      <w:lvlJc w:val="left"/>
      <w:pPr>
        <w:ind w:left="1800" w:hanging="360"/>
      </w:pPr>
      <w:rPr>
        <w:rFonts w:ascii="PT Astra Serif" w:eastAsia="PT Astra Serif" w:hAnsi="PT Astra Serif" w:cs="PT Astra Serif"/>
      </w:rPr>
    </w:lvl>
    <w:lvl w:ilvl="4" w:tplc="B114EBCE">
      <w:start w:val="1"/>
      <w:numFmt w:val="decimal"/>
      <w:lvlText w:val="%5."/>
      <w:lvlJc w:val="left"/>
      <w:pPr>
        <w:ind w:left="2160" w:hanging="360"/>
      </w:pPr>
      <w:rPr>
        <w:rFonts w:ascii="PT Astra Serif" w:eastAsia="PT Astra Serif" w:hAnsi="PT Astra Serif" w:cs="PT Astra Serif"/>
      </w:rPr>
    </w:lvl>
    <w:lvl w:ilvl="5" w:tplc="C2ACC7D0">
      <w:start w:val="1"/>
      <w:numFmt w:val="decimal"/>
      <w:lvlText w:val="%6."/>
      <w:lvlJc w:val="left"/>
      <w:pPr>
        <w:ind w:left="2520" w:hanging="360"/>
      </w:pPr>
      <w:rPr>
        <w:rFonts w:ascii="PT Astra Serif" w:eastAsia="PT Astra Serif" w:hAnsi="PT Astra Serif" w:cs="PT Astra Serif"/>
      </w:rPr>
    </w:lvl>
    <w:lvl w:ilvl="6" w:tplc="FF7E33CC">
      <w:start w:val="1"/>
      <w:numFmt w:val="decimal"/>
      <w:lvlText w:val="%7."/>
      <w:lvlJc w:val="left"/>
      <w:pPr>
        <w:ind w:left="2880" w:hanging="360"/>
      </w:pPr>
      <w:rPr>
        <w:rFonts w:ascii="PT Astra Serif" w:eastAsia="PT Astra Serif" w:hAnsi="PT Astra Serif" w:cs="PT Astra Serif"/>
      </w:rPr>
    </w:lvl>
    <w:lvl w:ilvl="7" w:tplc="76BEB4E2">
      <w:start w:val="1"/>
      <w:numFmt w:val="decimal"/>
      <w:lvlText w:val="%8."/>
      <w:lvlJc w:val="left"/>
      <w:pPr>
        <w:ind w:left="3240" w:hanging="360"/>
      </w:pPr>
      <w:rPr>
        <w:rFonts w:ascii="PT Astra Serif" w:eastAsia="PT Astra Serif" w:hAnsi="PT Astra Serif" w:cs="PT Astra Serif"/>
      </w:rPr>
    </w:lvl>
    <w:lvl w:ilvl="8" w:tplc="E6109754">
      <w:start w:val="1"/>
      <w:numFmt w:val="decimal"/>
      <w:lvlText w:val="%9."/>
      <w:lvlJc w:val="left"/>
      <w:pPr>
        <w:ind w:left="3600" w:hanging="360"/>
      </w:pPr>
      <w:rPr>
        <w:rFonts w:ascii="PT Astra Serif" w:eastAsia="PT Astra Serif" w:hAnsi="PT Astra Serif" w:cs="PT Astra Seri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footnotePr>
    <w:numFmt w:val="upperLetter"/>
    <w:footnote w:id="-1"/>
    <w:footnote w:id="0"/>
  </w:footnotePr>
  <w:endnotePr>
    <w:numFmt w:val="upperLetter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667"/>
    <w:rsid w:val="00894F8D"/>
    <w:rsid w:val="00AA0AB3"/>
    <w:rsid w:val="00B70F5F"/>
    <w:rsid w:val="00C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PT Astra Serif" w:hAnsi="PT Astra Serif" w:cs="PT Astra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  <w:szCs w:val="24"/>
      <w:lang w:bidi="ru-RU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rPr>
      <w:rFonts w:ascii="Calibri Light" w:eastAsia="Calibri Light" w:hAnsi="Calibri Light" w:cs="Calibri Light"/>
      <w:b/>
      <w:i/>
      <w:color w:val="000000"/>
      <w:sz w:val="28"/>
    </w:rPr>
  </w:style>
  <w:style w:type="character" w:customStyle="1" w:styleId="30">
    <w:name w:val="Заголовок 3 Знак"/>
    <w:rPr>
      <w:rFonts w:ascii="Calibri Light" w:eastAsia="Calibri Light" w:hAnsi="Calibri Light" w:cs="Calibri Light"/>
      <w:b/>
      <w:color w:val="000000"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rPr>
      <w:rFonts w:ascii="Calibri Light" w:eastAsia="Calibri Light" w:hAnsi="Calibri Light" w:cs="Calibri Light"/>
      <w:color w:val="000000"/>
      <w:sz w:val="22"/>
    </w:rPr>
  </w:style>
  <w:style w:type="character" w:customStyle="1" w:styleId="a4">
    <w:name w:val="Заголовок Знак"/>
    <w:rPr>
      <w:rFonts w:ascii="Calibri Light" w:eastAsia="Calibri Light" w:hAnsi="Calibri Light" w:cs="Calibri Light"/>
      <w:b/>
      <w:color w:val="000000"/>
      <w:sz w:val="32"/>
    </w:rPr>
  </w:style>
  <w:style w:type="character" w:customStyle="1" w:styleId="a5">
    <w:name w:val="Подзаголовок Знак"/>
    <w:rPr>
      <w:rFonts w:ascii="Calibri Light" w:eastAsia="Calibri Light" w:hAnsi="Calibri Light" w:cs="Calibri Light"/>
      <w:color w:val="000000"/>
      <w:sz w:val="24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-">
    <w:name w:val="Интернет-ссылка"/>
    <w:rPr>
      <w:rFonts w:ascii="Times New Roman" w:eastAsia="Times New Roman" w:hAnsi="Times New Roman" w:cs="Times New 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9">
    <w:name w:val="Символ сноски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ac">
    <w:name w:val="Символ концевой сноски"/>
    <w:rPr>
      <w:rFonts w:ascii="Times New Roman" w:eastAsia="Times New Roman" w:hAnsi="Times New Roman" w:cs="Times New Roman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 Astra Serif" w:eastAsia="PT Astra Serif" w:hAnsi="PT Astra Serif" w:cs="PT Astra Serif"/>
      <w:sz w:val="24"/>
    </w:rPr>
  </w:style>
  <w:style w:type="character" w:customStyle="1" w:styleId="ListLabel20">
    <w:name w:val="ListLabel 20"/>
    <w:rPr>
      <w:rFonts w:ascii="PT Astra Serif" w:eastAsia="PT Astra Serif" w:hAnsi="PT Astra Serif" w:cs="PT Astra Serif"/>
      <w:sz w:val="24"/>
    </w:rPr>
  </w:style>
  <w:style w:type="character" w:customStyle="1" w:styleId="ListLabel21">
    <w:name w:val="ListLabel 21"/>
    <w:rPr>
      <w:rFonts w:ascii="PT Astra Serif" w:eastAsia="PT Astra Serif" w:hAnsi="PT Astra Serif" w:cs="PT Astra Serif"/>
      <w:sz w:val="24"/>
    </w:rPr>
  </w:style>
  <w:style w:type="character" w:customStyle="1" w:styleId="ListLabel22">
    <w:name w:val="ListLabel 22"/>
    <w:rPr>
      <w:rFonts w:ascii="PT Astra Serif" w:eastAsia="PT Astra Serif" w:hAnsi="PT Astra Serif" w:cs="PT Astra Serif"/>
      <w:sz w:val="24"/>
    </w:rPr>
  </w:style>
  <w:style w:type="character" w:customStyle="1" w:styleId="ListLabel23">
    <w:name w:val="ListLabel 23"/>
    <w:rPr>
      <w:rFonts w:ascii="PT Astra Serif" w:eastAsia="PT Astra Serif" w:hAnsi="PT Astra Serif" w:cs="PT Astra Serif"/>
      <w:sz w:val="24"/>
    </w:rPr>
  </w:style>
  <w:style w:type="character" w:customStyle="1" w:styleId="ListLabel24">
    <w:name w:val="ListLabel 24"/>
    <w:rPr>
      <w:rFonts w:ascii="PT Astra Serif" w:eastAsia="PT Astra Serif" w:hAnsi="PT Astra Serif" w:cs="PT Astra Serif"/>
      <w:sz w:val="24"/>
    </w:rPr>
  </w:style>
  <w:style w:type="character" w:customStyle="1" w:styleId="ListLabel25">
    <w:name w:val="ListLabel 25"/>
    <w:rPr>
      <w:rFonts w:ascii="PT Astra Serif" w:eastAsia="PT Astra Serif" w:hAnsi="PT Astra Serif" w:cs="PT Astra Serif"/>
      <w:sz w:val="24"/>
    </w:rPr>
  </w:style>
  <w:style w:type="character" w:customStyle="1" w:styleId="ListLabel26">
    <w:name w:val="ListLabel 26"/>
    <w:rPr>
      <w:rFonts w:ascii="PT Astra Serif" w:eastAsia="PT Astra Serif" w:hAnsi="PT Astra Serif" w:cs="PT Astra Serif"/>
      <w:sz w:val="24"/>
    </w:rPr>
  </w:style>
  <w:style w:type="character" w:customStyle="1" w:styleId="ListLabel27">
    <w:name w:val="ListLabel 27"/>
    <w:rPr>
      <w:rFonts w:ascii="PT Astra Serif" w:eastAsia="PT Astra Serif" w:hAnsi="PT Astra Serif" w:cs="PT Astra Serif"/>
      <w:sz w:val="24"/>
    </w:rPr>
  </w:style>
  <w:style w:type="character" w:customStyle="1" w:styleId="ListLabel28">
    <w:name w:val="ListLabel 28"/>
    <w:rPr>
      <w:rFonts w:ascii="PT Astra Serif" w:eastAsia="PT Astra Serif" w:hAnsi="PT Astra Serif" w:cs="PT Astra Serif"/>
      <w:sz w:val="24"/>
    </w:rPr>
  </w:style>
  <w:style w:type="character" w:customStyle="1" w:styleId="ListLabel29">
    <w:name w:val="ListLabel 29"/>
    <w:rPr>
      <w:rFonts w:ascii="PT Astra Serif" w:eastAsia="PT Astra Serif" w:hAnsi="PT Astra Serif" w:cs="PT Astra Serif"/>
      <w:sz w:val="24"/>
    </w:rPr>
  </w:style>
  <w:style w:type="character" w:customStyle="1" w:styleId="ListLabel30">
    <w:name w:val="ListLabel 30"/>
    <w:rPr>
      <w:rFonts w:ascii="PT Astra Serif" w:eastAsia="PT Astra Serif" w:hAnsi="PT Astra Serif" w:cs="PT Astra Serif"/>
      <w:sz w:val="24"/>
    </w:rPr>
  </w:style>
  <w:style w:type="character" w:customStyle="1" w:styleId="ListLabel31">
    <w:name w:val="ListLabel 31"/>
    <w:rPr>
      <w:rFonts w:ascii="PT Astra Serif" w:eastAsia="PT Astra Serif" w:hAnsi="PT Astra Serif" w:cs="PT Astra Serif"/>
      <w:sz w:val="24"/>
    </w:rPr>
  </w:style>
  <w:style w:type="character" w:customStyle="1" w:styleId="ListLabel32">
    <w:name w:val="ListLabel 32"/>
    <w:rPr>
      <w:rFonts w:ascii="PT Astra Serif" w:eastAsia="PT Astra Serif" w:hAnsi="PT Astra Serif" w:cs="PT Astra Serif"/>
      <w:sz w:val="24"/>
    </w:rPr>
  </w:style>
  <w:style w:type="character" w:customStyle="1" w:styleId="ListLabel33">
    <w:name w:val="ListLabel 33"/>
    <w:rPr>
      <w:rFonts w:ascii="PT Astra Serif" w:eastAsia="PT Astra Serif" w:hAnsi="PT Astra Serif" w:cs="PT Astra Serif"/>
      <w:sz w:val="24"/>
    </w:rPr>
  </w:style>
  <w:style w:type="character" w:customStyle="1" w:styleId="ListLabel34">
    <w:name w:val="ListLabel 34"/>
    <w:rPr>
      <w:rFonts w:ascii="PT Astra Serif" w:eastAsia="PT Astra Serif" w:hAnsi="PT Astra Serif" w:cs="PT Astra Serif"/>
      <w:sz w:val="24"/>
    </w:rPr>
  </w:style>
  <w:style w:type="character" w:customStyle="1" w:styleId="ListLabel35">
    <w:name w:val="ListLabel 35"/>
    <w:rPr>
      <w:rFonts w:ascii="PT Astra Serif" w:eastAsia="PT Astra Serif" w:hAnsi="PT Astra Serif" w:cs="PT Astra Serif"/>
      <w:sz w:val="24"/>
    </w:rPr>
  </w:style>
  <w:style w:type="character" w:customStyle="1" w:styleId="ListLabel36">
    <w:name w:val="ListLabel 36"/>
    <w:rPr>
      <w:rFonts w:ascii="PT Astra Serif" w:eastAsia="PT Astra Serif" w:hAnsi="PT Astra Serif" w:cs="PT Astra Serif"/>
      <w:sz w:val="24"/>
    </w:rPr>
  </w:style>
  <w:style w:type="character" w:customStyle="1" w:styleId="ListLabel37">
    <w:name w:val="ListLabel 37"/>
    <w:rPr>
      <w:rFonts w:ascii="PT Astra Serif" w:eastAsia="PT Astra Serif" w:hAnsi="PT Astra Serif" w:cs="PT Astra Serif"/>
      <w:sz w:val="24"/>
    </w:rPr>
  </w:style>
  <w:style w:type="character" w:customStyle="1" w:styleId="ListLabel38">
    <w:name w:val="ListLabel 38"/>
    <w:rPr>
      <w:rFonts w:ascii="PT Astra Serif" w:eastAsia="PT Astra Serif" w:hAnsi="PT Astra Serif" w:cs="PT Astra Serif"/>
      <w:sz w:val="24"/>
    </w:rPr>
  </w:style>
  <w:style w:type="character" w:customStyle="1" w:styleId="ListLabel39">
    <w:name w:val="ListLabel 39"/>
    <w:rPr>
      <w:rFonts w:ascii="PT Astra Serif" w:eastAsia="PT Astra Serif" w:hAnsi="PT Astra Serif" w:cs="PT Astra Serif"/>
      <w:sz w:val="24"/>
    </w:rPr>
  </w:style>
  <w:style w:type="character" w:customStyle="1" w:styleId="ListLabel40">
    <w:name w:val="ListLabel 40"/>
    <w:rPr>
      <w:rFonts w:ascii="PT Astra Serif" w:eastAsia="PT Astra Serif" w:hAnsi="PT Astra Serif" w:cs="PT Astra Serif"/>
      <w:sz w:val="24"/>
    </w:rPr>
  </w:style>
  <w:style w:type="character" w:customStyle="1" w:styleId="ListLabel41">
    <w:name w:val="ListLabel 41"/>
    <w:rPr>
      <w:rFonts w:ascii="PT Astra Serif" w:eastAsia="PT Astra Serif" w:hAnsi="PT Astra Serif" w:cs="PT Astra Serif"/>
      <w:sz w:val="24"/>
    </w:rPr>
  </w:style>
  <w:style w:type="character" w:customStyle="1" w:styleId="ListLabel42">
    <w:name w:val="ListLabel 42"/>
    <w:rPr>
      <w:rFonts w:ascii="PT Astra Serif" w:eastAsia="PT Astra Serif" w:hAnsi="PT Astra Serif" w:cs="PT Astra Serif"/>
      <w:sz w:val="24"/>
    </w:rPr>
  </w:style>
  <w:style w:type="character" w:customStyle="1" w:styleId="ListLabel43">
    <w:name w:val="ListLabel 43"/>
    <w:rPr>
      <w:rFonts w:ascii="PT Astra Serif" w:eastAsia="PT Astra Serif" w:hAnsi="PT Astra Serif" w:cs="PT Astra Serif"/>
      <w:sz w:val="24"/>
    </w:rPr>
  </w:style>
  <w:style w:type="character" w:customStyle="1" w:styleId="ListLabel44">
    <w:name w:val="ListLabel 44"/>
    <w:rPr>
      <w:rFonts w:ascii="PT Astra Serif" w:eastAsia="PT Astra Serif" w:hAnsi="PT Astra Serif" w:cs="PT Astra Serif"/>
      <w:sz w:val="24"/>
    </w:rPr>
  </w:style>
  <w:style w:type="character" w:customStyle="1" w:styleId="ListLabel45">
    <w:name w:val="ListLabel 45"/>
    <w:rPr>
      <w:rFonts w:ascii="PT Astra Serif" w:eastAsia="PT Astra Serif" w:hAnsi="PT Astra Serif" w:cs="PT Astra Serif"/>
      <w:sz w:val="24"/>
    </w:rPr>
  </w:style>
  <w:style w:type="character" w:customStyle="1" w:styleId="ListLabel46">
    <w:name w:val="ListLabel 46"/>
    <w:rPr>
      <w:rFonts w:ascii="PT Astra Serif" w:eastAsia="PT Astra Serif" w:hAnsi="PT Astra Serif" w:cs="PT Astra Serif"/>
      <w:sz w:val="24"/>
    </w:rPr>
  </w:style>
  <w:style w:type="character" w:customStyle="1" w:styleId="ListLabel47">
    <w:name w:val="ListLabel 47"/>
    <w:rPr>
      <w:rFonts w:ascii="PT Astra Serif" w:eastAsia="PT Astra Serif" w:hAnsi="PT Astra Serif" w:cs="PT Astra Serif"/>
      <w:sz w:val="24"/>
    </w:rPr>
  </w:style>
  <w:style w:type="character" w:customStyle="1" w:styleId="ListLabel48">
    <w:name w:val="ListLabel 48"/>
    <w:rPr>
      <w:rFonts w:ascii="PT Astra Serif" w:eastAsia="PT Astra Serif" w:hAnsi="PT Astra Serif" w:cs="PT Astra Serif"/>
      <w:sz w:val="24"/>
    </w:rPr>
  </w:style>
  <w:style w:type="character" w:customStyle="1" w:styleId="ListLabel49">
    <w:name w:val="ListLabel 49"/>
    <w:rPr>
      <w:rFonts w:ascii="PT Astra Serif" w:eastAsia="PT Astra Serif" w:hAnsi="PT Astra Serif" w:cs="PT Astra Serif"/>
      <w:sz w:val="24"/>
    </w:rPr>
  </w:style>
  <w:style w:type="character" w:customStyle="1" w:styleId="ListLabel50">
    <w:name w:val="ListLabel 50"/>
    <w:rPr>
      <w:rFonts w:ascii="PT Astra Serif" w:eastAsia="PT Astra Serif" w:hAnsi="PT Astra Serif" w:cs="PT Astra Serif"/>
      <w:sz w:val="24"/>
    </w:rPr>
  </w:style>
  <w:style w:type="character" w:customStyle="1" w:styleId="ListLabel51">
    <w:name w:val="ListLabel 51"/>
    <w:rPr>
      <w:rFonts w:ascii="PT Astra Serif" w:eastAsia="PT Astra Serif" w:hAnsi="PT Astra Serif" w:cs="PT Astra Serif"/>
      <w:sz w:val="24"/>
    </w:rPr>
  </w:style>
  <w:style w:type="character" w:customStyle="1" w:styleId="ListLabel52">
    <w:name w:val="ListLabel 52"/>
    <w:rPr>
      <w:rFonts w:ascii="PT Astra Serif" w:eastAsia="PT Astra Serif" w:hAnsi="PT Astra Serif" w:cs="PT Astra Serif"/>
      <w:sz w:val="24"/>
    </w:rPr>
  </w:style>
  <w:style w:type="character" w:customStyle="1" w:styleId="ListLabel53">
    <w:name w:val="ListLabel 53"/>
    <w:rPr>
      <w:rFonts w:ascii="PT Astra Serif" w:eastAsia="PT Astra Serif" w:hAnsi="PT Astra Serif" w:cs="PT Astra Serif"/>
      <w:sz w:val="24"/>
    </w:rPr>
  </w:style>
  <w:style w:type="character" w:customStyle="1" w:styleId="ListLabel54">
    <w:name w:val="ListLabel 54"/>
    <w:rPr>
      <w:rFonts w:ascii="PT Astra Serif" w:eastAsia="PT Astra Serif" w:hAnsi="PT Astra Serif" w:cs="PT Astra Serif"/>
      <w:sz w:val="24"/>
    </w:rPr>
  </w:style>
  <w:style w:type="character" w:customStyle="1" w:styleId="af2">
    <w:name w:val="Основной текст Знак"/>
    <w:rPr>
      <w:rFonts w:ascii="Times New Roman" w:eastAsia="Times New Roman" w:hAnsi="Times New Roman" w:cs="Times New Roman"/>
      <w:sz w:val="24"/>
    </w:rPr>
  </w:style>
  <w:style w:type="character" w:customStyle="1" w:styleId="22">
    <w:name w:val="Цитата 2 Знак"/>
    <w:rPr>
      <w:rFonts w:ascii="Times New Roman" w:eastAsia="Times New Roman" w:hAnsi="Times New Roman" w:cs="Times New Roman"/>
      <w:i/>
      <w:color w:val="404040"/>
      <w:sz w:val="24"/>
    </w:rPr>
  </w:style>
  <w:style w:type="character" w:customStyle="1" w:styleId="af3">
    <w:name w:val="Выделенная цитата Знак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sz w:val="20"/>
    </w:rPr>
  </w:style>
  <w:style w:type="character" w:customStyle="1" w:styleId="ListLabel55">
    <w:name w:val="ListLabel 55"/>
    <w:rPr>
      <w:rFonts w:ascii="PT Astra Serif" w:eastAsia="PT Astra Serif" w:hAnsi="PT Astra Serif" w:cs="PT Astra Serif"/>
      <w:sz w:val="20"/>
    </w:rPr>
  </w:style>
  <w:style w:type="character" w:customStyle="1" w:styleId="ListLabel56">
    <w:name w:val="ListLabel 56"/>
    <w:rPr>
      <w:rFonts w:ascii="PT Astra Serif" w:eastAsia="PT Astra Serif" w:hAnsi="PT Astra Serif" w:cs="PT Astra Serif"/>
      <w:sz w:val="20"/>
    </w:rPr>
  </w:style>
  <w:style w:type="character" w:customStyle="1" w:styleId="ListLabel57">
    <w:name w:val="ListLabel 57"/>
    <w:rPr>
      <w:rFonts w:ascii="PT Astra Serif" w:eastAsia="PT Astra Serif" w:hAnsi="PT Astra Serif" w:cs="PT Astra Serif"/>
      <w:sz w:val="20"/>
    </w:rPr>
  </w:style>
  <w:style w:type="character" w:customStyle="1" w:styleId="ListLabel58">
    <w:name w:val="ListLabel 58"/>
    <w:rPr>
      <w:rFonts w:ascii="PT Astra Serif" w:eastAsia="PT Astra Serif" w:hAnsi="PT Astra Serif" w:cs="PT Astra Serif"/>
      <w:sz w:val="20"/>
    </w:rPr>
  </w:style>
  <w:style w:type="character" w:customStyle="1" w:styleId="ListLabel59">
    <w:name w:val="ListLabel 59"/>
    <w:rPr>
      <w:rFonts w:ascii="PT Astra Serif" w:eastAsia="PT Astra Serif" w:hAnsi="PT Astra Serif" w:cs="PT Astra Serif"/>
      <w:sz w:val="20"/>
    </w:rPr>
  </w:style>
  <w:style w:type="character" w:customStyle="1" w:styleId="ListLabel60">
    <w:name w:val="ListLabel 60"/>
    <w:rPr>
      <w:rFonts w:ascii="PT Astra Serif" w:eastAsia="PT Astra Serif" w:hAnsi="PT Astra Serif" w:cs="PT Astra Serif"/>
      <w:sz w:val="20"/>
    </w:rPr>
  </w:style>
  <w:style w:type="character" w:customStyle="1" w:styleId="ListLabel61">
    <w:name w:val="ListLabel 61"/>
    <w:rPr>
      <w:rFonts w:ascii="PT Astra Serif" w:eastAsia="PT Astra Serif" w:hAnsi="PT Astra Serif" w:cs="PT Astra Serif"/>
      <w:sz w:val="20"/>
    </w:rPr>
  </w:style>
  <w:style w:type="character" w:customStyle="1" w:styleId="ListLabel62">
    <w:name w:val="ListLabel 62"/>
    <w:rPr>
      <w:rFonts w:ascii="PT Astra Serif" w:eastAsia="PT Astra Serif" w:hAnsi="PT Astra Serif" w:cs="PT Astra Serif"/>
      <w:sz w:val="20"/>
    </w:rPr>
  </w:style>
  <w:style w:type="character" w:customStyle="1" w:styleId="ListLabel63">
    <w:name w:val="ListLabel 63"/>
    <w:rPr>
      <w:rFonts w:ascii="PT Astra Serif" w:eastAsia="PT Astra Serif" w:hAnsi="PT Astra Serif" w:cs="PT Astra Serif"/>
      <w:sz w:val="20"/>
    </w:rPr>
  </w:style>
  <w:style w:type="character" w:customStyle="1" w:styleId="ListLabel64">
    <w:name w:val="ListLabel 64"/>
    <w:rPr>
      <w:rFonts w:ascii="PT Astra Serif" w:eastAsia="PT Astra Serif" w:hAnsi="PT Astra Serif" w:cs="PT Astra Serif"/>
      <w:sz w:val="20"/>
    </w:rPr>
  </w:style>
  <w:style w:type="character" w:customStyle="1" w:styleId="ListLabel65">
    <w:name w:val="ListLabel 65"/>
    <w:rPr>
      <w:rFonts w:ascii="PT Astra Serif" w:eastAsia="PT Astra Serif" w:hAnsi="PT Astra Serif" w:cs="PT Astra Serif"/>
      <w:sz w:val="20"/>
    </w:rPr>
  </w:style>
  <w:style w:type="character" w:customStyle="1" w:styleId="ListLabel66">
    <w:name w:val="ListLabel 66"/>
    <w:rPr>
      <w:rFonts w:ascii="PT Astra Serif" w:eastAsia="PT Astra Serif" w:hAnsi="PT Astra Serif" w:cs="PT Astra Serif"/>
      <w:sz w:val="20"/>
    </w:rPr>
  </w:style>
  <w:style w:type="character" w:customStyle="1" w:styleId="ListLabel67">
    <w:name w:val="ListLabel 67"/>
    <w:rPr>
      <w:rFonts w:ascii="PT Astra Serif" w:eastAsia="PT Astra Serif" w:hAnsi="PT Astra Serif" w:cs="PT Astra Serif"/>
      <w:sz w:val="20"/>
    </w:rPr>
  </w:style>
  <w:style w:type="character" w:customStyle="1" w:styleId="ListLabel68">
    <w:name w:val="ListLabel 68"/>
    <w:rPr>
      <w:rFonts w:ascii="PT Astra Serif" w:eastAsia="PT Astra Serif" w:hAnsi="PT Astra Serif" w:cs="PT Astra Serif"/>
      <w:sz w:val="20"/>
    </w:rPr>
  </w:style>
  <w:style w:type="character" w:customStyle="1" w:styleId="ListLabel69">
    <w:name w:val="ListLabel 69"/>
    <w:rPr>
      <w:rFonts w:ascii="PT Astra Serif" w:eastAsia="PT Astra Serif" w:hAnsi="PT Astra Serif" w:cs="PT Astra Serif"/>
      <w:sz w:val="20"/>
    </w:rPr>
  </w:style>
  <w:style w:type="character" w:customStyle="1" w:styleId="ListLabel70">
    <w:name w:val="ListLabel 70"/>
    <w:rPr>
      <w:rFonts w:ascii="PT Astra Serif" w:eastAsia="PT Astra Serif" w:hAnsi="PT Astra Serif" w:cs="PT Astra Serif"/>
      <w:sz w:val="20"/>
    </w:rPr>
  </w:style>
  <w:style w:type="character" w:customStyle="1" w:styleId="ListLabel71">
    <w:name w:val="ListLabel 71"/>
    <w:rPr>
      <w:rFonts w:ascii="PT Astra Serif" w:eastAsia="PT Astra Serif" w:hAnsi="PT Astra Serif" w:cs="PT Astra Serif"/>
      <w:sz w:val="20"/>
    </w:rPr>
  </w:style>
  <w:style w:type="character" w:customStyle="1" w:styleId="ListLabel72">
    <w:name w:val="ListLabel 72"/>
    <w:rPr>
      <w:rFonts w:ascii="PT Astra Serif" w:eastAsia="PT Astra Serif" w:hAnsi="PT Astra Serif" w:cs="PT Astra Serif"/>
      <w:sz w:val="20"/>
    </w:rPr>
  </w:style>
  <w:style w:type="character" w:customStyle="1" w:styleId="ListLabel73">
    <w:name w:val="ListLabel 73"/>
    <w:rPr>
      <w:rFonts w:ascii="PT Astra Serif" w:eastAsia="PT Astra Serif" w:hAnsi="PT Astra Serif" w:cs="PT Astra Serif"/>
      <w:sz w:val="20"/>
    </w:rPr>
  </w:style>
  <w:style w:type="character" w:customStyle="1" w:styleId="ListLabel74">
    <w:name w:val="ListLabel 74"/>
    <w:rPr>
      <w:rFonts w:ascii="PT Astra Serif" w:eastAsia="PT Astra Serif" w:hAnsi="PT Astra Serif" w:cs="PT Astra Serif"/>
      <w:sz w:val="20"/>
    </w:rPr>
  </w:style>
  <w:style w:type="character" w:customStyle="1" w:styleId="ListLabel75">
    <w:name w:val="ListLabel 75"/>
    <w:rPr>
      <w:rFonts w:ascii="PT Astra Serif" w:eastAsia="PT Astra Serif" w:hAnsi="PT Astra Serif" w:cs="PT Astra Serif"/>
      <w:sz w:val="20"/>
    </w:rPr>
  </w:style>
  <w:style w:type="character" w:customStyle="1" w:styleId="ListLabel76">
    <w:name w:val="ListLabel 76"/>
    <w:rPr>
      <w:rFonts w:ascii="PT Astra Serif" w:eastAsia="PT Astra Serif" w:hAnsi="PT Astra Serif" w:cs="PT Astra Serif"/>
      <w:sz w:val="20"/>
    </w:rPr>
  </w:style>
  <w:style w:type="character" w:customStyle="1" w:styleId="ListLabel77">
    <w:name w:val="ListLabel 77"/>
    <w:rPr>
      <w:rFonts w:ascii="PT Astra Serif" w:eastAsia="PT Astra Serif" w:hAnsi="PT Astra Serif" w:cs="PT Astra Serif"/>
      <w:sz w:val="20"/>
    </w:rPr>
  </w:style>
  <w:style w:type="character" w:customStyle="1" w:styleId="ListLabel78">
    <w:name w:val="ListLabel 78"/>
    <w:rPr>
      <w:rFonts w:ascii="PT Astra Serif" w:eastAsia="PT Astra Serif" w:hAnsi="PT Astra Serif" w:cs="PT Astra Serif"/>
      <w:sz w:val="20"/>
    </w:rPr>
  </w:style>
  <w:style w:type="character" w:customStyle="1" w:styleId="ListLabel79">
    <w:name w:val="ListLabel 79"/>
    <w:rPr>
      <w:rFonts w:ascii="PT Astra Serif" w:eastAsia="PT Astra Serif" w:hAnsi="PT Astra Serif" w:cs="PT Astra Serif"/>
      <w:sz w:val="20"/>
    </w:rPr>
  </w:style>
  <w:style w:type="character" w:customStyle="1" w:styleId="ListLabel80">
    <w:name w:val="ListLabel 80"/>
    <w:rPr>
      <w:rFonts w:ascii="PT Astra Serif" w:eastAsia="PT Astra Serif" w:hAnsi="PT Astra Serif" w:cs="PT Astra Serif"/>
      <w:sz w:val="20"/>
    </w:rPr>
  </w:style>
  <w:style w:type="character" w:customStyle="1" w:styleId="ListLabel81">
    <w:name w:val="ListLabel 81"/>
    <w:rPr>
      <w:rFonts w:ascii="PT Astra Serif" w:eastAsia="PT Astra Serif" w:hAnsi="PT Astra Serif" w:cs="PT Astra Serif"/>
      <w:sz w:val="20"/>
    </w:rPr>
  </w:style>
  <w:style w:type="character" w:customStyle="1" w:styleId="af4">
    <w:name w:val="Символ нумерации"/>
    <w:rPr>
      <w:rFonts w:ascii="PT Astra Serif" w:eastAsia="PT Astra Serif" w:hAnsi="PT Astra Serif" w:cs="PT Astra Serif"/>
      <w:sz w:val="24"/>
    </w:rPr>
  </w:style>
  <w:style w:type="character" w:customStyle="1" w:styleId="ListLabel82">
    <w:name w:val="ListLabel 82"/>
    <w:rPr>
      <w:rFonts w:ascii="PT Astra Serif" w:eastAsia="PT Astra Serif" w:hAnsi="PT Astra Serif" w:cs="PT Astra Serif"/>
      <w:sz w:val="24"/>
    </w:rPr>
  </w:style>
  <w:style w:type="character" w:customStyle="1" w:styleId="ListLabel83">
    <w:name w:val="ListLabel 83"/>
    <w:rPr>
      <w:rFonts w:ascii="PT Astra Serif" w:eastAsia="PT Astra Serif" w:hAnsi="PT Astra Serif" w:cs="PT Astra Serif"/>
      <w:sz w:val="24"/>
    </w:rPr>
  </w:style>
  <w:style w:type="character" w:customStyle="1" w:styleId="ListLabel84">
    <w:name w:val="ListLabel 84"/>
    <w:rPr>
      <w:rFonts w:ascii="PT Astra Serif" w:eastAsia="PT Astra Serif" w:hAnsi="PT Astra Serif" w:cs="PT Astra Serif"/>
      <w:sz w:val="24"/>
    </w:rPr>
  </w:style>
  <w:style w:type="character" w:customStyle="1" w:styleId="ListLabel85">
    <w:name w:val="ListLabel 85"/>
    <w:rPr>
      <w:rFonts w:ascii="PT Astra Serif" w:eastAsia="PT Astra Serif" w:hAnsi="PT Astra Serif" w:cs="PT Astra Serif"/>
      <w:sz w:val="24"/>
    </w:rPr>
  </w:style>
  <w:style w:type="character" w:customStyle="1" w:styleId="ListLabel86">
    <w:name w:val="ListLabel 86"/>
    <w:rPr>
      <w:rFonts w:ascii="PT Astra Serif" w:eastAsia="PT Astra Serif" w:hAnsi="PT Astra Serif" w:cs="PT Astra Serif"/>
      <w:sz w:val="24"/>
    </w:rPr>
  </w:style>
  <w:style w:type="character" w:customStyle="1" w:styleId="ListLabel87">
    <w:name w:val="ListLabel 87"/>
    <w:rPr>
      <w:rFonts w:ascii="PT Astra Serif" w:eastAsia="PT Astra Serif" w:hAnsi="PT Astra Serif" w:cs="PT Astra Serif"/>
      <w:sz w:val="24"/>
    </w:rPr>
  </w:style>
  <w:style w:type="character" w:customStyle="1" w:styleId="ListLabel88">
    <w:name w:val="ListLabel 88"/>
    <w:rPr>
      <w:rFonts w:ascii="PT Astra Serif" w:eastAsia="PT Astra Serif" w:hAnsi="PT Astra Serif" w:cs="PT Astra Serif"/>
      <w:sz w:val="24"/>
    </w:rPr>
  </w:style>
  <w:style w:type="character" w:customStyle="1" w:styleId="ListLabel89">
    <w:name w:val="ListLabel 89"/>
    <w:rPr>
      <w:rFonts w:ascii="PT Astra Serif" w:eastAsia="PT Astra Serif" w:hAnsi="PT Astra Serif" w:cs="PT Astra Serif"/>
      <w:sz w:val="24"/>
    </w:rPr>
  </w:style>
  <w:style w:type="character" w:customStyle="1" w:styleId="ListLabel90">
    <w:name w:val="ListLabel 90"/>
    <w:rPr>
      <w:rFonts w:ascii="PT Astra Serif" w:eastAsia="PT Astra Serif" w:hAnsi="PT Astra Serif" w:cs="PT Astra Serif"/>
      <w:sz w:val="24"/>
    </w:rPr>
  </w:style>
  <w:style w:type="character" w:customStyle="1" w:styleId="ListLabel91">
    <w:name w:val="ListLabel 91"/>
    <w:rPr>
      <w:rFonts w:ascii="PT Astra Serif" w:eastAsia="PT Astra Serif" w:hAnsi="PT Astra Serif" w:cs="PT Astra Serif"/>
      <w:sz w:val="24"/>
    </w:rPr>
  </w:style>
  <w:style w:type="character" w:customStyle="1" w:styleId="ListLabel92">
    <w:name w:val="ListLabel 92"/>
    <w:rPr>
      <w:rFonts w:ascii="PT Astra Serif" w:eastAsia="PT Astra Serif" w:hAnsi="PT Astra Serif" w:cs="PT Astra Serif"/>
      <w:sz w:val="24"/>
    </w:rPr>
  </w:style>
  <w:style w:type="character" w:customStyle="1" w:styleId="ListLabel93">
    <w:name w:val="ListLabel 93"/>
    <w:rPr>
      <w:rFonts w:ascii="PT Astra Serif" w:eastAsia="PT Astra Serif" w:hAnsi="PT Astra Serif" w:cs="PT Astra Serif"/>
      <w:sz w:val="24"/>
    </w:rPr>
  </w:style>
  <w:style w:type="character" w:customStyle="1" w:styleId="ListLabel94">
    <w:name w:val="ListLabel 94"/>
    <w:rPr>
      <w:rFonts w:ascii="PT Astra Serif" w:eastAsia="PT Astra Serif" w:hAnsi="PT Astra Serif" w:cs="PT Astra Serif"/>
      <w:sz w:val="24"/>
    </w:rPr>
  </w:style>
  <w:style w:type="character" w:customStyle="1" w:styleId="ListLabel95">
    <w:name w:val="ListLabel 95"/>
    <w:rPr>
      <w:rFonts w:ascii="PT Astra Serif" w:eastAsia="PT Astra Serif" w:hAnsi="PT Astra Serif" w:cs="PT Astra Serif"/>
      <w:sz w:val="24"/>
    </w:rPr>
  </w:style>
  <w:style w:type="character" w:customStyle="1" w:styleId="ListLabel96">
    <w:name w:val="ListLabel 96"/>
    <w:rPr>
      <w:rFonts w:ascii="PT Astra Serif" w:eastAsia="PT Astra Serif" w:hAnsi="PT Astra Serif" w:cs="PT Astra Serif"/>
      <w:sz w:val="24"/>
    </w:rPr>
  </w:style>
  <w:style w:type="character" w:customStyle="1" w:styleId="ListLabel97">
    <w:name w:val="ListLabel 97"/>
    <w:rPr>
      <w:rFonts w:ascii="PT Astra Serif" w:eastAsia="PT Astra Serif" w:hAnsi="PT Astra Serif" w:cs="PT Astra Serif"/>
      <w:sz w:val="24"/>
    </w:rPr>
  </w:style>
  <w:style w:type="character" w:customStyle="1" w:styleId="ListLabel98">
    <w:name w:val="ListLabel 98"/>
    <w:rPr>
      <w:rFonts w:ascii="PT Astra Serif" w:eastAsia="PT Astra Serif" w:hAnsi="PT Astra Serif" w:cs="PT Astra Serif"/>
      <w:sz w:val="24"/>
    </w:rPr>
  </w:style>
  <w:style w:type="character" w:customStyle="1" w:styleId="ListLabel99">
    <w:name w:val="ListLabel 99"/>
    <w:rPr>
      <w:rFonts w:ascii="PT Astra Serif" w:eastAsia="PT Astra Serif" w:hAnsi="PT Astra Serif" w:cs="PT Astra Serif"/>
      <w:sz w:val="24"/>
    </w:rPr>
  </w:style>
  <w:style w:type="character" w:customStyle="1" w:styleId="ListLabel100">
    <w:name w:val="ListLabel 100"/>
    <w:rPr>
      <w:rFonts w:ascii="PT Astra Serif" w:eastAsia="PT Astra Serif" w:hAnsi="PT Astra Serif" w:cs="PT Astra Serif"/>
      <w:sz w:val="24"/>
    </w:rPr>
  </w:style>
  <w:style w:type="character" w:customStyle="1" w:styleId="ListLabel101">
    <w:name w:val="ListLabel 101"/>
    <w:rPr>
      <w:rFonts w:ascii="PT Astra Serif" w:eastAsia="PT Astra Serif" w:hAnsi="PT Astra Serif" w:cs="PT Astra Serif"/>
      <w:sz w:val="24"/>
    </w:rPr>
  </w:style>
  <w:style w:type="character" w:customStyle="1" w:styleId="ListLabel102">
    <w:name w:val="ListLabel 102"/>
    <w:rPr>
      <w:rFonts w:ascii="PT Astra Serif" w:eastAsia="PT Astra Serif" w:hAnsi="PT Astra Serif" w:cs="PT Astra Serif"/>
      <w:sz w:val="24"/>
    </w:rPr>
  </w:style>
  <w:style w:type="character" w:customStyle="1" w:styleId="ListLabel103">
    <w:name w:val="ListLabel 103"/>
    <w:rPr>
      <w:rFonts w:ascii="PT Astra Serif" w:eastAsia="PT Astra Serif" w:hAnsi="PT Astra Serif" w:cs="PT Astra Serif"/>
      <w:sz w:val="24"/>
    </w:rPr>
  </w:style>
  <w:style w:type="character" w:customStyle="1" w:styleId="ListLabel104">
    <w:name w:val="ListLabel 104"/>
    <w:rPr>
      <w:rFonts w:ascii="PT Astra Serif" w:eastAsia="PT Astra Serif" w:hAnsi="PT Astra Serif" w:cs="PT Astra Serif"/>
      <w:sz w:val="24"/>
    </w:rPr>
  </w:style>
  <w:style w:type="character" w:customStyle="1" w:styleId="ListLabel105">
    <w:name w:val="ListLabel 105"/>
    <w:rPr>
      <w:rFonts w:ascii="PT Astra Serif" w:eastAsia="PT Astra Serif" w:hAnsi="PT Astra Serif" w:cs="PT Astra Serif"/>
      <w:sz w:val="24"/>
    </w:rPr>
  </w:style>
  <w:style w:type="character" w:customStyle="1" w:styleId="ListLabel106">
    <w:name w:val="ListLabel 106"/>
    <w:rPr>
      <w:rFonts w:ascii="PT Astra Serif" w:eastAsia="PT Astra Serif" w:hAnsi="PT Astra Serif" w:cs="PT Astra Serif"/>
      <w:sz w:val="24"/>
    </w:rPr>
  </w:style>
  <w:style w:type="character" w:customStyle="1" w:styleId="ListLabel107">
    <w:name w:val="ListLabel 107"/>
    <w:rPr>
      <w:rFonts w:ascii="PT Astra Serif" w:eastAsia="PT Astra Serif" w:hAnsi="PT Astra Serif" w:cs="PT Astra Serif"/>
      <w:sz w:val="24"/>
    </w:rPr>
  </w:style>
  <w:style w:type="character" w:customStyle="1" w:styleId="ListLabel108">
    <w:name w:val="ListLabel 108"/>
    <w:rPr>
      <w:rFonts w:ascii="PT Astra Serif" w:eastAsia="PT Astra Serif" w:hAnsi="PT Astra Serif" w:cs="PT Astra Serif"/>
      <w:sz w:val="24"/>
    </w:rPr>
  </w:style>
  <w:style w:type="character" w:customStyle="1" w:styleId="ListLabel109">
    <w:name w:val="ListLabel 109"/>
    <w:rPr>
      <w:rFonts w:ascii="PT Astra Serif" w:eastAsia="PT Astra Serif" w:hAnsi="PT Astra Serif" w:cs="PT Astra Serif"/>
      <w:sz w:val="24"/>
    </w:rPr>
  </w:style>
  <w:style w:type="character" w:customStyle="1" w:styleId="ListLabel110">
    <w:name w:val="ListLabel 110"/>
    <w:rPr>
      <w:rFonts w:ascii="PT Astra Serif" w:eastAsia="PT Astra Serif" w:hAnsi="PT Astra Serif" w:cs="PT Astra Serif"/>
      <w:sz w:val="24"/>
    </w:rPr>
  </w:style>
  <w:style w:type="character" w:customStyle="1" w:styleId="ListLabel111">
    <w:name w:val="ListLabel 111"/>
    <w:rPr>
      <w:rFonts w:ascii="PT Astra Serif" w:eastAsia="PT Astra Serif" w:hAnsi="PT Astra Serif" w:cs="PT Astra Serif"/>
      <w:sz w:val="24"/>
    </w:rPr>
  </w:style>
  <w:style w:type="character" w:customStyle="1" w:styleId="ListLabel112">
    <w:name w:val="ListLabel 112"/>
    <w:rPr>
      <w:rFonts w:ascii="PT Astra Serif" w:eastAsia="PT Astra Serif" w:hAnsi="PT Astra Serif" w:cs="PT Astra Serif"/>
      <w:sz w:val="24"/>
    </w:rPr>
  </w:style>
  <w:style w:type="character" w:customStyle="1" w:styleId="ListLabel113">
    <w:name w:val="ListLabel 113"/>
    <w:rPr>
      <w:rFonts w:ascii="PT Astra Serif" w:eastAsia="PT Astra Serif" w:hAnsi="PT Astra Serif" w:cs="PT Astra Serif"/>
      <w:sz w:val="24"/>
    </w:rPr>
  </w:style>
  <w:style w:type="character" w:customStyle="1" w:styleId="ListLabel114">
    <w:name w:val="ListLabel 114"/>
    <w:rPr>
      <w:rFonts w:ascii="PT Astra Serif" w:eastAsia="PT Astra Serif" w:hAnsi="PT Astra Serif" w:cs="PT Astra Serif"/>
      <w:sz w:val="24"/>
    </w:rPr>
  </w:style>
  <w:style w:type="character" w:customStyle="1" w:styleId="ListLabel115">
    <w:name w:val="ListLabel 115"/>
    <w:rPr>
      <w:rFonts w:ascii="PT Astra Serif" w:eastAsia="PT Astra Serif" w:hAnsi="PT Astra Serif" w:cs="PT Astra Serif"/>
      <w:sz w:val="24"/>
    </w:rPr>
  </w:style>
  <w:style w:type="character" w:customStyle="1" w:styleId="ListLabel116">
    <w:name w:val="ListLabel 116"/>
    <w:rPr>
      <w:rFonts w:ascii="PT Astra Serif" w:eastAsia="PT Astra Serif" w:hAnsi="PT Astra Serif" w:cs="PT Astra Serif"/>
      <w:sz w:val="24"/>
    </w:rPr>
  </w:style>
  <w:style w:type="character" w:customStyle="1" w:styleId="ListLabel117">
    <w:name w:val="ListLabel 117"/>
    <w:rPr>
      <w:rFonts w:ascii="PT Astra Serif" w:eastAsia="PT Astra Serif" w:hAnsi="PT Astra Serif" w:cs="PT Astra Serif"/>
      <w:sz w:val="24"/>
    </w:rPr>
  </w:style>
  <w:style w:type="character" w:customStyle="1" w:styleId="ListLabel118">
    <w:name w:val="ListLabel 118"/>
    <w:rPr>
      <w:rFonts w:ascii="PT Astra Serif" w:eastAsia="PT Astra Serif" w:hAnsi="PT Astra Serif" w:cs="PT Astra Serif"/>
      <w:sz w:val="24"/>
    </w:rPr>
  </w:style>
  <w:style w:type="character" w:customStyle="1" w:styleId="ListLabel119">
    <w:name w:val="ListLabel 119"/>
    <w:rPr>
      <w:rFonts w:ascii="PT Astra Serif" w:eastAsia="PT Astra Serif" w:hAnsi="PT Astra Serif" w:cs="PT Astra Serif"/>
      <w:sz w:val="24"/>
    </w:rPr>
  </w:style>
  <w:style w:type="character" w:customStyle="1" w:styleId="ListLabel120">
    <w:name w:val="ListLabel 120"/>
    <w:rPr>
      <w:rFonts w:ascii="PT Astra Serif" w:eastAsia="PT Astra Serif" w:hAnsi="PT Astra Serif" w:cs="PT Astra Serif"/>
      <w:sz w:val="24"/>
    </w:rPr>
  </w:style>
  <w:style w:type="character" w:customStyle="1" w:styleId="ListLabel121">
    <w:name w:val="ListLabel 121"/>
    <w:rPr>
      <w:rFonts w:ascii="PT Astra Serif" w:eastAsia="PT Astra Serif" w:hAnsi="PT Astra Serif" w:cs="PT Astra Serif"/>
      <w:sz w:val="24"/>
    </w:rPr>
  </w:style>
  <w:style w:type="character" w:customStyle="1" w:styleId="ListLabel122">
    <w:name w:val="ListLabel 122"/>
    <w:rPr>
      <w:rFonts w:ascii="PT Astra Serif" w:eastAsia="PT Astra Serif" w:hAnsi="PT Astra Serif" w:cs="PT Astra Serif"/>
      <w:sz w:val="24"/>
    </w:rPr>
  </w:style>
  <w:style w:type="character" w:customStyle="1" w:styleId="ListLabel123">
    <w:name w:val="ListLabel 123"/>
    <w:rPr>
      <w:rFonts w:ascii="PT Astra Serif" w:eastAsia="PT Astra Serif" w:hAnsi="PT Astra Serif" w:cs="PT Astra Serif"/>
      <w:sz w:val="24"/>
    </w:rPr>
  </w:style>
  <w:style w:type="character" w:customStyle="1" w:styleId="ListLabel124">
    <w:name w:val="ListLabel 124"/>
    <w:rPr>
      <w:rFonts w:ascii="PT Astra Serif" w:eastAsia="PT Astra Serif" w:hAnsi="PT Astra Serif" w:cs="PT Astra Serif"/>
      <w:sz w:val="24"/>
    </w:rPr>
  </w:style>
  <w:style w:type="character" w:customStyle="1" w:styleId="ListLabel125">
    <w:name w:val="ListLabel 125"/>
    <w:rPr>
      <w:rFonts w:ascii="PT Astra Serif" w:eastAsia="PT Astra Serif" w:hAnsi="PT Astra Serif" w:cs="PT Astra Serif"/>
      <w:sz w:val="24"/>
    </w:rPr>
  </w:style>
  <w:style w:type="character" w:customStyle="1" w:styleId="ListLabel126">
    <w:name w:val="ListLabel 126"/>
    <w:rPr>
      <w:rFonts w:ascii="PT Astra Serif" w:eastAsia="PT Astra Serif" w:hAnsi="PT Astra Serif" w:cs="PT Astra Serif"/>
      <w:sz w:val="24"/>
    </w:rPr>
  </w:style>
  <w:style w:type="character" w:customStyle="1" w:styleId="ListLabel127">
    <w:name w:val="ListLabel 127"/>
    <w:rPr>
      <w:rFonts w:ascii="PT Astra Serif" w:eastAsia="PT Astra Serif" w:hAnsi="PT Astra Serif" w:cs="PT Astra Serif"/>
      <w:sz w:val="24"/>
    </w:rPr>
  </w:style>
  <w:style w:type="character" w:customStyle="1" w:styleId="ListLabel128">
    <w:name w:val="ListLabel 128"/>
    <w:rPr>
      <w:rFonts w:ascii="PT Astra Serif" w:eastAsia="PT Astra Serif" w:hAnsi="PT Astra Serif" w:cs="PT Astra Serif"/>
      <w:sz w:val="24"/>
    </w:rPr>
  </w:style>
  <w:style w:type="character" w:customStyle="1" w:styleId="ListLabel129">
    <w:name w:val="ListLabel 129"/>
    <w:rPr>
      <w:rFonts w:ascii="PT Astra Serif" w:eastAsia="PT Astra Serif" w:hAnsi="PT Astra Serif" w:cs="PT Astra Serif"/>
      <w:sz w:val="24"/>
    </w:rPr>
  </w:style>
  <w:style w:type="character" w:customStyle="1" w:styleId="ListLabel130">
    <w:name w:val="ListLabel 130"/>
    <w:rPr>
      <w:rFonts w:ascii="PT Astra Serif" w:eastAsia="PT Astra Serif" w:hAnsi="PT Astra Serif" w:cs="PT Astra Serif"/>
      <w:sz w:val="24"/>
    </w:rPr>
  </w:style>
  <w:style w:type="character" w:customStyle="1" w:styleId="ListLabel131">
    <w:name w:val="ListLabel 131"/>
    <w:rPr>
      <w:rFonts w:ascii="PT Astra Serif" w:eastAsia="PT Astra Serif" w:hAnsi="PT Astra Serif" w:cs="PT Astra Serif"/>
      <w:sz w:val="24"/>
    </w:rPr>
  </w:style>
  <w:style w:type="character" w:customStyle="1" w:styleId="ListLabel132">
    <w:name w:val="ListLabel 132"/>
    <w:rPr>
      <w:rFonts w:ascii="PT Astra Serif" w:eastAsia="PT Astra Serif" w:hAnsi="PT Astra Serif" w:cs="PT Astra Serif"/>
      <w:sz w:val="24"/>
    </w:rPr>
  </w:style>
  <w:style w:type="character" w:customStyle="1" w:styleId="ListLabel133">
    <w:name w:val="ListLabel 133"/>
    <w:rPr>
      <w:rFonts w:ascii="PT Astra Serif" w:eastAsia="PT Astra Serif" w:hAnsi="PT Astra Serif" w:cs="PT Astra Serif"/>
      <w:sz w:val="24"/>
    </w:rPr>
  </w:style>
  <w:style w:type="character" w:customStyle="1" w:styleId="ListLabel134">
    <w:name w:val="ListLabel 134"/>
    <w:rPr>
      <w:rFonts w:ascii="PT Astra Serif" w:eastAsia="PT Astra Serif" w:hAnsi="PT Astra Serif" w:cs="PT Astra Serif"/>
      <w:sz w:val="24"/>
    </w:rPr>
  </w:style>
  <w:style w:type="character" w:customStyle="1" w:styleId="ListLabel135">
    <w:name w:val="ListLabel 135"/>
    <w:rPr>
      <w:rFonts w:ascii="PT Astra Serif" w:eastAsia="PT Astra Serif" w:hAnsi="PT Astra Serif" w:cs="PT Astra Serif"/>
      <w:sz w:val="24"/>
    </w:rPr>
  </w:style>
  <w:style w:type="character" w:customStyle="1" w:styleId="ListLabel136">
    <w:name w:val="ListLabel 136"/>
    <w:rPr>
      <w:rFonts w:ascii="PT Astra Serif" w:eastAsia="PT Astra Serif" w:hAnsi="PT Astra Serif" w:cs="PT Astra Serif"/>
      <w:sz w:val="24"/>
    </w:rPr>
  </w:style>
  <w:style w:type="character" w:customStyle="1" w:styleId="ListLabel137">
    <w:name w:val="ListLabel 137"/>
    <w:rPr>
      <w:rFonts w:ascii="PT Astra Serif" w:eastAsia="PT Astra Serif" w:hAnsi="PT Astra Serif" w:cs="PT Astra Serif"/>
      <w:sz w:val="24"/>
    </w:rPr>
  </w:style>
  <w:style w:type="character" w:customStyle="1" w:styleId="ListLabel138">
    <w:name w:val="ListLabel 138"/>
    <w:rPr>
      <w:rFonts w:ascii="PT Astra Serif" w:eastAsia="PT Astra Serif" w:hAnsi="PT Astra Serif" w:cs="PT Astra Serif"/>
      <w:sz w:val="24"/>
    </w:rPr>
  </w:style>
  <w:style w:type="character" w:customStyle="1" w:styleId="ListLabel139">
    <w:name w:val="ListLabel 139"/>
    <w:rPr>
      <w:rFonts w:ascii="PT Astra Serif" w:eastAsia="PT Astra Serif" w:hAnsi="PT Astra Serif" w:cs="PT Astra Serif"/>
      <w:sz w:val="24"/>
    </w:rPr>
  </w:style>
  <w:style w:type="character" w:customStyle="1" w:styleId="ListLabel140">
    <w:name w:val="ListLabel 140"/>
    <w:rPr>
      <w:rFonts w:ascii="PT Astra Serif" w:eastAsia="PT Astra Serif" w:hAnsi="PT Astra Serif" w:cs="PT Astra Serif"/>
      <w:sz w:val="24"/>
    </w:rPr>
  </w:style>
  <w:style w:type="character" w:customStyle="1" w:styleId="ListLabel141">
    <w:name w:val="ListLabel 141"/>
    <w:rPr>
      <w:rFonts w:ascii="PT Astra Serif" w:eastAsia="PT Astra Serif" w:hAnsi="PT Astra Serif" w:cs="PT Astra Serif"/>
      <w:sz w:val="24"/>
    </w:rPr>
  </w:style>
  <w:style w:type="character" w:customStyle="1" w:styleId="ListLabel142">
    <w:name w:val="ListLabel 142"/>
    <w:rPr>
      <w:rFonts w:ascii="PT Astra Serif" w:eastAsia="PT Astra Serif" w:hAnsi="PT Astra Serif" w:cs="PT Astra Serif"/>
      <w:sz w:val="24"/>
    </w:rPr>
  </w:style>
  <w:style w:type="character" w:customStyle="1" w:styleId="ListLabel143">
    <w:name w:val="ListLabel 143"/>
    <w:rPr>
      <w:rFonts w:ascii="PT Astra Serif" w:eastAsia="PT Astra Serif" w:hAnsi="PT Astra Serif" w:cs="PT Astra Serif"/>
      <w:sz w:val="24"/>
    </w:rPr>
  </w:style>
  <w:style w:type="character" w:customStyle="1" w:styleId="ListLabel144">
    <w:name w:val="ListLabel 144"/>
    <w:rPr>
      <w:rFonts w:ascii="PT Astra Serif" w:eastAsia="PT Astra Serif" w:hAnsi="PT Astra Serif" w:cs="PT Astra Serif"/>
      <w:sz w:val="24"/>
    </w:rPr>
  </w:style>
  <w:style w:type="character" w:customStyle="1" w:styleId="ListLabel145">
    <w:name w:val="ListLabel 145"/>
    <w:rPr>
      <w:rFonts w:ascii="PT Astra Serif" w:eastAsia="PT Astra Serif" w:hAnsi="PT Astra Serif" w:cs="PT Astra Serif"/>
      <w:sz w:val="24"/>
    </w:rPr>
  </w:style>
  <w:style w:type="character" w:customStyle="1" w:styleId="ListLabel146">
    <w:name w:val="ListLabel 146"/>
    <w:rPr>
      <w:rFonts w:ascii="PT Astra Serif" w:eastAsia="PT Astra Serif" w:hAnsi="PT Astra Serif" w:cs="PT Astra Serif"/>
      <w:sz w:val="24"/>
    </w:rPr>
  </w:style>
  <w:style w:type="character" w:customStyle="1" w:styleId="ListLabel147">
    <w:name w:val="ListLabel 147"/>
    <w:rPr>
      <w:rFonts w:ascii="PT Astra Serif" w:eastAsia="PT Astra Serif" w:hAnsi="PT Astra Serif" w:cs="PT Astra Serif"/>
      <w:sz w:val="24"/>
    </w:rPr>
  </w:style>
  <w:style w:type="character" w:customStyle="1" w:styleId="ListLabel148">
    <w:name w:val="ListLabel 148"/>
    <w:rPr>
      <w:rFonts w:ascii="PT Astra Serif" w:eastAsia="PT Astra Serif" w:hAnsi="PT Astra Serif" w:cs="PT Astra Serif"/>
      <w:sz w:val="24"/>
    </w:rPr>
  </w:style>
  <w:style w:type="character" w:customStyle="1" w:styleId="ListLabel149">
    <w:name w:val="ListLabel 149"/>
    <w:rPr>
      <w:rFonts w:ascii="PT Astra Serif" w:eastAsia="PT Astra Serif" w:hAnsi="PT Astra Serif" w:cs="PT Astra Serif"/>
      <w:sz w:val="24"/>
    </w:rPr>
  </w:style>
  <w:style w:type="character" w:customStyle="1" w:styleId="ListLabel150">
    <w:name w:val="ListLabel 150"/>
    <w:rPr>
      <w:rFonts w:ascii="PT Astra Serif" w:eastAsia="PT Astra Serif" w:hAnsi="PT Astra Serif" w:cs="PT Astra Serif"/>
      <w:sz w:val="24"/>
    </w:rPr>
  </w:style>
  <w:style w:type="character" w:customStyle="1" w:styleId="ListLabel151">
    <w:name w:val="ListLabel 151"/>
    <w:rPr>
      <w:rFonts w:ascii="PT Astra Serif" w:eastAsia="PT Astra Serif" w:hAnsi="PT Astra Serif" w:cs="PT Astra Serif"/>
      <w:sz w:val="24"/>
    </w:rPr>
  </w:style>
  <w:style w:type="character" w:customStyle="1" w:styleId="ListLabel152">
    <w:name w:val="ListLabel 152"/>
    <w:rPr>
      <w:rFonts w:ascii="PT Astra Serif" w:eastAsia="PT Astra Serif" w:hAnsi="PT Astra Serif" w:cs="PT Astra Serif"/>
      <w:sz w:val="24"/>
    </w:rPr>
  </w:style>
  <w:style w:type="character" w:customStyle="1" w:styleId="ListLabel153">
    <w:name w:val="ListLabel 153"/>
    <w:rPr>
      <w:rFonts w:ascii="PT Astra Serif" w:eastAsia="PT Astra Serif" w:hAnsi="PT Astra Serif" w:cs="PT Astra Serif"/>
      <w:sz w:val="24"/>
    </w:rPr>
  </w:style>
  <w:style w:type="character" w:customStyle="1" w:styleId="ListLabel154">
    <w:name w:val="ListLabel 154"/>
    <w:rPr>
      <w:rFonts w:ascii="PT Astra Serif" w:eastAsia="PT Astra Serif" w:hAnsi="PT Astra Serif" w:cs="PT Astra Serif"/>
      <w:sz w:val="24"/>
    </w:rPr>
  </w:style>
  <w:style w:type="character" w:customStyle="1" w:styleId="ListLabel155">
    <w:name w:val="ListLabel 155"/>
    <w:rPr>
      <w:rFonts w:ascii="PT Astra Serif" w:eastAsia="PT Astra Serif" w:hAnsi="PT Astra Serif" w:cs="PT Astra Serif"/>
      <w:sz w:val="24"/>
    </w:rPr>
  </w:style>
  <w:style w:type="character" w:customStyle="1" w:styleId="ListLabel156">
    <w:name w:val="ListLabel 156"/>
    <w:rPr>
      <w:rFonts w:ascii="PT Astra Serif" w:eastAsia="PT Astra Serif" w:hAnsi="PT Astra Serif" w:cs="PT Astra Serif"/>
      <w:sz w:val="24"/>
    </w:rPr>
  </w:style>
  <w:style w:type="character" w:customStyle="1" w:styleId="ListLabel157">
    <w:name w:val="ListLabel 157"/>
    <w:rPr>
      <w:rFonts w:ascii="PT Astra Serif" w:eastAsia="PT Astra Serif" w:hAnsi="PT Astra Serif" w:cs="PT Astra Serif"/>
      <w:sz w:val="24"/>
    </w:rPr>
  </w:style>
  <w:style w:type="character" w:customStyle="1" w:styleId="ListLabel158">
    <w:name w:val="ListLabel 158"/>
    <w:rPr>
      <w:rFonts w:ascii="PT Astra Serif" w:eastAsia="PT Astra Serif" w:hAnsi="PT Astra Serif" w:cs="PT Astra Serif"/>
      <w:sz w:val="24"/>
    </w:rPr>
  </w:style>
  <w:style w:type="character" w:customStyle="1" w:styleId="ListLabel159">
    <w:name w:val="ListLabel 159"/>
    <w:rPr>
      <w:rFonts w:ascii="PT Astra Serif" w:eastAsia="PT Astra Serif" w:hAnsi="PT Astra Serif" w:cs="PT Astra Serif"/>
      <w:sz w:val="24"/>
    </w:rPr>
  </w:style>
  <w:style w:type="character" w:customStyle="1" w:styleId="ListLabel160">
    <w:name w:val="ListLabel 160"/>
    <w:rPr>
      <w:rFonts w:ascii="PT Astra Serif" w:eastAsia="PT Astra Serif" w:hAnsi="PT Astra Serif" w:cs="PT Astra Serif"/>
      <w:sz w:val="24"/>
    </w:rPr>
  </w:style>
  <w:style w:type="character" w:customStyle="1" w:styleId="ListLabel161">
    <w:name w:val="ListLabel 161"/>
    <w:rPr>
      <w:rFonts w:ascii="PT Astra Serif" w:eastAsia="PT Astra Serif" w:hAnsi="PT Astra Serif" w:cs="PT Astra Serif"/>
      <w:sz w:val="24"/>
    </w:rPr>
  </w:style>
  <w:style w:type="character" w:customStyle="1" w:styleId="ListLabel162">
    <w:name w:val="ListLabel 162"/>
    <w:rPr>
      <w:rFonts w:ascii="PT Astra Serif" w:eastAsia="PT Astra Serif" w:hAnsi="PT Astra Serif" w:cs="PT Astra Serif"/>
      <w:sz w:val="24"/>
    </w:rPr>
  </w:style>
  <w:style w:type="character" w:customStyle="1" w:styleId="ListLabel163">
    <w:name w:val="ListLabel 163"/>
    <w:rPr>
      <w:rFonts w:ascii="PT Astra Serif" w:eastAsia="PT Astra Serif" w:hAnsi="PT Astra Serif" w:cs="PT Astra Serif"/>
      <w:sz w:val="24"/>
    </w:rPr>
  </w:style>
  <w:style w:type="character" w:customStyle="1" w:styleId="ListLabel164">
    <w:name w:val="ListLabel 164"/>
    <w:rPr>
      <w:rFonts w:ascii="PT Astra Serif" w:eastAsia="PT Astra Serif" w:hAnsi="PT Astra Serif" w:cs="PT Astra Serif"/>
      <w:sz w:val="24"/>
    </w:rPr>
  </w:style>
  <w:style w:type="character" w:customStyle="1" w:styleId="ListLabel165">
    <w:name w:val="ListLabel 165"/>
    <w:rPr>
      <w:rFonts w:ascii="PT Astra Serif" w:eastAsia="PT Astra Serif" w:hAnsi="PT Astra Serif" w:cs="PT Astra Serif"/>
      <w:sz w:val="24"/>
    </w:rPr>
  </w:style>
  <w:style w:type="character" w:customStyle="1" w:styleId="ListLabel166">
    <w:name w:val="ListLabel 166"/>
    <w:rPr>
      <w:rFonts w:ascii="PT Astra Serif" w:eastAsia="PT Astra Serif" w:hAnsi="PT Astra Serif" w:cs="PT Astra Serif"/>
      <w:sz w:val="24"/>
    </w:rPr>
  </w:style>
  <w:style w:type="character" w:customStyle="1" w:styleId="ListLabel167">
    <w:name w:val="ListLabel 167"/>
    <w:rPr>
      <w:rFonts w:ascii="PT Astra Serif" w:eastAsia="PT Astra Serif" w:hAnsi="PT Astra Serif" w:cs="PT Astra Serif"/>
      <w:sz w:val="24"/>
    </w:rPr>
  </w:style>
  <w:style w:type="character" w:customStyle="1" w:styleId="ListLabel168">
    <w:name w:val="ListLabel 168"/>
    <w:rPr>
      <w:rFonts w:ascii="PT Astra Serif" w:eastAsia="PT Astra Serif" w:hAnsi="PT Astra Serif" w:cs="PT Astra Serif"/>
      <w:sz w:val="24"/>
    </w:rPr>
  </w:style>
  <w:style w:type="character" w:customStyle="1" w:styleId="ListLabel169">
    <w:name w:val="ListLabel 169"/>
    <w:rPr>
      <w:rFonts w:ascii="PT Astra Serif" w:eastAsia="PT Astra Serif" w:hAnsi="PT Astra Serif" w:cs="PT Astra Serif"/>
      <w:sz w:val="24"/>
    </w:rPr>
  </w:style>
  <w:style w:type="character" w:customStyle="1" w:styleId="ListLabel170">
    <w:name w:val="ListLabel 170"/>
    <w:rPr>
      <w:rFonts w:ascii="PT Astra Serif" w:eastAsia="PT Astra Serif" w:hAnsi="PT Astra Serif" w:cs="PT Astra Serif"/>
      <w:sz w:val="24"/>
    </w:rPr>
  </w:style>
  <w:style w:type="character" w:customStyle="1" w:styleId="ListLabel171">
    <w:name w:val="ListLabel 171"/>
    <w:rPr>
      <w:rFonts w:ascii="PT Astra Serif" w:eastAsia="PT Astra Serif" w:hAnsi="PT Astra Serif" w:cs="PT Astra Serif"/>
      <w:sz w:val="24"/>
    </w:rPr>
  </w:style>
  <w:style w:type="character" w:customStyle="1" w:styleId="ListLabel172">
    <w:name w:val="ListLabel 172"/>
    <w:rPr>
      <w:rFonts w:ascii="PT Astra Serif" w:eastAsia="PT Astra Serif" w:hAnsi="PT Astra Serif" w:cs="PT Astra Serif"/>
      <w:sz w:val="24"/>
    </w:rPr>
  </w:style>
  <w:style w:type="character" w:customStyle="1" w:styleId="ListLabel173">
    <w:name w:val="ListLabel 173"/>
    <w:rPr>
      <w:rFonts w:ascii="PT Astra Serif" w:eastAsia="PT Astra Serif" w:hAnsi="PT Astra Serif" w:cs="PT Astra Serif"/>
      <w:sz w:val="24"/>
    </w:rPr>
  </w:style>
  <w:style w:type="character" w:customStyle="1" w:styleId="ListLabel174">
    <w:name w:val="ListLabel 174"/>
    <w:rPr>
      <w:rFonts w:ascii="PT Astra Serif" w:eastAsia="PT Astra Serif" w:hAnsi="PT Astra Serif" w:cs="PT Astra Serif"/>
      <w:sz w:val="24"/>
    </w:rPr>
  </w:style>
  <w:style w:type="character" w:customStyle="1" w:styleId="ListLabel175">
    <w:name w:val="ListLabel 175"/>
    <w:rPr>
      <w:rFonts w:ascii="PT Astra Serif" w:eastAsia="PT Astra Serif" w:hAnsi="PT Astra Serif" w:cs="PT Astra Serif"/>
      <w:sz w:val="24"/>
    </w:rPr>
  </w:style>
  <w:style w:type="character" w:customStyle="1" w:styleId="ListLabel176">
    <w:name w:val="ListLabel 176"/>
    <w:rPr>
      <w:rFonts w:ascii="PT Astra Serif" w:eastAsia="PT Astra Serif" w:hAnsi="PT Astra Serif" w:cs="PT Astra Serif"/>
      <w:sz w:val="24"/>
    </w:rPr>
  </w:style>
  <w:style w:type="character" w:customStyle="1" w:styleId="ListLabel177">
    <w:name w:val="ListLabel 177"/>
    <w:rPr>
      <w:rFonts w:ascii="PT Astra Serif" w:eastAsia="PT Astra Serif" w:hAnsi="PT Astra Serif" w:cs="PT Astra Serif"/>
      <w:sz w:val="24"/>
    </w:rPr>
  </w:style>
  <w:style w:type="character" w:customStyle="1" w:styleId="ListLabel178">
    <w:name w:val="ListLabel 178"/>
    <w:rPr>
      <w:rFonts w:ascii="PT Astra Serif" w:eastAsia="PT Astra Serif" w:hAnsi="PT Astra Serif" w:cs="PT Astra Serif"/>
      <w:sz w:val="24"/>
    </w:rPr>
  </w:style>
  <w:style w:type="character" w:customStyle="1" w:styleId="ListLabel179">
    <w:name w:val="ListLabel 179"/>
    <w:rPr>
      <w:rFonts w:ascii="PT Astra Serif" w:eastAsia="PT Astra Serif" w:hAnsi="PT Astra Serif" w:cs="PT Astra Serif"/>
      <w:sz w:val="24"/>
    </w:rPr>
  </w:style>
  <w:style w:type="character" w:customStyle="1" w:styleId="ListLabel180">
    <w:name w:val="ListLabel 180"/>
    <w:rPr>
      <w:rFonts w:ascii="PT Astra Serif" w:eastAsia="PT Astra Serif" w:hAnsi="PT Astra Serif" w:cs="PT Astra Serif"/>
      <w:sz w:val="24"/>
    </w:rPr>
  </w:style>
  <w:style w:type="character" w:customStyle="1" w:styleId="ListLabel181">
    <w:name w:val="ListLabel 181"/>
    <w:rPr>
      <w:rFonts w:ascii="PT Astra Serif" w:eastAsia="PT Astra Serif" w:hAnsi="PT Astra Serif" w:cs="PT Astra Serif"/>
      <w:sz w:val="24"/>
    </w:rPr>
  </w:style>
  <w:style w:type="character" w:customStyle="1" w:styleId="ListLabel182">
    <w:name w:val="ListLabel 182"/>
    <w:rPr>
      <w:rFonts w:ascii="PT Astra Serif" w:eastAsia="PT Astra Serif" w:hAnsi="PT Astra Serif" w:cs="PT Astra Serif"/>
      <w:sz w:val="24"/>
    </w:rPr>
  </w:style>
  <w:style w:type="character" w:customStyle="1" w:styleId="ListLabel183">
    <w:name w:val="ListLabel 183"/>
    <w:rPr>
      <w:rFonts w:ascii="PT Astra Serif" w:eastAsia="PT Astra Serif" w:hAnsi="PT Astra Serif" w:cs="PT Astra Serif"/>
      <w:sz w:val="24"/>
    </w:rPr>
  </w:style>
  <w:style w:type="character" w:customStyle="1" w:styleId="ListLabel184">
    <w:name w:val="ListLabel 184"/>
    <w:rPr>
      <w:rFonts w:ascii="PT Astra Serif" w:eastAsia="PT Astra Serif" w:hAnsi="PT Astra Serif" w:cs="PT Astra Serif"/>
      <w:sz w:val="24"/>
    </w:rPr>
  </w:style>
  <w:style w:type="character" w:customStyle="1" w:styleId="ListLabel185">
    <w:name w:val="ListLabel 185"/>
    <w:rPr>
      <w:rFonts w:ascii="PT Astra Serif" w:eastAsia="PT Astra Serif" w:hAnsi="PT Astra Serif" w:cs="PT Astra Serif"/>
      <w:sz w:val="24"/>
    </w:rPr>
  </w:style>
  <w:style w:type="character" w:customStyle="1" w:styleId="ListLabel186">
    <w:name w:val="ListLabel 186"/>
    <w:rPr>
      <w:rFonts w:ascii="PT Astra Serif" w:eastAsia="PT Astra Serif" w:hAnsi="PT Astra Serif" w:cs="PT Astra Serif"/>
      <w:sz w:val="24"/>
    </w:rPr>
  </w:style>
  <w:style w:type="character" w:customStyle="1" w:styleId="ListLabel187">
    <w:name w:val="ListLabel 187"/>
    <w:rPr>
      <w:rFonts w:ascii="PT Astra Serif" w:eastAsia="PT Astra Serif" w:hAnsi="PT Astra Serif" w:cs="PT Astra Serif"/>
      <w:sz w:val="24"/>
    </w:rPr>
  </w:style>
  <w:style w:type="character" w:customStyle="1" w:styleId="ListLabel188">
    <w:name w:val="ListLabel 188"/>
    <w:rPr>
      <w:rFonts w:ascii="PT Astra Serif" w:eastAsia="PT Astra Serif" w:hAnsi="PT Astra Serif" w:cs="PT Astra Serif"/>
      <w:sz w:val="24"/>
    </w:rPr>
  </w:style>
  <w:style w:type="character" w:customStyle="1" w:styleId="ListLabel189">
    <w:name w:val="ListLabel 189"/>
    <w:rPr>
      <w:rFonts w:ascii="PT Astra Serif" w:eastAsia="PT Astra Serif" w:hAnsi="PT Astra Serif" w:cs="PT Astra 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 Astra Serif" w:eastAsia="PT Astra Serif" w:hAnsi="PT Astra Serif" w:cs="PT Astra Serif"/>
      <w:sz w:val="28"/>
      <w:szCs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  <w:iCs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sz w:val="24"/>
      <w:szCs w:val="24"/>
      <w:lang w:bidi="ru-RU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pPr>
      <w:keepNext/>
      <w:spacing w:before="200" w:after="200"/>
    </w:pPr>
    <w:rPr>
      <w:sz w:val="28"/>
      <w:szCs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aff">
    <w:name w:val="Сноска"/>
    <w:basedOn w:val="a"/>
    <w:rPr>
      <w:sz w:val="20"/>
      <w:szCs w:val="20"/>
    </w:rPr>
  </w:style>
  <w:style w:type="paragraph" w:customStyle="1" w:styleId="aff0">
    <w:name w:val="Концевая сноска"/>
    <w:basedOn w:val="a"/>
    <w:rPr>
      <w:sz w:val="20"/>
      <w:szCs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  <w:szCs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uiPriority w:val="1"/>
    <w:qFormat/>
    <w:rPr>
      <w:rFonts w:ascii="0" w:eastAsia="0" w:hAnsi="0" w:cs="0"/>
      <w:color w:val="000000"/>
      <w:sz w:val="24"/>
      <w:szCs w:val="24"/>
      <w:lang w:bidi="ru-RU"/>
    </w:rPr>
  </w:style>
  <w:style w:type="paragraph" w:styleId="24">
    <w:name w:val="Quote"/>
    <w:basedOn w:val="a"/>
    <w:pPr>
      <w:ind w:left="720" w:firstLine="0"/>
      <w:jc w:val="left"/>
    </w:pPr>
    <w:rPr>
      <w:i/>
      <w:iCs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  <w:iCs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  <w:szCs w:val="24"/>
      <w:lang w:bidi="ru-RU"/>
    </w:rPr>
  </w:style>
  <w:style w:type="paragraph" w:customStyle="1" w:styleId="Bordered">
    <w:name w:val="Bordered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  <w:szCs w:val="24"/>
      <w:lang w:bidi="ru-RU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  <w:szCs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  <w:szCs w:val="22"/>
      <w:lang w:bidi="ru-RU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  <w:szCs w:val="24"/>
      <w:lang w:bidi="ru-RU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  <w:szCs w:val="20"/>
    </w:rPr>
  </w:style>
  <w:style w:type="paragraph" w:customStyle="1" w:styleId="headertext">
    <w:name w:val="headertext"/>
    <w:basedOn w:val="a"/>
    <w:qFormat/>
    <w:rsid w:val="00B70F5F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.orb.ru/" TargetMode="External"/><Relationship Id="rId13" Type="http://schemas.openxmlformats.org/officeDocument/2006/relationships/hyperlink" Target="https://login.consultant.ru/link/?req=doc&amp;base=LAW&amp;n=489041&amp;dst=100197&amp;field=134&amp;date=23.01.2026" TargetMode="External"/><Relationship Id="rId18" Type="http://schemas.openxmlformats.org/officeDocument/2006/relationships/hyperlink" Target="https://login.consultant.ru/link/?req=doc&amp;base=LAW&amp;n=489041&amp;dst=100197&amp;field=134&amp;date=23.01.2026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197&amp;field=134&amp;date=23.01.2026" TargetMode="External"/><Relationship Id="rId17" Type="http://schemas.openxmlformats.org/officeDocument/2006/relationships/hyperlink" Target="https://garant.or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rant.orb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arant.or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rant.or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arant.orb.ru/" TargetMode="External"/><Relationship Id="rId19" Type="http://schemas.openxmlformats.org/officeDocument/2006/relationships/hyperlink" Target="https://login.consultant.ru/link/?req=doc&amp;base=LAW&amp;n=489041&amp;dst=100197&amp;field=134&amp;date=23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Relationship Id="rId14" Type="http://schemas.openxmlformats.org/officeDocument/2006/relationships/hyperlink" Target="https://garant.or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5912</Words>
  <Characters>33700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User</cp:lastModifiedBy>
  <cp:revision>3</cp:revision>
  <dcterms:created xsi:type="dcterms:W3CDTF">2026-05-22T06:44:00Z</dcterms:created>
  <dcterms:modified xsi:type="dcterms:W3CDTF">2026-05-22T06:55:00Z</dcterms:modified>
</cp:coreProperties>
</file>