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C7" w:rsidRDefault="005A7DC7" w:rsidP="005A7DC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Администрация</w:t>
      </w:r>
      <w:r w:rsidR="0080462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</w:t>
      </w:r>
      <w:r w:rsidR="008950D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</w:t>
      </w:r>
    </w:p>
    <w:p w:rsidR="005A7DC7" w:rsidRDefault="005A7DC7" w:rsidP="005A7DC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муниципального  образования</w:t>
      </w:r>
    </w:p>
    <w:p w:rsidR="005A7DC7" w:rsidRDefault="005A7DC7" w:rsidP="005A7DC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Верхнечебеньковский  сельсовет</w:t>
      </w:r>
    </w:p>
    <w:p w:rsidR="005A7DC7" w:rsidRDefault="005A7DC7" w:rsidP="005A7DC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ar-SA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района                   </w:t>
      </w:r>
    </w:p>
    <w:p w:rsidR="005A7DC7" w:rsidRDefault="005A7DC7" w:rsidP="005A7DC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Оренбургской  области                     </w:t>
      </w:r>
    </w:p>
    <w:p w:rsidR="005A7DC7" w:rsidRDefault="005A7DC7" w:rsidP="005A7DC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ПОСТАНОВЛЕНИЕ</w:t>
      </w:r>
    </w:p>
    <w:p w:rsidR="005A7DC7" w:rsidRDefault="008950DA" w:rsidP="005A7DC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от  14.04.2026 г  № 34</w:t>
      </w:r>
      <w:r w:rsidR="005A7DC7">
        <w:rPr>
          <w:rFonts w:ascii="Times New Roman" w:eastAsia="Times New Roman" w:hAnsi="Times New Roman"/>
          <w:sz w:val="24"/>
          <w:szCs w:val="24"/>
          <w:lang w:eastAsia="ar-SA"/>
        </w:rPr>
        <w:t xml:space="preserve">-п </w:t>
      </w:r>
    </w:p>
    <w:p w:rsidR="005A7DC7" w:rsidRDefault="005A7DC7" w:rsidP="005A7DC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с. Верхние Чебеньки </w:t>
      </w:r>
    </w:p>
    <w:p w:rsidR="005A7DC7" w:rsidRDefault="005A7DC7" w:rsidP="005A7DC7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 О внесении изменений в постановление администрации</w:t>
      </w:r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Верхнечебеньковский  сельсовет </w:t>
      </w:r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15.11.2022 г   № 62а-п   «Об утверждении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муниципальной</w:t>
      </w:r>
      <w:proofErr w:type="gramEnd"/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«Развитие и функционирование </w:t>
      </w:r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дорожно-транспортной сети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муниципального</w:t>
      </w:r>
      <w:proofErr w:type="gramEnd"/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образования Верхнечебеньковский  сельсовет</w:t>
      </w:r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Оренбургской области 2024 – 2030 годы»</w:t>
      </w:r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от 26.12.2023 г № 216-п, от 06.06.2024 г № 52-п, от 07.11.2024 № 98-п, от 15.01.2026 № 3-п)</w:t>
      </w:r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7DC7" w:rsidRDefault="005A7DC7" w:rsidP="005A7DC7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В соответствии с Федеральным законом от 20 марта 2025 года № 33-ФЗ « Об общих принципах организации местного самоуправления в единой системе публичной власти»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соответствии со статьей 179 Бюджетного кодекса Российской Федерации, руководствуясь Уставом муниципального образования 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области, постановлением администрации муниципального образования  Верхнечебеньковский  сельсовет 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 от</w:t>
      </w:r>
      <w:r w:rsidR="0080462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15.11.2022 г № 62а-п (с изменениями от 26.12.2024 г №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216-п, от 06.06.2024 г № 52-п), от 26.12.2023 г № 216, от 07.11.2024 № 98-п, от 15.01.2026 № 3-п)   «Об утверждении Порядка разработки, утверждения и реализации и оценки эффективности муниципальных программ муниципального образования Верхнечебеньковский  сельсовет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района Оренбургской области»,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Совета депутатов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 </w:t>
      </w:r>
      <w:r w:rsidRPr="008950DA">
        <w:rPr>
          <w:rFonts w:ascii="Times New Roman" w:hAnsi="Times New Roman"/>
          <w:sz w:val="24"/>
          <w:szCs w:val="24"/>
        </w:rPr>
        <w:t xml:space="preserve">«О бюджете муниципального образования Верхнечебеньковский сельсовет </w:t>
      </w:r>
      <w:proofErr w:type="spellStart"/>
      <w:r w:rsidRPr="008950DA">
        <w:rPr>
          <w:rFonts w:ascii="Times New Roman" w:hAnsi="Times New Roman"/>
          <w:sz w:val="24"/>
          <w:szCs w:val="24"/>
        </w:rPr>
        <w:t>Сакмарского</w:t>
      </w:r>
      <w:proofErr w:type="spellEnd"/>
      <w:r w:rsidRPr="008950DA">
        <w:rPr>
          <w:rFonts w:ascii="Times New Roman" w:hAnsi="Times New Roman"/>
          <w:sz w:val="24"/>
          <w:szCs w:val="24"/>
        </w:rPr>
        <w:t xml:space="preserve"> района Оренбургской области» № 14 от 26.12.2025</w:t>
      </w:r>
      <w:r w:rsidRPr="008950DA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</w:rPr>
        <w:t>администрация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муниципального образования  Верхнечебеньковский сельсовет ПОСТАНОВЛЯЕТ:</w:t>
      </w:r>
    </w:p>
    <w:p w:rsidR="005A7DC7" w:rsidRDefault="00804629" w:rsidP="005A7DC7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5A7DC7">
        <w:rPr>
          <w:rFonts w:ascii="Times New Roman" w:eastAsia="Times New Roman" w:hAnsi="Times New Roman"/>
          <w:sz w:val="24"/>
          <w:szCs w:val="24"/>
        </w:rPr>
        <w:t xml:space="preserve">Внести в постановление администрации муниципального образования  Верхнечебеньковский  сельсовет </w:t>
      </w:r>
      <w:proofErr w:type="spellStart"/>
      <w:r w:rsidR="005A7DC7"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 w:rsidR="005A7DC7">
        <w:rPr>
          <w:rFonts w:ascii="Times New Roman" w:eastAsia="Times New Roman" w:hAnsi="Times New Roman"/>
          <w:sz w:val="24"/>
          <w:szCs w:val="24"/>
        </w:rPr>
        <w:t xml:space="preserve"> района от  15.11.2022 г  № 62а-п «Об утверждении муниципальной программы «Развитие и функционирование дорожно-транспортной сети муниципального образования  Верхнечебеньковский  сельсовет </w:t>
      </w:r>
      <w:proofErr w:type="spellStart"/>
      <w:r w:rsidR="005A7DC7">
        <w:rPr>
          <w:rFonts w:ascii="Times New Roman" w:eastAsia="Times New Roman" w:hAnsi="Times New Roman"/>
          <w:sz w:val="24"/>
          <w:szCs w:val="24"/>
        </w:rPr>
        <w:t>Сакмарского</w:t>
      </w:r>
      <w:proofErr w:type="spellEnd"/>
      <w:r w:rsidR="005A7DC7">
        <w:rPr>
          <w:rFonts w:ascii="Times New Roman" w:eastAsia="Times New Roman" w:hAnsi="Times New Roman"/>
          <w:sz w:val="24"/>
          <w:szCs w:val="24"/>
        </w:rPr>
        <w:t xml:space="preserve"> рай</w:t>
      </w:r>
      <w:r>
        <w:rPr>
          <w:rFonts w:ascii="Times New Roman" w:eastAsia="Times New Roman" w:hAnsi="Times New Roman"/>
          <w:sz w:val="24"/>
          <w:szCs w:val="24"/>
        </w:rPr>
        <w:t xml:space="preserve">она Оренбургской области 2024 - </w:t>
      </w:r>
      <w:r w:rsidR="005A7DC7">
        <w:rPr>
          <w:rFonts w:ascii="Times New Roman" w:eastAsia="Times New Roman" w:hAnsi="Times New Roman"/>
          <w:sz w:val="24"/>
          <w:szCs w:val="24"/>
        </w:rPr>
        <w:t>2030 годы» (с изменениями от 26.12.2024 г № 216-п,  от 06.06.2024 г № 52-п, от 07.11.2024 № 98-п, от 15.01.2026 № 3-п)</w:t>
      </w:r>
    </w:p>
    <w:p w:rsidR="005A7DC7" w:rsidRDefault="005A7DC7" w:rsidP="005A7DC7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1.1.Приложения к постановлению изложить в новой редакции согласно приложению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5A7DC7" w:rsidRDefault="005A7DC7" w:rsidP="005A7DC7">
      <w:pPr>
        <w:pStyle w:val="a7"/>
      </w:pPr>
      <w:r>
        <w:rPr>
          <w:rFonts w:ascii="Times New Roman" w:hAnsi="Times New Roman"/>
          <w:sz w:val="24"/>
          <w:szCs w:val="24"/>
        </w:rPr>
        <w:t xml:space="preserve"> настоящему постановлению</w:t>
      </w:r>
      <w:r>
        <w:t>.</w:t>
      </w:r>
    </w:p>
    <w:p w:rsidR="005A7DC7" w:rsidRDefault="005A7DC7" w:rsidP="005A7DC7">
      <w:pPr>
        <w:pStyle w:val="a8"/>
        <w:numPr>
          <w:ilvl w:val="0"/>
          <w:numId w:val="2"/>
        </w:num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5A7DC7" w:rsidRDefault="005A7DC7" w:rsidP="005A7DC7">
      <w:pPr>
        <w:spacing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3. Настоящее постановление вступает в силу со дня его обнародования и распространяет свое действие на правоотношения, возникшие с 01.01.2026 г.</w:t>
      </w:r>
    </w:p>
    <w:p w:rsidR="005A7DC7" w:rsidRDefault="005A7DC7" w:rsidP="005A7DC7">
      <w:pPr>
        <w:pStyle w:val="a8"/>
        <w:spacing w:after="0" w:line="240" w:lineRule="auto"/>
        <w:ind w:left="5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   муниципального образования</w:t>
      </w:r>
    </w:p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Верхнечебеньковский сельсовет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Р.Б.Рахматуллин</w:t>
      </w:r>
      <w:proofErr w:type="spellEnd"/>
    </w:p>
    <w:p w:rsidR="00804629" w:rsidRDefault="00804629" w:rsidP="005A7D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A7DC7" w:rsidRDefault="005A7DC7" w:rsidP="005A7DC7">
      <w:pPr>
        <w:tabs>
          <w:tab w:val="left" w:pos="23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Разослано: в дело, в прокуратуру, в администрацию района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Приложение № 1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к постановлению администрации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муниципального образования 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Верхнечебеньковский сельсовет  </w:t>
      </w:r>
    </w:p>
    <w:p w:rsidR="005A7DC7" w:rsidRDefault="008950DA" w:rsidP="005A7DC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 14.04.2026  № 34</w:t>
      </w:r>
      <w:r w:rsidR="005A7DC7">
        <w:rPr>
          <w:rFonts w:ascii="Times New Roman" w:eastAsia="Times New Roman" w:hAnsi="Times New Roman"/>
          <w:sz w:val="24"/>
          <w:szCs w:val="24"/>
          <w:lang w:eastAsia="ru-RU"/>
        </w:rPr>
        <w:t>-п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5A7DC7" w:rsidRDefault="005A7DC7" w:rsidP="005A7D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Автомобильные дороги являются важнейшей составной частью транспортной инфраструктуры  </w:t>
      </w:r>
      <w:proofErr w:type="spellStart"/>
      <w:r>
        <w:rPr>
          <w:rFonts w:ascii="Times New Roman" w:hAnsi="Times New Roman"/>
          <w:sz w:val="28"/>
          <w:szCs w:val="28"/>
        </w:rPr>
        <w:t>Верхнечебеньковского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 Они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поселения, повышения конкурентоспособности местных производителей и улучшения качества жизни населения.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</w:t>
      </w:r>
      <w:proofErr w:type="gramStart"/>
      <w:r>
        <w:rPr>
          <w:rFonts w:ascii="Times New Roman" w:hAnsi="Times New Roman"/>
          <w:sz w:val="28"/>
          <w:szCs w:val="28"/>
        </w:rPr>
        <w:t>сети</w:t>
      </w:r>
      <w:proofErr w:type="gramEnd"/>
      <w:r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значения. </w:t>
      </w:r>
    </w:p>
    <w:p w:rsidR="005A7DC7" w:rsidRDefault="005A7DC7" w:rsidP="005A7D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состав муниципального образования  Верхнечебеньковский сельсовет входят два населенных пунктов. Протяженность автомобильных дорог общего пользования местного значения на территории муниципального образования  Верхнечебеньковский сельсовет составляет 21,3 км.</w:t>
      </w:r>
    </w:p>
    <w:p w:rsidR="005A7DC7" w:rsidRDefault="005A7DC7" w:rsidP="005A7D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 и  ремонту, и зависит напрямую от объемов финансирования и стратегии распределения финансовых ресурсов в условиях их ограниченных объемов. 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В условиях ограниченных финансовых средств,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 Применение программно-целевого метода в развитии автомобильных дорог общего пользования местного значения муниципального образования  Верхнечебеньковский  сельсовет позволит системно направлять средства на решение неотложных проблем дорожной отрасли в условиях ограниченных финансовых ресурсов. </w:t>
      </w:r>
    </w:p>
    <w:p w:rsidR="005A7DC7" w:rsidRDefault="005A7DC7" w:rsidP="005A7D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Реализация муниципальной программы позволит сохранить существующую сеть автомобильных дорог за счет качественного содержания, осуществления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перевозкой грузов, инструментальной диагностике текущего состояния автомобильных дорог, повысить качественные характеристики дорожных покрытий и безопасность дорожного движения за счет проведения целевых мероприятий.  </w:t>
      </w:r>
    </w:p>
    <w:p w:rsidR="005A7DC7" w:rsidRDefault="005A7DC7" w:rsidP="005A7DC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Цель Программы - </w:t>
      </w:r>
      <w:r>
        <w:rPr>
          <w:rFonts w:ascii="Times New Roman" w:hAnsi="Times New Roman"/>
          <w:sz w:val="28"/>
          <w:szCs w:val="28"/>
        </w:rPr>
        <w:t>Улучшение транспортно-эксплуатационного состояния существующей сети автомобильных дорог местного значения на территории муниципального образования  Верхнечебеньковский сельсовет.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Достижение целей Программы  и решение поставленных в ней задач обеспечиваются реализацией основных мероприятий муниципальной Программы. </w:t>
      </w:r>
    </w:p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«Развитие и функционирование дорожно-транспортной сети муниципального образования Верхнечебеньковский  сельсовет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</w:t>
      </w:r>
      <w:r>
        <w:rPr>
          <w:rFonts w:ascii="Times New Roman" w:eastAsia="SimSun" w:hAnsi="Times New Roman"/>
          <w:sz w:val="28"/>
          <w:szCs w:val="28"/>
          <w:lang w:eastAsia="zh-CN"/>
        </w:rPr>
        <w:t>» представлен в Таблице 1.</w:t>
      </w:r>
    </w:p>
    <w:p w:rsidR="005A7DC7" w:rsidRDefault="005A7DC7" w:rsidP="005A7DC7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Показатели муниципальной программы представлены в Таблице 2.</w:t>
      </w:r>
    </w:p>
    <w:p w:rsidR="005A7DC7" w:rsidRDefault="005A7DC7" w:rsidP="005A7DC7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Структура муниципальной программы представлена в Таблице 3.</w:t>
      </w:r>
    </w:p>
    <w:p w:rsidR="005A7DC7" w:rsidRDefault="005A7DC7" w:rsidP="005A7DC7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мероприятий (результатов) муниципальной программы представлен в Таблице 4.</w:t>
      </w:r>
    </w:p>
    <w:p w:rsidR="005A7DC7" w:rsidRDefault="005A7DC7" w:rsidP="005A7DC7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представлено в Таблице 5.</w:t>
      </w:r>
    </w:p>
    <w:p w:rsidR="005A7DC7" w:rsidRDefault="005A7DC7" w:rsidP="005A7DC7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Финансовое обеспечение муниципальной программы за счет средств местного бюджета и прогнозная оценка привлекаемых на реализацию муниципальной программы средств федерального и областного бюджетов представлено в Таблице 5.1.</w:t>
      </w:r>
    </w:p>
    <w:p w:rsidR="005A7DC7" w:rsidRDefault="005A7DC7" w:rsidP="005A7DC7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Ресурсное обеспечение реализации муниципальной программы  за счет налоговых и неналоговых расходов представлено в Таблице 5.2.</w:t>
      </w:r>
    </w:p>
    <w:p w:rsidR="005A7DC7" w:rsidRDefault="005A7DC7" w:rsidP="005A7DC7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методике расчета показателя муниципальной программы представлены в Таблице 6.</w:t>
      </w:r>
    </w:p>
    <w:p w:rsidR="005A7DC7" w:rsidRDefault="005A7DC7" w:rsidP="005A7DC7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План реализации муниципальной программы представлен в Таблице 7.</w:t>
      </w:r>
    </w:p>
    <w:p w:rsidR="005A7DC7" w:rsidRDefault="005A7DC7" w:rsidP="005A7DC7">
      <w:pPr>
        <w:spacing w:after="0" w:line="240" w:lineRule="auto"/>
        <w:ind w:right="42"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Таблица 8 «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Аналитическая информация о структурных элементах и (или) мероприятиях (результатах) иных муниципальных программ (комплексных программ), соответствующих сфере реализации государственной программы комплексной программы) Оренбургской области» не заполняется, в связи с отсутствием в программе структурных элементов иных муниципальных программ</w:t>
      </w:r>
      <w:proofErr w:type="gramEnd"/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sectPr w:rsidR="005A7DC7" w:rsidSect="00804629">
          <w:pgSz w:w="11907" w:h="16840"/>
          <w:pgMar w:top="709" w:right="851" w:bottom="1134" w:left="1701" w:header="720" w:footer="720" w:gutter="0"/>
          <w:cols w:space="720"/>
        </w:sectPr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 № 2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к постановлению</w:t>
      </w:r>
    </w:p>
    <w:p w:rsidR="005A7DC7" w:rsidRDefault="008950DA" w:rsidP="005A7D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№ 34-</w:t>
      </w:r>
      <w:r w:rsidR="005A7DC7">
        <w:rPr>
          <w:rFonts w:ascii="Times New Roman" w:eastAsia="Times New Roman" w:hAnsi="Times New Roman"/>
          <w:sz w:val="20"/>
          <w:szCs w:val="20"/>
          <w:lang w:eastAsia="ru-RU"/>
        </w:rPr>
        <w:t>п от1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r w:rsidR="005A7DC7">
        <w:rPr>
          <w:rFonts w:ascii="Times New Roman" w:eastAsia="Times New Roman" w:hAnsi="Times New Roman"/>
          <w:sz w:val="20"/>
          <w:szCs w:val="20"/>
          <w:lang w:eastAsia="ru-RU"/>
        </w:rPr>
        <w:t>.0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4</w:t>
      </w:r>
      <w:bookmarkStart w:id="0" w:name="_GoBack"/>
      <w:bookmarkEnd w:id="0"/>
      <w:r w:rsidR="005A7DC7">
        <w:rPr>
          <w:rFonts w:ascii="Times New Roman" w:eastAsia="Times New Roman" w:hAnsi="Times New Roman"/>
          <w:sz w:val="20"/>
          <w:szCs w:val="20"/>
          <w:lang w:eastAsia="ru-RU"/>
        </w:rPr>
        <w:t>.2026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Таблица №1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Паспорт муниципальной программы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«Развитие и функционирование дорожно-транспортной сети муниципального образования  Верхнечебеньковский сельсовет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района Оренбургской области»</w:t>
      </w:r>
    </w:p>
    <w:p w:rsidR="005A7DC7" w:rsidRDefault="005A7DC7" w:rsidP="005A7D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 w:firstRow="1" w:lastRow="0" w:firstColumn="1" w:lastColumn="0" w:noHBand="0" w:noVBand="1"/>
      </w:tblPr>
      <w:tblGrid>
        <w:gridCol w:w="5761"/>
        <w:gridCol w:w="8772"/>
      </w:tblGrid>
      <w:tr w:rsidR="005A7DC7" w:rsidTr="005A7DC7">
        <w:trPr>
          <w:trHeight w:val="329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Рахматуллин </w:t>
            </w:r>
            <w:proofErr w:type="spellStart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Рамиль</w:t>
            </w:r>
            <w:proofErr w:type="spellEnd"/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 xml:space="preserve"> Булатович  –  глава администрации</w:t>
            </w:r>
          </w:p>
        </w:tc>
      </w:tr>
      <w:tr w:rsidR="005A7DC7" w:rsidTr="005A7DC7">
        <w:trPr>
          <w:trHeight w:val="350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Администрация муниципального образования  Верхнечебеньковский  сельсовет 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>
              <w:rPr>
                <w:rFonts w:ascii="Times New Roman" w:hAnsi="Times New Roman"/>
                <w:kern w:val="2"/>
                <w:sz w:val="24"/>
                <w:szCs w:val="24"/>
                <w:lang w:eastAsia="ar-SA"/>
              </w:rPr>
              <w:t xml:space="preserve"> района Оренбургской области</w:t>
            </w:r>
          </w:p>
        </w:tc>
      </w:tr>
      <w:tr w:rsidR="005A7DC7" w:rsidTr="005A7DC7">
        <w:trPr>
          <w:trHeight w:val="21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A7DC7" w:rsidRDefault="005A7D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2023-2030</w:t>
            </w:r>
          </w:p>
        </w:tc>
      </w:tr>
      <w:tr w:rsidR="005A7DC7" w:rsidTr="005A7DC7">
        <w:trPr>
          <w:trHeight w:val="507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7DC7" w:rsidRDefault="005A7D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A7DC7" w:rsidTr="005A7DC7">
        <w:trPr>
          <w:trHeight w:val="351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 (при необходимости)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</w:tcPr>
          <w:p w:rsidR="005A7DC7" w:rsidRDefault="005A7D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  <w:p w:rsidR="005A7DC7" w:rsidRDefault="005A7D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5A7DC7" w:rsidTr="005A7DC7">
        <w:trPr>
          <w:trHeight w:val="75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бюджетных ассигнований муниципальной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 том числе по годам реализации 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Общий объем финансирования Программы составляет </w:t>
            </w: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26815,08 тыс. рублей, в том числе по годам реализации:</w:t>
            </w:r>
          </w:p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2023год – 3319,1 тысяч рублей;</w:t>
            </w:r>
          </w:p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2024 год – 4420,5 тысяч рублей; </w:t>
            </w:r>
          </w:p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2025 год – 3450,9 тысяч рублей; </w:t>
            </w:r>
          </w:p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2026 год – 3913,0тысяч рублей;</w:t>
            </w:r>
          </w:p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2027 год – 3035,8 тысяч рублей; </w:t>
            </w:r>
          </w:p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2028 год – 2918,6 тысяч рублей</w:t>
            </w:r>
            <w:proofErr w:type="gramStart"/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2029 год – 2878,59 тысяч рублей;</w:t>
            </w:r>
          </w:p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2030 год – 2878,59 тысяч рублей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;</w:t>
            </w:r>
          </w:p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DC7" w:rsidTr="005A7DC7">
        <w:trPr>
          <w:trHeight w:val="448"/>
        </w:trPr>
        <w:tc>
          <w:tcPr>
            <w:tcW w:w="5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vAlign w:val="center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73" w:type="dxa"/>
              <w:bottom w:w="0" w:type="dxa"/>
              <w:right w:w="3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54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№2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line="254" w:lineRule="auto"/>
        <w:ind w:left="273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</w:p>
    <w:tbl>
      <w:tblPr>
        <w:tblW w:w="1534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5"/>
        <w:gridCol w:w="1983"/>
        <w:gridCol w:w="851"/>
        <w:gridCol w:w="732"/>
        <w:gridCol w:w="567"/>
        <w:gridCol w:w="567"/>
        <w:gridCol w:w="567"/>
        <w:gridCol w:w="567"/>
        <w:gridCol w:w="567"/>
        <w:gridCol w:w="567"/>
        <w:gridCol w:w="567"/>
        <w:gridCol w:w="708"/>
        <w:gridCol w:w="1701"/>
        <w:gridCol w:w="1418"/>
        <w:gridCol w:w="1701"/>
        <w:gridCol w:w="2007"/>
      </w:tblGrid>
      <w:tr w:rsidR="005A7DC7" w:rsidTr="005A7DC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73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677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Документ 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достижение показателя</w:t>
            </w:r>
            <w:r>
              <w:rPr>
                <w:rFonts w:ascii="Times New Roman" w:hAnsi="Times New Roman"/>
                <w:color w:val="22272F"/>
                <w:sz w:val="24"/>
                <w:szCs w:val="24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 национальных целей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Информационная система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5"/>
            </w:r>
          </w:p>
        </w:tc>
      </w:tr>
      <w:tr w:rsidR="005A7DC7" w:rsidTr="005A7D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400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</w:tr>
      <w:tr w:rsidR="005A7DC7" w:rsidTr="005A7DC7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16</w:t>
            </w:r>
          </w:p>
        </w:tc>
      </w:tr>
      <w:tr w:rsidR="005A7DC7" w:rsidTr="005A7DC7">
        <w:trPr>
          <w:trHeight w:val="553"/>
        </w:trPr>
        <w:tc>
          <w:tcPr>
            <w:tcW w:w="15347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программы «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значения»</w:t>
            </w:r>
          </w:p>
        </w:tc>
      </w:tr>
      <w:tr w:rsidR="005A7DC7" w:rsidTr="005A7DC7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</w:t>
            </w:r>
          </w:p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местного значения,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км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A7DC7" w:rsidTr="005A7DC7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ремонт, ремонт от общего количества дорог в 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A7DC7" w:rsidTr="005A7DC7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проездов,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.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A7DC7" w:rsidTr="005A7DC7">
        <w:tc>
          <w:tcPr>
            <w:tcW w:w="10221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37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</w:tr>
    </w:tbl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/>
    <w:p w:rsidR="005A7DC7" w:rsidRDefault="005A7DC7" w:rsidP="005A7DC7"/>
    <w:p w:rsidR="005A7DC7" w:rsidRDefault="005A7DC7" w:rsidP="005A7DC7"/>
    <w:p w:rsidR="005A7DC7" w:rsidRDefault="005A7DC7" w:rsidP="005A7DC7"/>
    <w:p w:rsidR="005A7DC7" w:rsidRDefault="005A7DC7" w:rsidP="005A7DC7"/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№3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3" w:line="266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муниципальной программы </w:t>
      </w:r>
    </w:p>
    <w:p w:rsidR="005A7DC7" w:rsidRDefault="005A7DC7" w:rsidP="005A7DC7">
      <w:pPr>
        <w:spacing w:after="3" w:line="266" w:lineRule="auto"/>
        <w:ind w:left="720" w:right="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24"/>
        <w:gridCol w:w="5245"/>
        <w:gridCol w:w="4091"/>
        <w:gridCol w:w="1295"/>
        <w:gridCol w:w="3828"/>
      </w:tblGrid>
      <w:tr w:rsidR="005A7DC7" w:rsidTr="005A7D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Задачи структурного элемента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Краткое описание ожидаемых эффектов от реализации задачи структурного элемент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Связь с показателями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8"/>
            </w:r>
          </w:p>
        </w:tc>
      </w:tr>
      <w:tr w:rsidR="005A7DC7" w:rsidTr="005A7DC7">
        <w:trPr>
          <w:trHeight w:val="284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</w:tr>
      <w:tr w:rsidR="005A7DC7" w:rsidTr="005A7D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1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</w:rPr>
              <w:t>»</w:t>
            </w:r>
          </w:p>
        </w:tc>
      </w:tr>
      <w:tr w:rsidR="005A7DC7" w:rsidTr="005A7D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 </w:t>
            </w:r>
          </w:p>
        </w:tc>
        <w:tc>
          <w:tcPr>
            <w:tcW w:w="9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за реализацию: Администрация  </w:t>
            </w:r>
            <w:proofErr w:type="spell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 сельсовета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реализации: 2023 - 2030 года</w:t>
            </w:r>
          </w:p>
        </w:tc>
      </w:tr>
      <w:tr w:rsidR="005A7DC7" w:rsidTr="005A7DC7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Задача 1: 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пропускной способности;</w:t>
            </w:r>
          </w:p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Устойчивое функционирование уличного освещения.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ремонт, ремонт от общего количества дорог в отчетном периоде;</w:t>
            </w:r>
          </w:p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года.</w:t>
            </w:r>
          </w:p>
        </w:tc>
      </w:tr>
    </w:tbl>
    <w:p w:rsidR="005A7DC7" w:rsidRDefault="005A7DC7" w:rsidP="005A7DC7">
      <w:pPr>
        <w:jc w:val="both"/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Таблица №4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hd w:val="clear" w:color="auto" w:fill="FFFFFF"/>
        <w:spacing w:after="0" w:line="240" w:lineRule="auto"/>
        <w:jc w:val="right"/>
        <w:textAlignment w:val="baseline"/>
      </w:pPr>
    </w:p>
    <w:p w:rsidR="005A7DC7" w:rsidRDefault="005A7DC7" w:rsidP="005A7DC7">
      <w:pPr>
        <w:spacing w:after="0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мероприятий (результатов) муниципальной программы</w:t>
      </w:r>
    </w:p>
    <w:p w:rsidR="005A7DC7" w:rsidRDefault="005A7DC7" w:rsidP="005A7DC7">
      <w:pPr>
        <w:spacing w:after="0"/>
        <w:ind w:left="273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330" w:type="dxa"/>
        <w:tblInd w:w="-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2"/>
        <w:gridCol w:w="3719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5A7DC7" w:rsidTr="005A7DC7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5A7DC7" w:rsidTr="005A7D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2030</w:t>
            </w:r>
          </w:p>
        </w:tc>
      </w:tr>
      <w:tr w:rsidR="005A7DC7" w:rsidTr="005A7DC7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</w:tr>
      <w:tr w:rsidR="005A7DC7" w:rsidTr="005A7D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</w:t>
            </w:r>
          </w:p>
        </w:tc>
      </w:tr>
      <w:tr w:rsidR="005A7DC7" w:rsidTr="005A7D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</w:t>
            </w:r>
          </w:p>
        </w:tc>
      </w:tr>
      <w:tr w:rsidR="005A7DC7" w:rsidTr="005A7DC7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3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Мероприятие (результат) 1: «Д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</w:tr>
      <w:tr w:rsidR="005A7DC7" w:rsidTr="005A7D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30</w:t>
            </w:r>
          </w:p>
        </w:tc>
      </w:tr>
      <w:tr w:rsidR="005A7DC7" w:rsidTr="005A7DC7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проездов, набережных на конец года.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 20,8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21.3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21,3</w:t>
            </w:r>
          </w:p>
        </w:tc>
      </w:tr>
      <w:tr w:rsidR="005A7DC7" w:rsidTr="005A7DC7">
        <w:tc>
          <w:tcPr>
            <w:tcW w:w="15332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</w:p>
        </w:tc>
      </w:tr>
    </w:tbl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</w:t>
      </w: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5A7DC7" w:rsidRDefault="005A7DC7" w:rsidP="005A7DC7">
      <w:pPr>
        <w:spacing w:after="0" w:line="254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60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1"/>
        <w:gridCol w:w="184"/>
        <w:gridCol w:w="524"/>
        <w:gridCol w:w="2272"/>
        <w:gridCol w:w="2695"/>
        <w:gridCol w:w="709"/>
        <w:gridCol w:w="1275"/>
        <w:gridCol w:w="709"/>
        <w:gridCol w:w="709"/>
        <w:gridCol w:w="709"/>
        <w:gridCol w:w="708"/>
        <w:gridCol w:w="709"/>
        <w:gridCol w:w="709"/>
        <w:gridCol w:w="709"/>
        <w:gridCol w:w="708"/>
        <w:gridCol w:w="843"/>
        <w:gridCol w:w="8"/>
        <w:gridCol w:w="1139"/>
      </w:tblGrid>
      <w:tr w:rsidR="005A7DC7" w:rsidTr="005A7DC7">
        <w:trPr>
          <w:gridBefore w:val="1"/>
          <w:wBefore w:w="280" w:type="dxa"/>
          <w:trHeight w:val="240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 (комплексной программы), направления, структурного элемента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квалификации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5A7DC7" w:rsidTr="005A7DC7">
        <w:trPr>
          <w:gridBefore w:val="1"/>
          <w:wBefore w:w="280" w:type="dxa"/>
        </w:trPr>
        <w:tc>
          <w:tcPr>
            <w:tcW w:w="35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rPr>
          <w:gridBefore w:val="1"/>
          <w:wBefore w:w="280" w:type="dxa"/>
          <w:trHeight w:val="374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5A7DC7" w:rsidTr="005A7DC7">
        <w:trPr>
          <w:gridBefore w:val="1"/>
          <w:wBefore w:w="280" w:type="dxa"/>
        </w:trPr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 функционирование дорожно-транспортной сети</w:t>
            </w:r>
          </w:p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Верхнечебеньковский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3913,0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26815,08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rPr>
          <w:gridBefore w:val="1"/>
          <w:wBefore w:w="280" w:type="dxa"/>
        </w:trPr>
        <w:tc>
          <w:tcPr>
            <w:tcW w:w="35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 Верхнечебеньковский 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3913,0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26815,08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rPr>
          <w:gridBefore w:val="1"/>
          <w:wBefore w:w="280" w:type="dxa"/>
        </w:trPr>
        <w:tc>
          <w:tcPr>
            <w:tcW w:w="35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rPr>
          <w:gridBefore w:val="1"/>
          <w:wBefore w:w="280" w:type="dxa"/>
        </w:trPr>
        <w:tc>
          <w:tcPr>
            <w:tcW w:w="35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rPr>
          <w:gridBefore w:val="1"/>
          <w:wBefore w:w="280" w:type="dxa"/>
        </w:trPr>
        <w:tc>
          <w:tcPr>
            <w:tcW w:w="35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rPr>
          <w:gridBefore w:val="1"/>
          <w:wBefore w:w="280" w:type="dxa"/>
        </w:trPr>
        <w:tc>
          <w:tcPr>
            <w:tcW w:w="3503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c>
          <w:tcPr>
            <w:tcW w:w="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Структурный элемент "Ремонт и содержание автомобильных  дорог местного значения"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</w:t>
            </w:r>
          </w:p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C6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3913,0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C629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26815,0</w:t>
            </w:r>
            <w:r w:rsidR="005A7DC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МО Верхнечебеньковский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C62932" w:rsidP="00C6293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3913</w:t>
            </w:r>
            <w:r w:rsidR="005A7DC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C6293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26815,0</w:t>
            </w:r>
            <w:r w:rsidR="005A7DC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A7DC7" w:rsidTr="005A7DC7"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….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5A7DC7" w:rsidRDefault="005A7DC7" w:rsidP="005A7DC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№5.1</w:t>
      </w:r>
    </w:p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за счет средств местного бюджета и прогнозная оценка привлекаемых средств на реализацию муниципальной программы </w:t>
      </w:r>
    </w:p>
    <w:tbl>
      <w:tblPr>
        <w:tblW w:w="154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1701"/>
        <w:gridCol w:w="709"/>
        <w:gridCol w:w="1418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5A7DC7" w:rsidTr="005A7DC7">
        <w:trPr>
          <w:trHeight w:val="107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Коды бюджетной классификации</w:t>
            </w:r>
          </w:p>
        </w:tc>
        <w:tc>
          <w:tcPr>
            <w:tcW w:w="907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A7DC7" w:rsidTr="005A7DC7">
        <w:trPr>
          <w:trHeight w:val="276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A7DC7" w:rsidTr="005A7DC7">
        <w:trPr>
          <w:trHeight w:val="27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5A7DC7" w:rsidTr="005A7DC7">
        <w:trPr>
          <w:trHeight w:val="644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и функционирование дорожно-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транспортной сети</w:t>
            </w:r>
          </w:p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муниципального образования Верхнечебеньковский  сельсовет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Сакмарского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Оренбургской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C6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3913,0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C629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26815,0</w:t>
            </w:r>
            <w:r w:rsidR="005A7DC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5A7DC7" w:rsidTr="005A7DC7">
        <w:trPr>
          <w:trHeight w:val="27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A7DC7" w:rsidTr="005A7DC7">
        <w:trPr>
          <w:trHeight w:val="27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областной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5A7DC7" w:rsidTr="005A7DC7">
        <w:trPr>
          <w:trHeight w:val="27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5A7DC7" w:rsidTr="005A7DC7">
        <w:trPr>
          <w:trHeight w:val="27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DC7" w:rsidRDefault="00C62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3913,0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C6293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26815,0</w:t>
            </w:r>
            <w:r w:rsidR="005A7DC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5A7DC7" w:rsidTr="005A7DC7">
        <w:trPr>
          <w:trHeight w:val="588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5A7DC7" w:rsidTr="005A7DC7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"Ремонт и содержание автомобильных  дорог местного значения"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C62932" w:rsidP="00DE1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3913</w:t>
            </w:r>
            <w:r w:rsidR="005A7DC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,</w:t>
            </w:r>
            <w:r w:rsidR="00DE12A2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DE12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26815,0</w:t>
            </w:r>
            <w:r w:rsidR="005A7DC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5A7DC7" w:rsidTr="005A7DC7">
        <w:trPr>
          <w:trHeight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A7DC7" w:rsidTr="005A7DC7">
        <w:trPr>
          <w:trHeight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A7DC7" w:rsidTr="005A7DC7">
        <w:trPr>
          <w:trHeight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A7DC7" w:rsidTr="005A7DC7">
        <w:trPr>
          <w:trHeight w:val="2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сельсовета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3450,9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93627B" w:rsidP="00936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3913,0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3035,8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2918,6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2878,59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93627B" w:rsidP="009362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26815,0</w:t>
            </w:r>
            <w:r w:rsidR="005A7DC7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5A7DC7" w:rsidTr="005A7DC7">
        <w:trPr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5A7DC7" w:rsidTr="005A7DC7">
        <w:trPr>
          <w:trHeight w:val="48"/>
        </w:trPr>
        <w:tc>
          <w:tcPr>
            <w:tcW w:w="154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7DC7" w:rsidRDefault="005A7D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A7DC7" w:rsidRDefault="005A7DC7" w:rsidP="005A7DC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hd w:val="clear" w:color="auto" w:fill="FFFFFF"/>
        <w:spacing w:after="0" w:line="240" w:lineRule="auto"/>
        <w:jc w:val="right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№5.2</w:t>
      </w: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jc w:val="center"/>
        <w:rPr>
          <w:rFonts w:ascii="Times New Roman" w:eastAsia="Times New Roman" w:hAnsi="Times New Roman" w:cs="Arial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программы</w:t>
      </w:r>
      <w:r w:rsidR="008808D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 счет налоговых и неналоговых расходов</w:t>
      </w: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tbl>
      <w:tblPr>
        <w:tblW w:w="151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1559"/>
        <w:gridCol w:w="1559"/>
        <w:gridCol w:w="1276"/>
        <w:gridCol w:w="1275"/>
        <w:gridCol w:w="993"/>
        <w:gridCol w:w="1134"/>
        <w:gridCol w:w="1134"/>
        <w:gridCol w:w="1275"/>
        <w:gridCol w:w="993"/>
        <w:gridCol w:w="1275"/>
        <w:gridCol w:w="993"/>
      </w:tblGrid>
      <w:tr w:rsidR="005A7DC7" w:rsidTr="005A7D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местного самоуправления,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налогового (неналогового) расхода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расходов</w:t>
            </w:r>
          </w:p>
        </w:tc>
      </w:tr>
      <w:tr w:rsidR="005A7DC7" w:rsidTr="005A7DC7">
        <w:trPr>
          <w:trHeight w:val="2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5A7DC7" w:rsidTr="005A7D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(тыс. рублей)</w:t>
            </w:r>
          </w:p>
        </w:tc>
      </w:tr>
      <w:tr w:rsidR="005A7DC7" w:rsidTr="005A7DC7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A7DC7" w:rsidTr="005A7DC7">
        <w:trPr>
          <w:trHeight w:val="3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Обеспечение реализации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Верхнечебеньковский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C7" w:rsidRDefault="005A7DC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3319,1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ru-RU"/>
              </w:rPr>
              <w:t>4420,5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8808D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3913,0</w:t>
            </w:r>
          </w:p>
        </w:tc>
      </w:tr>
      <w:tr w:rsidR="005A7DC7" w:rsidTr="005A7DC7">
        <w:trPr>
          <w:trHeight w:val="1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5A7DC7" w:rsidTr="005A7D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A7DC7" w:rsidTr="005A7DC7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A7DC7" w:rsidTr="005A7DC7">
        <w:trPr>
          <w:trHeight w:val="3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2878,59</w:t>
            </w:r>
          </w:p>
        </w:tc>
      </w:tr>
      <w:tr w:rsidR="005A7DC7" w:rsidTr="005A7DC7">
        <w:trPr>
          <w:trHeight w:val="1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Меропри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ятие (результат)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 xml:space="preserve">Налоговые </w:t>
            </w: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сельсовета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5A7DC7" w:rsidTr="005A7D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A7DC7" w:rsidTr="005A7D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A7DC7" w:rsidTr="005A7DC7">
        <w:trPr>
          <w:trHeight w:val="2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3319,1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4420,5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3450,9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8808D3">
            <w:r>
              <w:t>3913,0</w:t>
            </w:r>
          </w:p>
        </w:tc>
      </w:tr>
      <w:tr w:rsidR="005A7DC7" w:rsidTr="005A7DC7">
        <w:trPr>
          <w:trHeight w:val="1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5A7DC7" w:rsidTr="005A7D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доходов местного бюджета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 объеме собственных доходов бюджета муниципального образования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финансовое обеспечение</w:t>
            </w:r>
          </w:p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5A7DC7" w:rsidTr="005A7DC7">
        <w:trPr>
          <w:trHeight w:val="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A7DC7" w:rsidTr="005A7D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3035,8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2918,6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2878,59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DC7" w:rsidRDefault="005A7DC7">
            <w:r>
              <w:t>2878,59</w:t>
            </w:r>
          </w:p>
        </w:tc>
      </w:tr>
    </w:tbl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№6</w:t>
      </w:r>
    </w:p>
    <w:p w:rsidR="005A7DC7" w:rsidRDefault="005A7DC7" w:rsidP="005A7DC7">
      <w:pPr>
        <w:shd w:val="clear" w:color="auto" w:fill="FFFFFF"/>
        <w:spacing w:after="0" w:line="240" w:lineRule="auto"/>
        <w:textAlignment w:val="baseline"/>
      </w:pPr>
    </w:p>
    <w:p w:rsidR="005A7DC7" w:rsidRDefault="005A7DC7" w:rsidP="005A7DC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p w:rsidR="005A7DC7" w:rsidRDefault="005A7DC7" w:rsidP="005A7DC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1"/>
        <w:gridCol w:w="2570"/>
        <w:gridCol w:w="547"/>
        <w:gridCol w:w="1701"/>
        <w:gridCol w:w="2571"/>
        <w:gridCol w:w="1963"/>
        <w:gridCol w:w="1701"/>
        <w:gridCol w:w="2429"/>
        <w:gridCol w:w="1397"/>
      </w:tblGrid>
      <w:tr w:rsidR="005A7DC7" w:rsidTr="005A7DC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/п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Алгоритм формирования (формула) и методологические пояснения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0"/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Метод сбора информации, индекс формы отчетности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Ответственный за сбор данных по показателю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2"/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Источник данных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footnoteReference w:id="13"/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Срок представления годовой отчетной информации</w:t>
            </w:r>
            <w:r>
              <w:rPr>
                <w:rFonts w:ascii="Times New Roman" w:hAnsi="Times New Roman"/>
                <w:b/>
                <w:color w:val="22272F"/>
                <w:sz w:val="24"/>
                <w:szCs w:val="24"/>
                <w:vertAlign w:val="superscript"/>
              </w:rPr>
              <w:lastRenderedPageBreak/>
              <w:footnoteReference w:id="14"/>
            </w:r>
          </w:p>
        </w:tc>
      </w:tr>
      <w:tr w:rsidR="005A7DC7" w:rsidTr="005A7D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1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b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14</w:t>
            </w:r>
          </w:p>
        </w:tc>
      </w:tr>
      <w:tr w:rsidR="005A7DC7" w:rsidTr="005A7D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1.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highlight w:val="yellow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A7DC7" w:rsidTr="005A7DC7">
        <w:trPr>
          <w:trHeight w:val="6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2.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ремонт, ремонт от общего количества дорог в отчетном периоде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Рем/</w:t>
            </w:r>
            <w:proofErr w:type="gramStart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22272F"/>
                <w:sz w:val="24"/>
                <w:szCs w:val="24"/>
              </w:rPr>
              <w:t>*100%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дорог,  после текущего ремонта (Рем.)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Верхнечебеньковского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</w:tr>
      <w:tr w:rsidR="005A7DC7" w:rsidTr="005A7DC7">
        <w:trPr>
          <w:trHeight w:val="9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 (П)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  <w:t xml:space="preserve">1, </w:t>
            </w: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  <w:tr w:rsidR="005A7DC7" w:rsidTr="005A7DC7">
        <w:trPr>
          <w:trHeight w:val="2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протяженность освещенных частей улиц, проездов на конец года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нет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jc w:val="center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  <w:highlight w:val="yellow"/>
              </w:rPr>
              <w:t xml:space="preserve">1, 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0615068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26282F"/>
                <w:sz w:val="24"/>
                <w:szCs w:val="24"/>
              </w:rPr>
              <w:t>Форма № 3-ДГ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С 10 по 15 февраля</w:t>
            </w:r>
          </w:p>
        </w:tc>
      </w:tr>
    </w:tbl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Таблица №7</w:t>
      </w:r>
    </w:p>
    <w:p w:rsidR="005A7DC7" w:rsidRDefault="005A7DC7" w:rsidP="005A7DC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5A7DC7" w:rsidRDefault="005A7DC7" w:rsidP="005A7DC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План реализации муниципальной программы </w:t>
      </w:r>
    </w:p>
    <w:p w:rsidR="005A7DC7" w:rsidRDefault="005A7DC7" w:rsidP="005A7DC7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65" w:type="dxa"/>
        <w:tblInd w:w="-12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08"/>
        <w:gridCol w:w="6802"/>
        <w:gridCol w:w="1418"/>
        <w:gridCol w:w="1417"/>
        <w:gridCol w:w="1418"/>
        <w:gridCol w:w="1701"/>
        <w:gridCol w:w="1701"/>
      </w:tblGrid>
      <w:tr w:rsidR="005A7DC7" w:rsidTr="005A7DC7">
        <w:trPr>
          <w:trHeight w:val="240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структурного элемента муниципальной программы, контрольной точки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Информационная система (источник данных) </w:t>
            </w:r>
          </w:p>
        </w:tc>
      </w:tr>
      <w:tr w:rsidR="005A7DC7" w:rsidTr="005A7DC7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A7DC7" w:rsidTr="005A7D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5A7DC7" w:rsidTr="005A7D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1  </w:t>
            </w:r>
          </w:p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Ремонт и содержание автомобильных  дорог местного значения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7DC7" w:rsidTr="005A7D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hAnsi="Times New Roman"/>
                <w:color w:val="22272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№1</w:t>
            </w:r>
          </w:p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транспортно-эксплуатационного состояния существующей сети автомобильных дорог местного значения, расположенных на территории муниципального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7DC7" w:rsidTr="005A7D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 1</w:t>
            </w:r>
          </w:p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22272F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A7DC7" w:rsidTr="005A7DC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точка результата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Администрация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Верхнечебеньковского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Отчет по муниципальной программе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A7DC7" w:rsidRDefault="005A7D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A7DC7" w:rsidRDefault="005A7DC7" w:rsidP="005A7DC7">
      <w:pPr>
        <w:shd w:val="clear" w:color="auto" w:fill="FFFFFF"/>
        <w:spacing w:after="0" w:line="240" w:lineRule="auto"/>
        <w:jc w:val="right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240" w:lineRule="auto"/>
        <w:jc w:val="both"/>
        <w:textAlignment w:val="baseline"/>
      </w:pPr>
    </w:p>
    <w:p w:rsidR="005A7DC7" w:rsidRDefault="005A7DC7" w:rsidP="005A7DC7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5A7DC7" w:rsidRDefault="005A7DC7" w:rsidP="005A7DC7"/>
    <w:p w:rsidR="005A7DC7" w:rsidRDefault="005A7DC7"/>
    <w:sectPr w:rsidR="005A7DC7" w:rsidSect="005A7DC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3F" w:rsidRDefault="00564C3F" w:rsidP="005A7DC7">
      <w:pPr>
        <w:spacing w:after="0" w:line="240" w:lineRule="auto"/>
      </w:pPr>
      <w:r>
        <w:separator/>
      </w:r>
    </w:p>
  </w:endnote>
  <w:endnote w:type="continuationSeparator" w:id="0">
    <w:p w:rsidR="00564C3F" w:rsidRDefault="00564C3F" w:rsidP="005A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3F" w:rsidRDefault="00564C3F" w:rsidP="005A7DC7">
      <w:pPr>
        <w:spacing w:after="0" w:line="240" w:lineRule="auto"/>
      </w:pPr>
      <w:r>
        <w:separator/>
      </w:r>
    </w:p>
  </w:footnote>
  <w:footnote w:type="continuationSeparator" w:id="0">
    <w:p w:rsidR="00564C3F" w:rsidRDefault="00564C3F" w:rsidP="005A7DC7">
      <w:pPr>
        <w:spacing w:after="0" w:line="240" w:lineRule="auto"/>
      </w:pPr>
      <w:r>
        <w:continuationSeparator/>
      </w:r>
    </w:p>
  </w:footnote>
  <w:footnote w:id="1">
    <w:p w:rsidR="005A7DC7" w:rsidRDefault="005A7DC7" w:rsidP="005A7DC7">
      <w:pPr>
        <w:pStyle w:val="a3"/>
        <w:ind w:right="-59"/>
      </w:pPr>
      <w:r>
        <w:rPr>
          <w:rStyle w:val="a9"/>
        </w:rPr>
        <w:footnoteRef/>
      </w:r>
      <w:r>
        <w:t>Показатели уровня муниципальной программы, в том числе характеризующие вклад в достижение национальных целей, приоритетов социально-экономического развития Украинского  сельсовета.</w:t>
      </w:r>
    </w:p>
  </w:footnote>
  <w:footnote w:id="2">
    <w:p w:rsidR="005A7DC7" w:rsidRDefault="005A7DC7" w:rsidP="005A7DC7">
      <w:pPr>
        <w:pStyle w:val="a3"/>
        <w:ind w:right="-59"/>
      </w:pPr>
      <w:r>
        <w:rPr>
          <w:rStyle w:val="a9"/>
        </w:rPr>
        <w:footnoteRef/>
      </w:r>
      <w:r>
        <w:t xml:space="preserve"> Плановое значение показателя на год разработки проекта муниципальной программы.</w:t>
      </w:r>
    </w:p>
  </w:footnote>
  <w:footnote w:id="3">
    <w:p w:rsidR="005A7DC7" w:rsidRDefault="005A7DC7" w:rsidP="005A7DC7">
      <w:pPr>
        <w:pStyle w:val="a3"/>
        <w:ind w:right="-59"/>
      </w:pPr>
      <w:r>
        <w:rPr>
          <w:rStyle w:val="a9"/>
        </w:rPr>
        <w:footnoteRef/>
      </w:r>
      <w:r>
        <w:t xml:space="preserve"> Отражаются документы, в соответствии с которыми показатель определен как приоритетный (например, национальный проект, региональный проект, приоритетный проект, документ стратегического планирования, и прочее).</w:t>
      </w:r>
    </w:p>
  </w:footnote>
  <w:footnote w:id="4">
    <w:p w:rsidR="005A7DC7" w:rsidRDefault="005A7DC7" w:rsidP="005A7DC7">
      <w:pPr>
        <w:pStyle w:val="a3"/>
        <w:ind w:right="-59"/>
      </w:pPr>
      <w:r>
        <w:rPr>
          <w:rStyle w:val="a9"/>
        </w:rPr>
        <w:footnoteRef/>
      </w:r>
      <w:r>
        <w:t xml:space="preserve"> Указывается наименование целевых показателей национальных целей, вклад в достижение которых обеспечивает показатель муниципальной программы. </w:t>
      </w:r>
    </w:p>
  </w:footnote>
  <w:footnote w:id="5">
    <w:p w:rsidR="005A7DC7" w:rsidRDefault="005A7DC7" w:rsidP="005A7DC7">
      <w:pPr>
        <w:pStyle w:val="a3"/>
        <w:ind w:right="1"/>
      </w:pPr>
      <w:r>
        <w:rPr>
          <w:rStyle w:val="a9"/>
        </w:rPr>
        <w:footnoteRef/>
      </w:r>
      <w:r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6">
    <w:p w:rsidR="005A7DC7" w:rsidRDefault="005A7DC7" w:rsidP="005A7DC7">
      <w:pPr>
        <w:pStyle w:val="a3"/>
        <w:ind w:right="1"/>
      </w:pPr>
      <w:r>
        <w:rPr>
          <w:rStyle w:val="a9"/>
        </w:rPr>
        <w:footnoteRef/>
      </w:r>
      <w:r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муниципальной программы </w:t>
      </w:r>
    </w:p>
  </w:footnote>
  <w:footnote w:id="7">
    <w:p w:rsidR="005A7DC7" w:rsidRDefault="005A7DC7" w:rsidP="005A7DC7">
      <w:pPr>
        <w:pStyle w:val="a3"/>
      </w:pPr>
      <w:r>
        <w:rPr>
          <w:rStyle w:val="a9"/>
        </w:rPr>
        <w:footnoteRef/>
      </w:r>
      <w:r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8">
    <w:p w:rsidR="005A7DC7" w:rsidRDefault="005A7DC7" w:rsidP="005A7DC7">
      <w:pPr>
        <w:pStyle w:val="a3"/>
      </w:pPr>
      <w:r>
        <w:rPr>
          <w:rStyle w:val="a9"/>
        </w:rPr>
        <w:footnoteRef/>
      </w:r>
      <w:r>
        <w:t xml:space="preserve"> Указываются наименования показателей уровня муниципальной программы, на достижение которых направлены структурный элемент</w:t>
      </w:r>
    </w:p>
  </w:footnote>
  <w:footnote w:id="9">
    <w:p w:rsidR="005A7DC7" w:rsidRDefault="005A7DC7" w:rsidP="005A7DC7">
      <w:pPr>
        <w:pStyle w:val="a3"/>
        <w:ind w:right="-141"/>
        <w:jc w:val="both"/>
      </w:pPr>
      <w:r>
        <w:rPr>
          <w:rStyle w:val="a9"/>
        </w:rPr>
        <w:footnoteRef/>
      </w:r>
      <w:r>
        <w:t xml:space="preserve"> 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0">
    <w:p w:rsidR="005A7DC7" w:rsidRDefault="005A7DC7" w:rsidP="005A7DC7">
      <w:pPr>
        <w:pStyle w:val="a3"/>
        <w:ind w:right="1"/>
      </w:pPr>
      <w:r>
        <w:rPr>
          <w:rStyle w:val="a9"/>
        </w:rPr>
        <w:footnoteRef/>
      </w:r>
      <w:r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1">
    <w:p w:rsidR="005A7DC7" w:rsidRDefault="005A7DC7" w:rsidP="005A7DC7">
      <w:pPr>
        <w:spacing w:line="254" w:lineRule="auto"/>
        <w:rPr>
          <w:rFonts w:ascii="Times New Roman" w:hAnsi="Times New Roman"/>
          <w:color w:val="22272F"/>
          <w:sz w:val="20"/>
          <w:szCs w:val="20"/>
          <w:shd w:val="clear" w:color="auto" w:fill="FFFFFF"/>
        </w:rPr>
      </w:pPr>
      <w:r>
        <w:rPr>
          <w:rStyle w:val="a9"/>
          <w:rFonts w:ascii="Times New Roman" w:hAnsi="Times New Roman"/>
          <w:sz w:val="20"/>
          <w:szCs w:val="20"/>
        </w:rPr>
        <w:footnoteRef/>
      </w:r>
      <w:proofErr w:type="gramStart"/>
      <w:r>
        <w:rPr>
          <w:rFonts w:ascii="Times New Roman" w:hAnsi="Times New Roman"/>
          <w:sz w:val="20"/>
          <w:szCs w:val="20"/>
        </w:rPr>
        <w:t>У</w:t>
      </w:r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>
        <w:rPr>
          <w:rFonts w:ascii="Times New Roman" w:hAnsi="Times New Roman"/>
          <w:color w:val="22272F"/>
          <w:sz w:val="20"/>
          <w:szCs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2">
    <w:p w:rsidR="005A7DC7" w:rsidRDefault="005A7DC7" w:rsidP="005A7DC7">
      <w:pPr>
        <w:pStyle w:val="a3"/>
        <w:ind w:right="1"/>
      </w:pPr>
      <w:r>
        <w:rPr>
          <w:rStyle w:val="a9"/>
        </w:rPr>
        <w:footnoteRef/>
      </w:r>
      <w:r>
        <w:t xml:space="preserve"> Наименование органа местного самоуправления, ответственного за сбор данных по показателю.</w:t>
      </w:r>
    </w:p>
  </w:footnote>
  <w:footnote w:id="13">
    <w:p w:rsidR="005A7DC7" w:rsidRDefault="005A7DC7" w:rsidP="005A7DC7">
      <w:pPr>
        <w:pStyle w:val="a3"/>
        <w:ind w:right="1"/>
      </w:pPr>
      <w:r>
        <w:rPr>
          <w:rStyle w:val="a9"/>
        </w:rPr>
        <w:footnoteRef/>
      </w:r>
      <w:r>
        <w:t xml:space="preserve"> Указываются источник данных для расчета показателей муниципальной программы (НПА, информационная система, форма отчетности, статистическая форма).</w:t>
      </w:r>
    </w:p>
  </w:footnote>
  <w:footnote w:id="14">
    <w:p w:rsidR="005A7DC7" w:rsidRDefault="005A7DC7" w:rsidP="005A7DC7">
      <w:pPr>
        <w:pStyle w:val="a3"/>
      </w:pPr>
      <w:r>
        <w:rPr>
          <w:rStyle w:val="a9"/>
        </w:rPr>
        <w:footnoteRef/>
      </w:r>
      <w:r>
        <w:t xml:space="preserve"> Указывается срок формирования фактических значений показателя за год.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5224C"/>
    <w:multiLevelType w:val="hybridMultilevel"/>
    <w:tmpl w:val="28C451D4"/>
    <w:lvl w:ilvl="0" w:tplc="92A41990">
      <w:start w:val="2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C7"/>
    <w:rsid w:val="000E579D"/>
    <w:rsid w:val="00386F1E"/>
    <w:rsid w:val="00481891"/>
    <w:rsid w:val="00564C3F"/>
    <w:rsid w:val="005A7DC7"/>
    <w:rsid w:val="00804629"/>
    <w:rsid w:val="008808D3"/>
    <w:rsid w:val="00887B6B"/>
    <w:rsid w:val="008950DA"/>
    <w:rsid w:val="0093627B"/>
    <w:rsid w:val="00C62932"/>
    <w:rsid w:val="00DE12A2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7DC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7DC7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5A7DC7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A7D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A7DC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A7DC7"/>
    <w:pPr>
      <w:ind w:left="720"/>
      <w:contextualSpacing/>
    </w:pPr>
  </w:style>
  <w:style w:type="character" w:styleId="a9">
    <w:name w:val="footnote reference"/>
    <w:uiPriority w:val="99"/>
    <w:semiHidden/>
    <w:unhideWhenUsed/>
    <w:rsid w:val="005A7D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A7DC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A7DC7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5A7DC7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5A7D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A7DC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5A7DC7"/>
    <w:pPr>
      <w:ind w:left="720"/>
      <w:contextualSpacing/>
    </w:pPr>
  </w:style>
  <w:style w:type="character" w:styleId="a9">
    <w:name w:val="footnote reference"/>
    <w:uiPriority w:val="99"/>
    <w:semiHidden/>
    <w:unhideWhenUsed/>
    <w:rsid w:val="005A7D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2026-04-15T09:34:00Z</cp:lastPrinted>
  <dcterms:created xsi:type="dcterms:W3CDTF">2026-04-15T03:56:00Z</dcterms:created>
  <dcterms:modified xsi:type="dcterms:W3CDTF">2026-04-15T09:35:00Z</dcterms:modified>
</cp:coreProperties>
</file>