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Администрация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      Оренбургской области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   от 06</w:t>
      </w:r>
      <w:r>
        <w:rPr>
          <w:sz w:val="28"/>
          <w:szCs w:val="28"/>
        </w:rPr>
        <w:t>.0</w:t>
      </w:r>
      <w:r>
        <w:rPr>
          <w:sz w:val="28"/>
          <w:szCs w:val="28"/>
        </w:rPr>
        <w:t>4.2026 г № 27-</w:t>
      </w:r>
      <w:r>
        <w:rPr>
          <w:sz w:val="28"/>
          <w:szCs w:val="28"/>
        </w:rPr>
        <w:t>п</w:t>
      </w:r>
      <w:bookmarkStart w:id="0" w:name="_GoBack"/>
      <w:bookmarkEnd w:id="0"/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      с. Верхние Чебеньки</w:t>
      </w:r>
    </w:p>
    <w:p w:rsidR="00046081" w:rsidRDefault="00046081" w:rsidP="00046081">
      <w:pPr>
        <w:rPr>
          <w:sz w:val="28"/>
          <w:szCs w:val="28"/>
        </w:rPr>
      </w:pP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>О показателе средней рыночной стоимости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1 квадратного метра общей площади жилья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>по муниципальному образованию Верхнечебеньковский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>сельсовет на второй</w:t>
      </w:r>
      <w:r>
        <w:rPr>
          <w:sz w:val="28"/>
          <w:szCs w:val="28"/>
        </w:rPr>
        <w:t xml:space="preserve"> квартал  2026 года</w:t>
      </w:r>
    </w:p>
    <w:p w:rsidR="00046081" w:rsidRDefault="00046081" w:rsidP="00046081">
      <w:pPr>
        <w:rPr>
          <w:sz w:val="28"/>
          <w:szCs w:val="28"/>
        </w:rPr>
      </w:pP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 xml:space="preserve">  Исходя из анализа стоимости сделок купли-продажи жилых помещений на рынке жилья:</w:t>
      </w:r>
    </w:p>
    <w:p w:rsidR="00046081" w:rsidRDefault="00046081" w:rsidP="00046081">
      <w:pPr>
        <w:rPr>
          <w:sz w:val="28"/>
          <w:szCs w:val="28"/>
        </w:rPr>
      </w:pPr>
    </w:p>
    <w:p w:rsidR="00046081" w:rsidRDefault="00046081" w:rsidP="0004608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показатель средней рыночной стоимости 1 </w:t>
      </w:r>
      <w:proofErr w:type="gramStart"/>
      <w:r>
        <w:rPr>
          <w:sz w:val="28"/>
          <w:szCs w:val="28"/>
        </w:rPr>
        <w:t>квадратного</w:t>
      </w:r>
      <w:proofErr w:type="gramEnd"/>
      <w:r>
        <w:rPr>
          <w:sz w:val="28"/>
          <w:szCs w:val="28"/>
        </w:rPr>
        <w:t xml:space="preserve"> </w:t>
      </w:r>
    </w:p>
    <w:p w:rsidR="00046081" w:rsidRDefault="00046081" w:rsidP="00046081">
      <w:pPr>
        <w:rPr>
          <w:sz w:val="28"/>
          <w:szCs w:val="28"/>
        </w:rPr>
      </w:pPr>
      <w:r>
        <w:rPr>
          <w:sz w:val="28"/>
          <w:szCs w:val="28"/>
        </w:rPr>
        <w:t>метра общей площади жилья по муниципальному образованию</w:t>
      </w:r>
    </w:p>
    <w:p w:rsidR="00046081" w:rsidRDefault="00046081" w:rsidP="000460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 на второй</w:t>
      </w:r>
      <w:r>
        <w:rPr>
          <w:sz w:val="28"/>
          <w:szCs w:val="28"/>
        </w:rPr>
        <w:t xml:space="preserve"> квартал 2026 года, который подлежит применению для расчета размеров социальных выплат гражданам на приобретение жилых помещений в случаях, установленных действующим законодательством, а также для расчета начальной (максимальной) цены муниципального контракта при размещении муниципальных заказов на приобретение жилых помещений для обеспечения жильем отдельных к</w:t>
      </w:r>
      <w:r>
        <w:rPr>
          <w:sz w:val="28"/>
          <w:szCs w:val="28"/>
        </w:rPr>
        <w:t>атегорий граждан, в размере 31 6</w:t>
      </w:r>
      <w:r>
        <w:rPr>
          <w:sz w:val="28"/>
          <w:szCs w:val="28"/>
        </w:rPr>
        <w:t>00 рублей 00 коп.</w:t>
      </w:r>
      <w:proofErr w:type="gramEnd"/>
    </w:p>
    <w:p w:rsidR="00046081" w:rsidRDefault="00046081" w:rsidP="0004608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046081" w:rsidRDefault="00046081" w:rsidP="000460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</w:t>
      </w:r>
      <w:r>
        <w:rPr>
          <w:sz w:val="28"/>
          <w:szCs w:val="28"/>
        </w:rPr>
        <w:t>кой области от 13.01.2026 г № 1</w:t>
      </w:r>
      <w:r>
        <w:rPr>
          <w:sz w:val="28"/>
          <w:szCs w:val="28"/>
        </w:rPr>
        <w:t>-п  «О показателе  средней рыночной стоимости 1 квадратного метра общей площади жилья по муниципальному образованию Верхнечебе</w:t>
      </w:r>
      <w:r>
        <w:rPr>
          <w:sz w:val="28"/>
          <w:szCs w:val="28"/>
        </w:rPr>
        <w:t>ньковский сельсовет на первый</w:t>
      </w:r>
      <w:r>
        <w:rPr>
          <w:sz w:val="28"/>
          <w:szCs w:val="28"/>
        </w:rPr>
        <w:t xml:space="preserve"> квартал 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года»</w:t>
      </w:r>
    </w:p>
    <w:p w:rsidR="00046081" w:rsidRDefault="00046081" w:rsidP="00046081">
      <w:pPr>
        <w:pStyle w:val="a3"/>
        <w:numPr>
          <w:ilvl w:val="0"/>
          <w:numId w:val="1"/>
        </w:num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 Постановление в муниципальной газете «</w:t>
      </w:r>
      <w:proofErr w:type="gramStart"/>
      <w:r>
        <w:rPr>
          <w:color w:val="000000"/>
          <w:sz w:val="28"/>
          <w:szCs w:val="28"/>
        </w:rPr>
        <w:t>Степные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046081" w:rsidRDefault="00046081" w:rsidP="00046081">
      <w:p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Просторы»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Верхнечебеньковского</w:t>
      </w:r>
      <w:proofErr w:type="spellEnd"/>
      <w:r>
        <w:rPr>
          <w:color w:val="000000"/>
          <w:sz w:val="28"/>
          <w:szCs w:val="28"/>
        </w:rPr>
        <w:t xml:space="preserve"> сельсовета в сети Интернет.</w:t>
      </w:r>
    </w:p>
    <w:p w:rsidR="00046081" w:rsidRDefault="00046081" w:rsidP="00046081">
      <w:pPr>
        <w:pStyle w:val="a3"/>
        <w:numPr>
          <w:ilvl w:val="0"/>
          <w:numId w:val="1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</w:t>
      </w:r>
    </w:p>
    <w:p w:rsidR="00046081" w:rsidRDefault="00046081" w:rsidP="00046081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опубликования.</w:t>
      </w:r>
    </w:p>
    <w:p w:rsidR="00046081" w:rsidRDefault="00046081" w:rsidP="00046081">
      <w:pPr>
        <w:ind w:left="120" w:right="282"/>
        <w:jc w:val="both"/>
        <w:rPr>
          <w:sz w:val="28"/>
          <w:szCs w:val="28"/>
        </w:rPr>
      </w:pPr>
    </w:p>
    <w:p w:rsidR="00046081" w:rsidRDefault="00046081" w:rsidP="00046081">
      <w:pPr>
        <w:ind w:left="120" w:right="282"/>
        <w:jc w:val="both"/>
        <w:rPr>
          <w:sz w:val="28"/>
          <w:szCs w:val="28"/>
        </w:rPr>
      </w:pPr>
    </w:p>
    <w:p w:rsidR="00046081" w:rsidRDefault="00046081" w:rsidP="00046081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46081" w:rsidRDefault="00046081" w:rsidP="00046081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                               Р.Б. Рахматуллин</w:t>
      </w:r>
    </w:p>
    <w:p w:rsidR="00046081" w:rsidRDefault="00046081" w:rsidP="00046081">
      <w:pPr>
        <w:pStyle w:val="a3"/>
        <w:ind w:left="645"/>
        <w:rPr>
          <w:sz w:val="28"/>
          <w:szCs w:val="28"/>
        </w:rPr>
      </w:pPr>
    </w:p>
    <w:p w:rsidR="00046081" w:rsidRDefault="00046081" w:rsidP="00046081">
      <w:pPr>
        <w:rPr>
          <w:sz w:val="28"/>
          <w:szCs w:val="28"/>
        </w:rPr>
      </w:pPr>
    </w:p>
    <w:p w:rsidR="00046081" w:rsidRDefault="00046081" w:rsidP="00046081"/>
    <w:p w:rsidR="00296087" w:rsidRDefault="00046081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81"/>
    <w:rsid w:val="00046081"/>
    <w:rsid w:val="000E579D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2026-04-08T04:17:00Z</cp:lastPrinted>
  <dcterms:created xsi:type="dcterms:W3CDTF">2026-04-08T04:13:00Z</dcterms:created>
  <dcterms:modified xsi:type="dcterms:W3CDTF">2026-04-08T04:20:00Z</dcterms:modified>
</cp:coreProperties>
</file>