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425" w:rsidRDefault="00A86425" w:rsidP="00A86425">
      <w:pPr>
        <w:autoSpaceDE w:val="0"/>
        <w:autoSpaceDN w:val="0"/>
        <w:adjustRightInd w:val="0"/>
        <w:jc w:val="center"/>
        <w:rPr>
          <w:rFonts w:ascii="Arial Narrow" w:eastAsiaTheme="minorHAnsi" w:hAnsi="Arial Narrow" w:cs="Arial Narrow"/>
          <w:b/>
          <w:bCs/>
          <w:sz w:val="72"/>
          <w:szCs w:val="72"/>
          <w:lang w:eastAsia="en-US"/>
        </w:rPr>
      </w:pPr>
      <w:r>
        <w:rPr>
          <w:rFonts w:ascii="Arial Narrow" w:eastAsiaTheme="minorHAnsi" w:hAnsi="Arial Narrow" w:cs="Arial Narrow"/>
          <w:b/>
          <w:bCs/>
          <w:sz w:val="72"/>
          <w:szCs w:val="72"/>
          <w:lang w:eastAsia="en-US"/>
        </w:rPr>
        <w:t>СТЕПНЫЕ ПРОСТОРЫ</w:t>
      </w:r>
    </w:p>
    <w:p w:rsidR="00A86425" w:rsidRDefault="00315F91" w:rsidP="00A86425">
      <w:pPr>
        <w:autoSpaceDE w:val="0"/>
        <w:autoSpaceDN w:val="0"/>
        <w:adjustRightInd w:val="0"/>
        <w:spacing w:after="200" w:line="276" w:lineRule="auto"/>
        <w:jc w:val="center"/>
        <w:rPr>
          <w:rFonts w:ascii="Arial Narrow" w:eastAsiaTheme="minorHAnsi" w:hAnsi="Arial Narrow" w:cs="Arial Narrow"/>
          <w:b/>
          <w:bCs/>
          <w:sz w:val="44"/>
          <w:szCs w:val="44"/>
          <w:lang w:eastAsia="en-US"/>
        </w:rPr>
      </w:pPr>
      <w:r>
        <w:rPr>
          <w:rFonts w:ascii="Arial Narrow" w:eastAsiaTheme="minorHAnsi" w:hAnsi="Arial Narrow" w:cs="Arial Narrow"/>
          <w:b/>
          <w:bCs/>
          <w:sz w:val="44"/>
          <w:szCs w:val="44"/>
          <w:lang w:eastAsia="en-US"/>
        </w:rPr>
        <w:t>№ 31</w:t>
      </w:r>
      <w:r w:rsidR="00A86425">
        <w:rPr>
          <w:rFonts w:ascii="Arial Narrow" w:eastAsiaTheme="minorHAnsi" w:hAnsi="Arial Narrow" w:cs="Arial Narrow"/>
          <w:b/>
          <w:bCs/>
          <w:sz w:val="44"/>
          <w:szCs w:val="44"/>
          <w:lang w:eastAsia="en-US"/>
        </w:rPr>
        <w:t xml:space="preserve">  «30» октября 2025 года</w:t>
      </w:r>
    </w:p>
    <w:p w:rsidR="00A86425" w:rsidRDefault="00A86425" w:rsidP="00A86425">
      <w:pPr>
        <w:autoSpaceDE w:val="0"/>
        <w:autoSpaceDN w:val="0"/>
        <w:adjustRightInd w:val="0"/>
        <w:spacing w:after="200" w:line="276" w:lineRule="auto"/>
        <w:jc w:val="center"/>
        <w:rPr>
          <w:rFonts w:ascii="Arial Narrow" w:eastAsiaTheme="minorHAnsi" w:hAnsi="Arial Narrow" w:cs="Arial Narrow"/>
          <w:b/>
          <w:bCs/>
          <w:sz w:val="28"/>
          <w:szCs w:val="28"/>
          <w:lang w:eastAsia="en-US"/>
        </w:rPr>
      </w:pPr>
      <w:r>
        <w:rPr>
          <w:rFonts w:ascii="Arial Narrow" w:eastAsiaTheme="minorHAnsi" w:hAnsi="Arial Narrow" w:cs="Arial Narrow"/>
          <w:b/>
          <w:bCs/>
          <w:sz w:val="28"/>
          <w:szCs w:val="28"/>
          <w:lang w:eastAsia="en-US"/>
        </w:rPr>
        <w:t>Газета муниципального образования  Верхнечебеньковский сельсовет</w:t>
      </w:r>
    </w:p>
    <w:p w:rsidR="00A86425" w:rsidRDefault="00A86425" w:rsidP="00A86425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ind w:right="424"/>
        <w:jc w:val="center"/>
        <w:rPr>
          <w:rFonts w:ascii="Arial Narrow" w:eastAsiaTheme="minorHAnsi" w:hAnsi="Arial Narrow" w:cs="Arial Narrow"/>
          <w:b/>
          <w:bCs/>
          <w:sz w:val="28"/>
          <w:szCs w:val="28"/>
          <w:lang w:eastAsia="en-US"/>
        </w:rPr>
      </w:pPr>
      <w:proofErr w:type="spellStart"/>
      <w:r>
        <w:rPr>
          <w:rFonts w:ascii="Arial Narrow" w:eastAsiaTheme="minorHAnsi" w:hAnsi="Arial Narrow" w:cs="Arial Narrow"/>
          <w:b/>
          <w:bCs/>
          <w:sz w:val="28"/>
          <w:szCs w:val="28"/>
          <w:lang w:eastAsia="en-US"/>
        </w:rPr>
        <w:t>Сакмарского</w:t>
      </w:r>
      <w:proofErr w:type="spellEnd"/>
      <w:r>
        <w:rPr>
          <w:rFonts w:ascii="Arial Narrow" w:eastAsiaTheme="minorHAnsi" w:hAnsi="Arial Narrow" w:cs="Arial Narrow"/>
          <w:b/>
          <w:bCs/>
          <w:sz w:val="28"/>
          <w:szCs w:val="28"/>
          <w:lang w:eastAsia="en-US"/>
        </w:rPr>
        <w:t xml:space="preserve"> района Оренбургской области</w:t>
      </w:r>
    </w:p>
    <w:p w:rsidR="00A86425" w:rsidRDefault="00A86425" w:rsidP="00A86425">
      <w:pPr>
        <w:jc w:val="both"/>
        <w:rPr>
          <w:noProof/>
        </w:rPr>
      </w:pPr>
    </w:p>
    <w:p w:rsidR="00A86425" w:rsidRPr="00A86425" w:rsidRDefault="00A86425" w:rsidP="00A86425">
      <w:pPr>
        <w:widowControl w:val="0"/>
        <w:rPr>
          <w:rFonts w:eastAsia="Courier New"/>
          <w:color w:val="000000"/>
        </w:rPr>
      </w:pPr>
      <w:r w:rsidRPr="00A86425">
        <w:rPr>
          <w:rFonts w:eastAsia="Courier New"/>
          <w:color w:val="000000"/>
          <w:sz w:val="28"/>
          <w:szCs w:val="28"/>
        </w:rPr>
        <w:t xml:space="preserve">          </w:t>
      </w:r>
      <w:r w:rsidRPr="00A86425">
        <w:rPr>
          <w:rFonts w:eastAsia="Courier New"/>
          <w:color w:val="000000"/>
        </w:rPr>
        <w:t xml:space="preserve">Совет депутатов                                                                       </w:t>
      </w:r>
    </w:p>
    <w:p w:rsidR="00A86425" w:rsidRPr="00A86425" w:rsidRDefault="00A86425" w:rsidP="00A86425">
      <w:pPr>
        <w:widowControl w:val="0"/>
        <w:rPr>
          <w:rFonts w:eastAsia="Courier New"/>
          <w:color w:val="000000"/>
        </w:rPr>
      </w:pPr>
      <w:r w:rsidRPr="00A86425">
        <w:rPr>
          <w:rFonts w:eastAsia="Courier New"/>
          <w:color w:val="000000"/>
        </w:rPr>
        <w:t>муниципального образования</w:t>
      </w:r>
    </w:p>
    <w:p w:rsidR="00A86425" w:rsidRPr="00A86425" w:rsidRDefault="00A86425" w:rsidP="00A86425">
      <w:pPr>
        <w:widowControl w:val="0"/>
        <w:rPr>
          <w:rFonts w:eastAsia="Courier New"/>
          <w:color w:val="000000"/>
        </w:rPr>
      </w:pPr>
      <w:r w:rsidRPr="00A86425">
        <w:rPr>
          <w:rFonts w:eastAsia="Courier New"/>
          <w:color w:val="000000"/>
        </w:rPr>
        <w:t xml:space="preserve">    Верхнечебеньковский сельсовет</w:t>
      </w:r>
    </w:p>
    <w:p w:rsidR="00A86425" w:rsidRPr="00A86425" w:rsidRDefault="00A86425" w:rsidP="00A86425">
      <w:pPr>
        <w:widowControl w:val="0"/>
        <w:rPr>
          <w:rFonts w:eastAsia="Courier New"/>
          <w:color w:val="000000"/>
        </w:rPr>
      </w:pPr>
      <w:r w:rsidRPr="00A86425">
        <w:rPr>
          <w:rFonts w:eastAsia="Courier New"/>
          <w:color w:val="000000"/>
        </w:rPr>
        <w:t xml:space="preserve">         </w:t>
      </w:r>
      <w:proofErr w:type="spellStart"/>
      <w:r w:rsidRPr="00A86425">
        <w:rPr>
          <w:rFonts w:eastAsia="Courier New"/>
          <w:color w:val="000000"/>
        </w:rPr>
        <w:t>Сакмарского</w:t>
      </w:r>
      <w:proofErr w:type="spellEnd"/>
      <w:r w:rsidRPr="00A86425">
        <w:rPr>
          <w:rFonts w:eastAsia="Courier New"/>
          <w:color w:val="000000"/>
        </w:rPr>
        <w:t xml:space="preserve"> района</w:t>
      </w:r>
    </w:p>
    <w:p w:rsidR="00A86425" w:rsidRPr="00A86425" w:rsidRDefault="00A86425" w:rsidP="00A86425">
      <w:pPr>
        <w:widowControl w:val="0"/>
        <w:rPr>
          <w:rFonts w:eastAsia="Courier New"/>
          <w:color w:val="000000"/>
        </w:rPr>
      </w:pPr>
      <w:r w:rsidRPr="00A86425">
        <w:rPr>
          <w:rFonts w:eastAsia="Courier New"/>
          <w:color w:val="000000"/>
        </w:rPr>
        <w:t xml:space="preserve">        Оренбургской области</w:t>
      </w:r>
    </w:p>
    <w:p w:rsidR="00A86425" w:rsidRPr="00A86425" w:rsidRDefault="00A86425" w:rsidP="00A86425">
      <w:pPr>
        <w:widowControl w:val="0"/>
        <w:rPr>
          <w:rFonts w:eastAsia="Courier New"/>
          <w:color w:val="000000"/>
        </w:rPr>
      </w:pPr>
      <w:r w:rsidRPr="00A86425">
        <w:rPr>
          <w:rFonts w:eastAsia="Courier New"/>
          <w:color w:val="000000"/>
        </w:rPr>
        <w:t xml:space="preserve">         четвертого созыва</w:t>
      </w:r>
    </w:p>
    <w:p w:rsidR="00A86425" w:rsidRPr="00A86425" w:rsidRDefault="00A86425" w:rsidP="00A86425">
      <w:pPr>
        <w:widowControl w:val="0"/>
        <w:rPr>
          <w:rFonts w:eastAsia="Courier New"/>
          <w:color w:val="000000"/>
        </w:rPr>
      </w:pPr>
      <w:r w:rsidRPr="00A86425">
        <w:rPr>
          <w:rFonts w:eastAsia="Courier New"/>
          <w:color w:val="000000"/>
        </w:rPr>
        <w:t xml:space="preserve">              РЕШЕНИЕ </w:t>
      </w:r>
    </w:p>
    <w:p w:rsidR="00A86425" w:rsidRPr="00A86425" w:rsidRDefault="00A86425" w:rsidP="00A86425">
      <w:pPr>
        <w:widowControl w:val="0"/>
        <w:rPr>
          <w:rFonts w:eastAsia="Courier New"/>
          <w:color w:val="000000"/>
        </w:rPr>
      </w:pPr>
      <w:r w:rsidRPr="00A86425">
        <w:rPr>
          <w:rFonts w:eastAsia="Courier New"/>
          <w:color w:val="000000"/>
        </w:rPr>
        <w:t xml:space="preserve">       от  29.10. 2025  №  7</w:t>
      </w:r>
    </w:p>
    <w:p w:rsidR="00A86425" w:rsidRPr="00A86425" w:rsidRDefault="00A86425" w:rsidP="00A86425">
      <w:pPr>
        <w:widowControl w:val="0"/>
        <w:rPr>
          <w:rFonts w:eastAsia="Courier New"/>
          <w:color w:val="000000"/>
        </w:rPr>
      </w:pPr>
      <w:r w:rsidRPr="00A86425">
        <w:rPr>
          <w:rFonts w:eastAsia="Courier New"/>
          <w:color w:val="000000"/>
        </w:rPr>
        <w:t xml:space="preserve">        с. Верхние Чебеньки </w:t>
      </w:r>
    </w:p>
    <w:p w:rsidR="00A86425" w:rsidRPr="00A86425" w:rsidRDefault="00A86425" w:rsidP="00A86425">
      <w:pPr>
        <w:jc w:val="center"/>
      </w:pPr>
    </w:p>
    <w:p w:rsidR="00A86425" w:rsidRPr="00A86425" w:rsidRDefault="00A86425" w:rsidP="00A86425">
      <w:pPr>
        <w:rPr>
          <w:rFonts w:eastAsia="Courier New"/>
          <w:color w:val="000000"/>
        </w:rPr>
      </w:pPr>
      <w:r w:rsidRPr="00A86425">
        <w:rPr>
          <w:rFonts w:eastAsia="Courier New"/>
          <w:color w:val="000000"/>
        </w:rPr>
        <w:t xml:space="preserve">Об утверждении порядка принятия решения о применении мер ответственности, установленных </w:t>
      </w:r>
      <w:r w:rsidRPr="00A86425">
        <w:rPr>
          <w:rFonts w:eastAsia="Courier New"/>
          <w:b/>
          <w:color w:val="000000"/>
        </w:rPr>
        <w:t xml:space="preserve"> </w:t>
      </w:r>
      <w:r w:rsidRPr="00A86425">
        <w:rPr>
          <w:rFonts w:eastAsia="Courier New"/>
          <w:color w:val="000000"/>
        </w:rPr>
        <w:t>статьей 29 Федерального закона от 20.03.2025 № 33-ФЗ «Об общих принципах организации местного самоуправления в единой  системе публичной власти»,  выборному должностному лицу муниципального образования Верхнечебеньковский  сельсовет</w:t>
      </w:r>
    </w:p>
    <w:p w:rsidR="00A86425" w:rsidRPr="00A86425" w:rsidRDefault="00A86425" w:rsidP="00A86425">
      <w:pPr>
        <w:rPr>
          <w:rFonts w:eastAsia="Courier New"/>
          <w:color w:val="000000"/>
        </w:rPr>
      </w:pPr>
    </w:p>
    <w:p w:rsidR="00A86425" w:rsidRPr="00A86425" w:rsidRDefault="00A86425" w:rsidP="00A86425">
      <w:pPr>
        <w:widowControl w:val="0"/>
        <w:spacing w:line="360" w:lineRule="auto"/>
        <w:ind w:firstLine="709"/>
        <w:jc w:val="both"/>
        <w:rPr>
          <w:lang w:eastAsia="en-US"/>
        </w:rPr>
      </w:pPr>
      <w:proofErr w:type="gramStart"/>
      <w:r w:rsidRPr="00A86425">
        <w:rPr>
          <w:lang w:eastAsia="en-US"/>
        </w:rPr>
        <w:t>На основании статей 12 и 132 Конституции Российской Федерации, статьи 29 Федерального закона от 20.03.2003 № 33-ФЗ «Об общих принципах организации местного самоуправления в единой систем публичной власти, в целях исполнения Федерального закона от 26.07.2019 № 228-ФЗ «О противодействии коррупции</w:t>
      </w:r>
      <w:r w:rsidRPr="00A86425">
        <w:rPr>
          <w:b/>
          <w:lang w:eastAsia="en-US"/>
        </w:rPr>
        <w:t>»</w:t>
      </w:r>
      <w:r w:rsidRPr="00A86425">
        <w:rPr>
          <w:lang w:eastAsia="en-US"/>
        </w:rPr>
        <w:t xml:space="preserve">, Закона Оренбургской области от 25.10.2019 № 1856/49 </w:t>
      </w:r>
      <w:r w:rsidRPr="00A86425">
        <w:rPr>
          <w:lang w:val="en-US" w:eastAsia="en-US"/>
        </w:rPr>
        <w:t>l</w:t>
      </w:r>
      <w:r w:rsidRPr="00A86425">
        <w:rPr>
          <w:lang w:eastAsia="en-US"/>
        </w:rPr>
        <w:t>-</w:t>
      </w:r>
      <w:r w:rsidRPr="00A86425">
        <w:rPr>
          <w:lang w:val="en-US" w:eastAsia="en-US"/>
        </w:rPr>
        <w:t>VI</w:t>
      </w:r>
      <w:r w:rsidRPr="00A86425">
        <w:rPr>
          <w:lang w:eastAsia="en-US"/>
        </w:rPr>
        <w:t>-ОЗ «О внесении изменений в отдельные законодательные акты Оренбургской области», руководствуясь Уставом муниципального образования Верхнечебеньковский</w:t>
      </w:r>
      <w:proofErr w:type="gramEnd"/>
      <w:r w:rsidRPr="00A86425">
        <w:rPr>
          <w:lang w:eastAsia="en-US"/>
        </w:rPr>
        <w:t xml:space="preserve"> сельсовет, Совет депутатов муниципального образования Верхнечебеньковский сельсовет РЕШИЛ:</w:t>
      </w:r>
    </w:p>
    <w:p w:rsidR="00A86425" w:rsidRPr="00A86425" w:rsidRDefault="00A86425" w:rsidP="00A86425">
      <w:pPr>
        <w:widowControl w:val="0"/>
        <w:tabs>
          <w:tab w:val="left" w:pos="1311"/>
          <w:tab w:val="left" w:leader="underscore" w:pos="3524"/>
        </w:tabs>
        <w:spacing w:line="360" w:lineRule="auto"/>
        <w:ind w:firstLine="709"/>
        <w:jc w:val="both"/>
        <w:rPr>
          <w:lang w:eastAsia="en-US"/>
        </w:rPr>
      </w:pPr>
      <w:r w:rsidRPr="00A86425">
        <w:rPr>
          <w:lang w:eastAsia="en-US"/>
        </w:rPr>
        <w:t>1.Утвердить порядок принятия решения о применении мер ответственности, установленных статьей 29</w:t>
      </w:r>
      <w:r w:rsidRPr="00A86425">
        <w:rPr>
          <w:b/>
          <w:lang w:eastAsia="en-US"/>
        </w:rPr>
        <w:t xml:space="preserve"> </w:t>
      </w:r>
      <w:r w:rsidRPr="00A86425">
        <w:rPr>
          <w:lang w:eastAsia="en-US"/>
        </w:rPr>
        <w:t xml:space="preserve">Федерального закона от 20.03.2025 </w:t>
      </w:r>
      <w:r w:rsidRPr="00A86425">
        <w:rPr>
          <w:lang w:val="en-US" w:eastAsia="en-US"/>
        </w:rPr>
        <w:t>N</w:t>
      </w:r>
      <w:r w:rsidRPr="00A86425">
        <w:rPr>
          <w:lang w:eastAsia="en-US"/>
        </w:rPr>
        <w:t xml:space="preserve"> 33-Ф3 «Об общих принципах организации местного самоуправления в единой публичной власти»  выборному должностному лицу муниципального образования Верхнечебеньковский сельсовет согласно приложению (прилагается).</w:t>
      </w:r>
    </w:p>
    <w:p w:rsidR="00A86425" w:rsidRPr="00A86425" w:rsidRDefault="00A86425" w:rsidP="00A86425">
      <w:pPr>
        <w:widowControl w:val="0"/>
        <w:tabs>
          <w:tab w:val="left" w:pos="1311"/>
          <w:tab w:val="left" w:leader="underscore" w:pos="3524"/>
        </w:tabs>
        <w:spacing w:line="360" w:lineRule="auto"/>
        <w:ind w:firstLine="709"/>
        <w:jc w:val="both"/>
        <w:rPr>
          <w:lang w:eastAsia="en-US"/>
        </w:rPr>
      </w:pPr>
      <w:r w:rsidRPr="00A86425">
        <w:rPr>
          <w:lang w:eastAsia="en-US"/>
        </w:rPr>
        <w:t>2. Настоящее решение вступает в силу после его официального опубликования в газете «Степные Просторы» и подлежит размещению на официальном сайте МО Верхнечебеньковский сельсовет.</w:t>
      </w:r>
    </w:p>
    <w:p w:rsidR="00A86425" w:rsidRPr="00A86425" w:rsidRDefault="00A86425" w:rsidP="00A86425">
      <w:pPr>
        <w:widowControl w:val="0"/>
        <w:spacing w:line="360" w:lineRule="auto"/>
        <w:ind w:firstLine="709"/>
        <w:jc w:val="both"/>
        <w:rPr>
          <w:rFonts w:eastAsia="Courier New"/>
          <w:b/>
          <w:color w:val="000000"/>
        </w:rPr>
      </w:pPr>
      <w:r w:rsidRPr="00A86425">
        <w:rPr>
          <w:rFonts w:eastAsia="Courier New"/>
          <w:color w:val="000000"/>
        </w:rPr>
        <w:t xml:space="preserve">3. Поручить организацию исполнения настоящего решения на постоянную комиссию по вопросам социальной политике, по вопросам муниципальной службы и </w:t>
      </w:r>
      <w:r w:rsidRPr="00A86425">
        <w:rPr>
          <w:rFonts w:eastAsia="Courier New"/>
          <w:color w:val="000000"/>
        </w:rPr>
        <w:lastRenderedPageBreak/>
        <w:t>местному самоуправлению.</w:t>
      </w:r>
    </w:p>
    <w:p w:rsidR="00A86425" w:rsidRPr="00A86425" w:rsidRDefault="00A86425" w:rsidP="00A86425">
      <w:pPr>
        <w:widowControl w:val="0"/>
        <w:spacing w:line="360" w:lineRule="auto"/>
        <w:ind w:firstLine="709"/>
        <w:jc w:val="both"/>
        <w:rPr>
          <w:rFonts w:eastAsia="Courier New"/>
          <w:color w:val="000000"/>
        </w:rPr>
      </w:pPr>
      <w:r w:rsidRPr="00A86425">
        <w:rPr>
          <w:rFonts w:eastAsia="Courier New"/>
          <w:color w:val="000000"/>
        </w:rPr>
        <w:t xml:space="preserve">4. </w:t>
      </w:r>
      <w:proofErr w:type="gramStart"/>
      <w:r w:rsidRPr="00A86425">
        <w:rPr>
          <w:rFonts w:eastAsia="Courier New"/>
          <w:color w:val="000000"/>
        </w:rPr>
        <w:t>Контроль за</w:t>
      </w:r>
      <w:proofErr w:type="gramEnd"/>
      <w:r w:rsidRPr="00A86425">
        <w:rPr>
          <w:rFonts w:eastAsia="Courier New"/>
          <w:color w:val="000000"/>
        </w:rPr>
        <w:t xml:space="preserve"> исполнением настоящего решения оставляю за собой.</w:t>
      </w:r>
    </w:p>
    <w:p w:rsidR="00A86425" w:rsidRPr="00A86425" w:rsidRDefault="00A86425" w:rsidP="00A86425">
      <w:pPr>
        <w:widowControl w:val="0"/>
        <w:tabs>
          <w:tab w:val="left" w:pos="1056"/>
        </w:tabs>
        <w:ind w:firstLine="709"/>
        <w:jc w:val="both"/>
        <w:rPr>
          <w:lang w:eastAsia="en-US"/>
        </w:rPr>
      </w:pPr>
    </w:p>
    <w:p w:rsidR="00A86425" w:rsidRPr="00A86425" w:rsidRDefault="00A86425" w:rsidP="00A86425">
      <w:pPr>
        <w:widowControl w:val="0"/>
        <w:jc w:val="both"/>
        <w:rPr>
          <w:rFonts w:eastAsia="Courier New"/>
          <w:color w:val="000000"/>
        </w:rPr>
      </w:pPr>
      <w:r w:rsidRPr="00A86425">
        <w:rPr>
          <w:rFonts w:eastAsia="Courier New"/>
          <w:color w:val="000000"/>
        </w:rPr>
        <w:t xml:space="preserve">Председатель Совета депутатов             </w:t>
      </w:r>
      <w:r>
        <w:rPr>
          <w:rFonts w:eastAsia="Courier New"/>
          <w:color w:val="000000"/>
        </w:rPr>
        <w:t xml:space="preserve">       </w:t>
      </w:r>
      <w:r w:rsidRPr="00A86425">
        <w:rPr>
          <w:rFonts w:eastAsia="Courier New"/>
          <w:color w:val="000000"/>
        </w:rPr>
        <w:t xml:space="preserve"> Глава муниципального образования</w:t>
      </w:r>
    </w:p>
    <w:p w:rsidR="00A86425" w:rsidRPr="00A86425" w:rsidRDefault="00A86425" w:rsidP="00A86425">
      <w:pPr>
        <w:widowControl w:val="0"/>
        <w:jc w:val="both"/>
        <w:rPr>
          <w:rFonts w:eastAsia="Courier New"/>
          <w:color w:val="000000"/>
        </w:rPr>
      </w:pPr>
      <w:r w:rsidRPr="00A86425">
        <w:rPr>
          <w:rFonts w:eastAsia="Courier New"/>
          <w:color w:val="000000"/>
        </w:rPr>
        <w:t xml:space="preserve">муниципального образования              </w:t>
      </w:r>
      <w:r>
        <w:rPr>
          <w:rFonts w:eastAsia="Courier New"/>
          <w:color w:val="000000"/>
        </w:rPr>
        <w:t xml:space="preserve">         </w:t>
      </w:r>
      <w:r w:rsidRPr="00A86425">
        <w:rPr>
          <w:rFonts w:eastAsia="Courier New"/>
          <w:color w:val="000000"/>
        </w:rPr>
        <w:t xml:space="preserve"> Верхнечебеньковский сельсовет</w:t>
      </w:r>
    </w:p>
    <w:p w:rsidR="00A86425" w:rsidRPr="00A86425" w:rsidRDefault="00A86425" w:rsidP="00A86425">
      <w:pPr>
        <w:widowControl w:val="0"/>
        <w:jc w:val="both"/>
        <w:rPr>
          <w:rFonts w:eastAsia="Courier New"/>
          <w:color w:val="000000"/>
        </w:rPr>
      </w:pPr>
      <w:r w:rsidRPr="00A86425">
        <w:rPr>
          <w:rFonts w:eastAsia="Courier New"/>
          <w:color w:val="000000"/>
        </w:rPr>
        <w:t>Верхнечебеньковский сельсовет</w:t>
      </w:r>
    </w:p>
    <w:p w:rsidR="00A86425" w:rsidRDefault="00A86425" w:rsidP="00A86425">
      <w:pPr>
        <w:widowControl w:val="0"/>
        <w:jc w:val="both"/>
        <w:rPr>
          <w:rFonts w:eastAsia="Courier New"/>
          <w:color w:val="000000"/>
        </w:rPr>
      </w:pPr>
      <w:r w:rsidRPr="00A86425">
        <w:rPr>
          <w:rFonts w:eastAsia="Courier New"/>
          <w:color w:val="000000"/>
        </w:rPr>
        <w:t xml:space="preserve">_____________Х.З. </w:t>
      </w:r>
      <w:proofErr w:type="spellStart"/>
      <w:r w:rsidRPr="00A86425">
        <w:rPr>
          <w:rFonts w:eastAsia="Courier New"/>
          <w:color w:val="000000"/>
        </w:rPr>
        <w:t>Зинатуллин</w:t>
      </w:r>
      <w:proofErr w:type="spellEnd"/>
      <w:r w:rsidRPr="00A86425">
        <w:rPr>
          <w:rFonts w:eastAsia="Courier New"/>
          <w:color w:val="000000"/>
        </w:rPr>
        <w:t xml:space="preserve">          </w:t>
      </w:r>
      <w:r>
        <w:rPr>
          <w:rFonts w:eastAsia="Courier New"/>
          <w:color w:val="000000"/>
        </w:rPr>
        <w:t xml:space="preserve">         </w:t>
      </w:r>
      <w:r w:rsidRPr="00A86425">
        <w:rPr>
          <w:rFonts w:eastAsia="Courier New"/>
          <w:color w:val="000000"/>
        </w:rPr>
        <w:t xml:space="preserve"> ______________ Р.Б. Рахматуллин</w:t>
      </w:r>
    </w:p>
    <w:p w:rsidR="00A45641" w:rsidRPr="00A86425" w:rsidRDefault="00A45641" w:rsidP="00A86425">
      <w:pPr>
        <w:widowControl w:val="0"/>
        <w:jc w:val="both"/>
        <w:rPr>
          <w:rFonts w:eastAsia="Courier New"/>
          <w:color w:val="000000"/>
        </w:rPr>
      </w:pPr>
    </w:p>
    <w:p w:rsidR="00A86425" w:rsidRPr="00A86425" w:rsidRDefault="00A86425" w:rsidP="00A86425">
      <w:pPr>
        <w:widowControl w:val="0"/>
        <w:jc w:val="right"/>
      </w:pPr>
      <w:r w:rsidRPr="00A86425">
        <w:rPr>
          <w:rFonts w:eastAsia="Courier New"/>
          <w:color w:val="000000"/>
        </w:rPr>
        <w:t xml:space="preserve">                                            </w:t>
      </w:r>
      <w:bookmarkStart w:id="0" w:name="RANGE!A1:F29"/>
      <w:bookmarkEnd w:id="0"/>
      <w:r w:rsidRPr="00A86425">
        <w:t>Приложение</w:t>
      </w:r>
      <w:r w:rsidRPr="00A86425">
        <w:br/>
        <w:t xml:space="preserve">к решению Совета депутатов </w:t>
      </w:r>
    </w:p>
    <w:p w:rsidR="00A86425" w:rsidRPr="00A86425" w:rsidRDefault="00A86425" w:rsidP="00A86425">
      <w:pPr>
        <w:spacing w:line="240" w:lineRule="atLeast"/>
        <w:jc w:val="right"/>
      </w:pPr>
      <w:r w:rsidRPr="00A86425">
        <w:t>муниципального образования</w:t>
      </w:r>
    </w:p>
    <w:p w:rsidR="00A86425" w:rsidRPr="00A86425" w:rsidRDefault="00A86425" w:rsidP="00A86425">
      <w:pPr>
        <w:spacing w:line="240" w:lineRule="atLeast"/>
        <w:jc w:val="right"/>
      </w:pPr>
      <w:r w:rsidRPr="00A86425">
        <w:t>Верхнечебеньковский сельсовет</w:t>
      </w:r>
    </w:p>
    <w:p w:rsidR="00A86425" w:rsidRPr="00A86425" w:rsidRDefault="00A86425" w:rsidP="00A86425">
      <w:pPr>
        <w:spacing w:line="240" w:lineRule="atLeast"/>
        <w:jc w:val="right"/>
      </w:pPr>
      <w:r w:rsidRPr="00A86425">
        <w:t>от  29.10.2025  № 7</w:t>
      </w:r>
    </w:p>
    <w:p w:rsidR="00A86425" w:rsidRPr="00A86425" w:rsidRDefault="00A86425" w:rsidP="00A86425">
      <w:pPr>
        <w:widowControl w:val="0"/>
        <w:ind w:firstLine="709"/>
        <w:jc w:val="both"/>
        <w:rPr>
          <w:b/>
          <w:bCs/>
          <w:lang w:eastAsia="en-US"/>
        </w:rPr>
      </w:pPr>
    </w:p>
    <w:p w:rsidR="00A86425" w:rsidRPr="00A86425" w:rsidRDefault="00A86425" w:rsidP="00A86425">
      <w:pPr>
        <w:widowControl w:val="0"/>
        <w:jc w:val="center"/>
        <w:rPr>
          <w:b/>
          <w:bCs/>
          <w:lang w:eastAsia="en-US"/>
        </w:rPr>
      </w:pPr>
    </w:p>
    <w:p w:rsidR="00A86425" w:rsidRPr="00A86425" w:rsidRDefault="00A86425" w:rsidP="00A86425">
      <w:pPr>
        <w:widowControl w:val="0"/>
        <w:jc w:val="center"/>
        <w:rPr>
          <w:bCs/>
          <w:lang w:eastAsia="en-US"/>
        </w:rPr>
      </w:pPr>
      <w:r w:rsidRPr="00A86425">
        <w:rPr>
          <w:bCs/>
          <w:lang w:eastAsia="en-US"/>
        </w:rPr>
        <w:t>ПОРЯДОК</w:t>
      </w:r>
    </w:p>
    <w:p w:rsidR="00A86425" w:rsidRPr="00A86425" w:rsidRDefault="00A86425" w:rsidP="00A86425">
      <w:pPr>
        <w:widowControl w:val="0"/>
        <w:jc w:val="both"/>
        <w:rPr>
          <w:bCs/>
          <w:lang w:eastAsia="en-US"/>
        </w:rPr>
      </w:pPr>
      <w:r w:rsidRPr="00A86425">
        <w:rPr>
          <w:bCs/>
          <w:lang w:eastAsia="en-US"/>
        </w:rPr>
        <w:t>принятия решения о применении мер ответственности, установленных  статьей 29 Федерального закона от 20.03.2025 № 33-Ф3 «Об общих принципах организации местного самоуправления в единой системе публичной власти»,  выборному должностному лицу муниципального образования Верхнечебеньковский сельсовет</w:t>
      </w:r>
    </w:p>
    <w:p w:rsidR="00A86425" w:rsidRPr="00A86425" w:rsidRDefault="00A86425" w:rsidP="00A86425">
      <w:pPr>
        <w:widowControl w:val="0"/>
        <w:jc w:val="center"/>
        <w:rPr>
          <w:b/>
          <w:bCs/>
          <w:lang w:eastAsia="en-US"/>
        </w:rPr>
      </w:pPr>
    </w:p>
    <w:p w:rsidR="00A86425" w:rsidRPr="00A86425" w:rsidRDefault="00A86425" w:rsidP="00A86425">
      <w:pPr>
        <w:widowControl w:val="0"/>
        <w:tabs>
          <w:tab w:val="left" w:pos="754"/>
          <w:tab w:val="left" w:leader="underscore" w:pos="5938"/>
          <w:tab w:val="left" w:leader="underscore" w:pos="7426"/>
          <w:tab w:val="left" w:leader="underscore" w:pos="7662"/>
        </w:tabs>
        <w:ind w:firstLine="709"/>
        <w:jc w:val="both"/>
        <w:rPr>
          <w:lang w:eastAsia="en-US"/>
        </w:rPr>
      </w:pPr>
      <w:r w:rsidRPr="00A86425">
        <w:rPr>
          <w:lang w:eastAsia="en-US"/>
        </w:rPr>
        <w:t xml:space="preserve">1. </w:t>
      </w:r>
      <w:proofErr w:type="gramStart"/>
      <w:r w:rsidRPr="00A86425">
        <w:rPr>
          <w:lang w:eastAsia="en-US"/>
        </w:rPr>
        <w:t>К   выборному должностному лицу муниципального образования Верхнечебеньковский сельсовет,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меры ответственности, установленные</w:t>
      </w:r>
      <w:r w:rsidRPr="00A86425">
        <w:rPr>
          <w:b/>
          <w:lang w:eastAsia="en-US"/>
        </w:rPr>
        <w:t xml:space="preserve"> статьи 29 Федерального закона от 20.03.2025 № 33</w:t>
      </w:r>
      <w:proofErr w:type="gramEnd"/>
      <w:r w:rsidRPr="00A86425">
        <w:rPr>
          <w:b/>
          <w:lang w:eastAsia="en-US"/>
        </w:rPr>
        <w:t>- ФЗ «Об общих принципах организации местного самоуправления в единой системе публичной власти»</w:t>
      </w:r>
      <w:r w:rsidRPr="00A86425">
        <w:rPr>
          <w:lang w:eastAsia="en-US"/>
        </w:rPr>
        <w:t xml:space="preserve"> (далее - меры ответственности).</w:t>
      </w:r>
    </w:p>
    <w:p w:rsidR="00A86425" w:rsidRPr="00A86425" w:rsidRDefault="00A86425" w:rsidP="00A86425">
      <w:pPr>
        <w:widowControl w:val="0"/>
        <w:ind w:firstLine="709"/>
        <w:jc w:val="both"/>
        <w:rPr>
          <w:rFonts w:eastAsia="Courier New"/>
          <w:color w:val="000000"/>
        </w:rPr>
      </w:pPr>
      <w:r w:rsidRPr="00A86425">
        <w:rPr>
          <w:rFonts w:eastAsia="Courier New"/>
          <w:color w:val="000000"/>
        </w:rPr>
        <w:t xml:space="preserve">2. </w:t>
      </w:r>
      <w:proofErr w:type="gramStart"/>
      <w:r w:rsidRPr="00A86425">
        <w:rPr>
          <w:rFonts w:eastAsia="Courier New"/>
          <w:color w:val="000000"/>
        </w:rPr>
        <w:t>Вопрос о применении мер ответственности к выборному должностному лицу муниципального образования Верхнечебеньковский сельсовет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предварительно рассматривается на заседании постоянной комиссии по социальной</w:t>
      </w:r>
      <w:proofErr w:type="gramEnd"/>
      <w:r w:rsidRPr="00A86425">
        <w:rPr>
          <w:rFonts w:eastAsia="Courier New"/>
          <w:color w:val="000000"/>
        </w:rPr>
        <w:t xml:space="preserve"> политике, по вопросам муниципальной службы и местному самоуправлению Совета депутатов муниципального образования Верхнечебеньковский сельсовет на основании поступившего в Совет депутатов муниципального образования Верхнечебеньковский сельсовет заявления Губернатора Оренбургской области о применении в отношении вышеуказанных лиц мер ответственности.</w:t>
      </w:r>
    </w:p>
    <w:p w:rsidR="00A86425" w:rsidRPr="00A86425" w:rsidRDefault="00A86425" w:rsidP="00A86425">
      <w:pPr>
        <w:widowControl w:val="0"/>
        <w:tabs>
          <w:tab w:val="left" w:pos="1004"/>
        </w:tabs>
        <w:ind w:firstLine="709"/>
        <w:jc w:val="both"/>
        <w:rPr>
          <w:lang w:eastAsia="en-US"/>
        </w:rPr>
      </w:pPr>
      <w:r w:rsidRPr="00A86425">
        <w:rPr>
          <w:lang w:eastAsia="en-US"/>
        </w:rPr>
        <w:t xml:space="preserve">3. </w:t>
      </w:r>
      <w:proofErr w:type="gramStart"/>
      <w:r w:rsidRPr="00A86425">
        <w:rPr>
          <w:lang w:eastAsia="en-US"/>
        </w:rPr>
        <w:t xml:space="preserve">При поступлении заявления Губернатора Оренбургской области о применении мер ответственности, установленных </w:t>
      </w:r>
      <w:r w:rsidRPr="00A86425">
        <w:rPr>
          <w:b/>
          <w:lang w:eastAsia="en-US"/>
        </w:rPr>
        <w:t xml:space="preserve"> статьей 29 Федерального закона от 20.03.2025 </w:t>
      </w:r>
      <w:r w:rsidRPr="00A86425">
        <w:rPr>
          <w:b/>
          <w:lang w:val="en-US" w:eastAsia="en-US"/>
        </w:rPr>
        <w:t>N</w:t>
      </w:r>
      <w:r w:rsidRPr="00A86425">
        <w:rPr>
          <w:b/>
          <w:lang w:eastAsia="en-US"/>
        </w:rPr>
        <w:t xml:space="preserve"> 33-Ф3 «Об общих принципах организации местного самоуправления в единой системе публичной власти»</w:t>
      </w:r>
      <w:r w:rsidRPr="00A86425">
        <w:rPr>
          <w:lang w:eastAsia="en-US"/>
        </w:rPr>
        <w:t>,  выборное должностное лицо муниципального образования Верхнечебеньковский сельсовет должны быть письменно уведомлены (под роспись либо заказным письмом с уведомлением о вручении) о поступлении указанного заявления с приложением его копии, а также</w:t>
      </w:r>
      <w:proofErr w:type="gramEnd"/>
      <w:r w:rsidRPr="00A86425">
        <w:rPr>
          <w:lang w:eastAsia="en-US"/>
        </w:rPr>
        <w:t xml:space="preserve"> о дате, времени и месте заседания постоянной комиссии по вопросам  социальной политике, по вопросам муниципальной службы и местному самоуправлению Совета депутатов муниципального образования Верхнечебеньковский сельсовет в срок не позднее пяти рабочих дней с момента поступления заявления Губернатора Оренбургской области о применении мер ответственности.</w:t>
      </w:r>
    </w:p>
    <w:p w:rsidR="00A86425" w:rsidRPr="00A86425" w:rsidRDefault="00A86425" w:rsidP="00A86425">
      <w:pPr>
        <w:widowControl w:val="0"/>
        <w:tabs>
          <w:tab w:val="left" w:pos="283"/>
          <w:tab w:val="left" w:leader="underscore" w:pos="7224"/>
        </w:tabs>
        <w:ind w:firstLine="709"/>
        <w:jc w:val="both"/>
        <w:rPr>
          <w:lang w:eastAsia="en-US"/>
        </w:rPr>
      </w:pPr>
      <w:r w:rsidRPr="00A86425">
        <w:rPr>
          <w:lang w:eastAsia="en-US"/>
        </w:rPr>
        <w:lastRenderedPageBreak/>
        <w:t xml:space="preserve">4. </w:t>
      </w:r>
      <w:proofErr w:type="gramStart"/>
      <w:r w:rsidRPr="00A86425">
        <w:rPr>
          <w:lang w:eastAsia="en-US"/>
        </w:rPr>
        <w:t>Информация о дате и времени заседания постоянной комиссии по социальной политике, по вопросам  муниципальной службы и местному самоуправлению Совета депутатов муниципального образования Верхнечебеньковский сельсовет по вопросу о применении мер ответственности, к выборному должностному лицу муниципального образования Верхнечебеньковский сельсовет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</w:t>
      </w:r>
      <w:proofErr w:type="gramEnd"/>
      <w:r w:rsidRPr="00A86425">
        <w:rPr>
          <w:lang w:eastAsia="en-US"/>
        </w:rPr>
        <w:t xml:space="preserve"> </w:t>
      </w:r>
      <w:proofErr w:type="gramStart"/>
      <w:r w:rsidRPr="00A86425">
        <w:rPr>
          <w:lang w:eastAsia="en-US"/>
        </w:rPr>
        <w:t>имуществе</w:t>
      </w:r>
      <w:proofErr w:type="gramEnd"/>
      <w:r w:rsidRPr="00A86425">
        <w:rPr>
          <w:lang w:eastAsia="en-US"/>
        </w:rPr>
        <w:t xml:space="preserve"> и обязательствах имущественного характера своих супруги (супруга) и несовершеннолетних детей направляется в комитет по профилактике коррупционных правонарушений Оренбургской области.</w:t>
      </w:r>
    </w:p>
    <w:p w:rsidR="00A86425" w:rsidRPr="00A86425" w:rsidRDefault="00A86425" w:rsidP="00A86425">
      <w:pPr>
        <w:widowControl w:val="0"/>
        <w:tabs>
          <w:tab w:val="left" w:pos="494"/>
          <w:tab w:val="left" w:leader="underscore" w:pos="4560"/>
        </w:tabs>
        <w:ind w:firstLine="709"/>
        <w:jc w:val="both"/>
        <w:rPr>
          <w:lang w:eastAsia="en-US"/>
        </w:rPr>
      </w:pPr>
      <w:r w:rsidRPr="00A86425">
        <w:rPr>
          <w:lang w:eastAsia="en-US"/>
        </w:rPr>
        <w:t>5. На заседании постоянной комиссии по социальной политике, по вопросам муниципальной службы и местному самоуправлению Совета депутатов муниципального образования Верхнечебеньковский  сельсовет  выборное должностное лицо муниципального образования Верхнечебеньковский сельсовет могут давать пояснения по существу выявленных нарушений, представлять документы.</w:t>
      </w:r>
    </w:p>
    <w:p w:rsidR="00A86425" w:rsidRPr="00A86425" w:rsidRDefault="00A86425" w:rsidP="00A86425">
      <w:pPr>
        <w:widowControl w:val="0"/>
        <w:tabs>
          <w:tab w:val="left" w:pos="274"/>
        </w:tabs>
        <w:ind w:firstLine="709"/>
        <w:jc w:val="both"/>
        <w:rPr>
          <w:lang w:eastAsia="en-US"/>
        </w:rPr>
      </w:pPr>
      <w:r w:rsidRPr="00A86425">
        <w:rPr>
          <w:lang w:eastAsia="en-US"/>
        </w:rPr>
        <w:t>6. Неявка лица на заседание постоянной комиссии по социальной политике, по вопросам муниципальной службы и местному самоуправлению, Совета депутатов муниципального образования Верхнечебеньковский сельсовет, в отношении которого поступило заявление Губернатора Оренбургской области, надлежащим образом извещенного о заседании, не препятствует рассмотрению заявления. В таком случае копия принятого решения постоянной комиссии по социальной политике, по вопросам муниципальной службы и местному самоуправлению Совета депутатов муниципального образования Верхнечебеньковский  сельсовет должна быть вручена либо направлена  выборному должностному лицу муниципального образования Верхнечебеньковский сельсовет не позднее трех рабочих дней с момента принятия решения.</w:t>
      </w:r>
    </w:p>
    <w:p w:rsidR="00A86425" w:rsidRPr="00A86425" w:rsidRDefault="00A86425" w:rsidP="00A86425">
      <w:pPr>
        <w:widowControl w:val="0"/>
        <w:tabs>
          <w:tab w:val="left" w:pos="470"/>
          <w:tab w:val="left" w:leader="underscore" w:pos="2429"/>
          <w:tab w:val="left" w:leader="underscore" w:pos="9355"/>
        </w:tabs>
        <w:ind w:firstLine="709"/>
        <w:jc w:val="both"/>
        <w:rPr>
          <w:lang w:eastAsia="en-US"/>
        </w:rPr>
      </w:pPr>
      <w:r w:rsidRPr="00A86425">
        <w:rPr>
          <w:lang w:eastAsia="en-US"/>
        </w:rPr>
        <w:t xml:space="preserve">7. </w:t>
      </w:r>
      <w:proofErr w:type="gramStart"/>
      <w:r w:rsidRPr="00A86425">
        <w:rPr>
          <w:lang w:eastAsia="en-US"/>
        </w:rPr>
        <w:t>Постоянная комиссия по социальной политике, по вопросам муниципальной службы и местному самоуправлению Совета депутатов муниципального образования Верхнечебеньковский сельсовет рассматривает и оценивает фактические обстоятельства, являющиеся основанием для применения меры ответственности к  выборному должностному лицу муниципального образования Верхнечебеньковский  сельсовет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</w:t>
      </w:r>
      <w:proofErr w:type="gramEnd"/>
      <w:r w:rsidRPr="00A86425">
        <w:rPr>
          <w:lang w:eastAsia="en-US"/>
        </w:rPr>
        <w:t xml:space="preserve"> и </w:t>
      </w:r>
      <w:proofErr w:type="gramStart"/>
      <w:r w:rsidRPr="00A86425">
        <w:rPr>
          <w:lang w:eastAsia="en-US"/>
        </w:rPr>
        <w:t>обязательствах</w:t>
      </w:r>
      <w:proofErr w:type="gramEnd"/>
      <w:r w:rsidRPr="00A86425">
        <w:rPr>
          <w:lang w:eastAsia="en-US"/>
        </w:rPr>
        <w:t xml:space="preserve"> имущественного характера своих супруги (супруга) и несовершеннолетних детей, если искажение этих сведений является несущественным.</w:t>
      </w:r>
    </w:p>
    <w:p w:rsidR="00A86425" w:rsidRPr="00A86425" w:rsidRDefault="00A86425" w:rsidP="00A86425">
      <w:pPr>
        <w:widowControl w:val="0"/>
        <w:tabs>
          <w:tab w:val="left" w:pos="274"/>
          <w:tab w:val="left" w:leader="underscore" w:pos="3355"/>
          <w:tab w:val="left" w:leader="underscore" w:pos="9350"/>
        </w:tabs>
        <w:ind w:firstLine="709"/>
        <w:jc w:val="both"/>
        <w:rPr>
          <w:lang w:eastAsia="en-US"/>
        </w:rPr>
      </w:pPr>
      <w:r w:rsidRPr="00A86425">
        <w:rPr>
          <w:lang w:eastAsia="en-US"/>
        </w:rPr>
        <w:t xml:space="preserve">8. </w:t>
      </w:r>
      <w:proofErr w:type="gramStart"/>
      <w:r w:rsidRPr="00A86425">
        <w:rPr>
          <w:lang w:eastAsia="en-US"/>
        </w:rPr>
        <w:t>Решение постоянной комиссии по социальной политике, по вопросам муниципальной службы и местному самоуправлению Совета депутатов муниципального образования Верхнечебеньковский сельсовет (далее – Решение комиссии) должно приниматься с учетом характера совершенного коррупционного правонарушения, систематичности их совершения, формы вины, личности совершившего нарушения, предшествующих результатов исполнения им своих полномочий, соблюдения им других ограничений, запретов и обязанностей, установленных в целях противодействия коррупции.</w:t>
      </w:r>
      <w:proofErr w:type="gramEnd"/>
    </w:p>
    <w:p w:rsidR="00A86425" w:rsidRPr="00A86425" w:rsidRDefault="00A86425" w:rsidP="00A86425">
      <w:pPr>
        <w:widowControl w:val="0"/>
        <w:tabs>
          <w:tab w:val="left" w:leader="underscore" w:pos="3134"/>
          <w:tab w:val="left" w:leader="underscore" w:pos="9370"/>
        </w:tabs>
        <w:ind w:firstLine="709"/>
        <w:jc w:val="both"/>
        <w:rPr>
          <w:lang w:eastAsia="en-US"/>
        </w:rPr>
      </w:pPr>
      <w:r w:rsidRPr="00A86425">
        <w:rPr>
          <w:lang w:eastAsia="en-US"/>
        </w:rPr>
        <w:t xml:space="preserve">Решение комиссии Совета депутатов муниципального образования Верхнечебеньковский сельсовет считается принятым, если за него проголосовало большинство присутствующих на заседании </w:t>
      </w:r>
      <w:proofErr w:type="gramStart"/>
      <w:r w:rsidRPr="00A86425">
        <w:rPr>
          <w:lang w:eastAsia="en-US"/>
        </w:rPr>
        <w:t>членов постоянной комиссии Совета депутатов муниципального образования</w:t>
      </w:r>
      <w:proofErr w:type="gramEnd"/>
      <w:r w:rsidRPr="00A86425">
        <w:rPr>
          <w:lang w:eastAsia="en-US"/>
        </w:rPr>
        <w:t xml:space="preserve"> Верхнечебеньковский сельсовет. При равенстве голосов решающим является голос председательствующего.</w:t>
      </w:r>
    </w:p>
    <w:p w:rsidR="00A86425" w:rsidRPr="00A86425" w:rsidRDefault="00A86425" w:rsidP="00A86425">
      <w:pPr>
        <w:widowControl w:val="0"/>
        <w:tabs>
          <w:tab w:val="left" w:leader="underscore" w:pos="7923"/>
        </w:tabs>
        <w:ind w:firstLine="709"/>
        <w:jc w:val="both"/>
        <w:rPr>
          <w:lang w:eastAsia="en-US"/>
        </w:rPr>
      </w:pPr>
      <w:r w:rsidRPr="00A86425">
        <w:rPr>
          <w:lang w:eastAsia="en-US"/>
        </w:rPr>
        <w:t>Депутат муниципального образования Верхнечебеньковский сельсовет, в отношении которого принимается решение, являющийся членом постоянной комиссии Совета депутатов муниципального образования Верхнечебеньковский сельсовет, не принимает участие в обсуждении и голосовании на заседании постоянной комиссии Совета депутатов муниципального образования Верхнечебеньковский сельсовет.</w:t>
      </w:r>
    </w:p>
    <w:p w:rsidR="00A86425" w:rsidRPr="00A86425" w:rsidRDefault="00A86425" w:rsidP="00A86425">
      <w:pPr>
        <w:widowControl w:val="0"/>
        <w:tabs>
          <w:tab w:val="left" w:leader="underscore" w:pos="2518"/>
          <w:tab w:val="left" w:leader="underscore" w:pos="8658"/>
        </w:tabs>
        <w:ind w:firstLine="709"/>
        <w:jc w:val="both"/>
        <w:rPr>
          <w:lang w:eastAsia="en-US"/>
        </w:rPr>
      </w:pPr>
      <w:r w:rsidRPr="00A86425">
        <w:rPr>
          <w:lang w:eastAsia="en-US"/>
        </w:rPr>
        <w:t xml:space="preserve">Постоянная комиссия по социальной политике, по вопросам муниципальной службы и местному самоуправлению Совета депутатов муниципального образования </w:t>
      </w:r>
      <w:r w:rsidRPr="00A86425">
        <w:rPr>
          <w:lang w:eastAsia="en-US"/>
        </w:rPr>
        <w:lastRenderedPageBreak/>
        <w:t>Верхнечебеньковский сельсовет по результатам рассмотрения заявления Губернатора Оренбургской области принимает решение по следующим вопросам:</w:t>
      </w:r>
    </w:p>
    <w:p w:rsidR="00A86425" w:rsidRPr="00A86425" w:rsidRDefault="00A86425" w:rsidP="00A86425">
      <w:pPr>
        <w:widowControl w:val="0"/>
        <w:numPr>
          <w:ilvl w:val="0"/>
          <w:numId w:val="1"/>
        </w:numPr>
        <w:tabs>
          <w:tab w:val="left" w:pos="728"/>
        </w:tabs>
        <w:ind w:firstLine="709"/>
        <w:jc w:val="both"/>
        <w:rPr>
          <w:lang w:eastAsia="en-US"/>
        </w:rPr>
      </w:pPr>
      <w:r w:rsidRPr="00A86425">
        <w:rPr>
          <w:lang w:eastAsia="en-US"/>
        </w:rPr>
        <w:t>о применении мер ответственности к депутату муниципального образования Верхнечебеньковский сельсовет выборному должностному лицу муниципального образования Верхнечебеньковский сельсовет;</w:t>
      </w:r>
    </w:p>
    <w:p w:rsidR="00A86425" w:rsidRPr="00A86425" w:rsidRDefault="00A86425" w:rsidP="00A86425">
      <w:pPr>
        <w:widowControl w:val="0"/>
        <w:numPr>
          <w:ilvl w:val="0"/>
          <w:numId w:val="1"/>
        </w:numPr>
        <w:tabs>
          <w:tab w:val="left" w:pos="735"/>
        </w:tabs>
        <w:ind w:firstLine="709"/>
        <w:jc w:val="both"/>
        <w:rPr>
          <w:lang w:eastAsia="en-US"/>
        </w:rPr>
      </w:pPr>
      <w:r w:rsidRPr="00A86425">
        <w:rPr>
          <w:lang w:eastAsia="en-US"/>
        </w:rPr>
        <w:t xml:space="preserve">о выборе одной из мер ответственности, установленных  статьей 29 Федерального закона от 20.03.2025 </w:t>
      </w:r>
      <w:r w:rsidRPr="00A86425">
        <w:rPr>
          <w:lang w:val="en-US" w:eastAsia="en-US"/>
        </w:rPr>
        <w:t>N</w:t>
      </w:r>
      <w:r w:rsidRPr="00A86425">
        <w:rPr>
          <w:lang w:eastAsia="en-US"/>
        </w:rPr>
        <w:t xml:space="preserve"> 33-ФЗ «Об общих принципах организации местного самоуправления в единой системе публичной власти».</w:t>
      </w:r>
    </w:p>
    <w:p w:rsidR="00A86425" w:rsidRPr="00A86425" w:rsidRDefault="00A86425" w:rsidP="00A86425">
      <w:pPr>
        <w:widowControl w:val="0"/>
        <w:tabs>
          <w:tab w:val="left" w:leader="underscore" w:pos="3694"/>
          <w:tab w:val="left" w:leader="underscore" w:pos="9925"/>
        </w:tabs>
        <w:ind w:firstLine="709"/>
        <w:jc w:val="both"/>
        <w:rPr>
          <w:lang w:eastAsia="en-US"/>
        </w:rPr>
      </w:pPr>
      <w:r w:rsidRPr="00A86425">
        <w:rPr>
          <w:lang w:eastAsia="en-US"/>
        </w:rPr>
        <w:t>Решение комиссии Совета депутатов муниципального образования Верхнечебеньковский сельсовет носит рекомендательный характер.</w:t>
      </w:r>
    </w:p>
    <w:p w:rsidR="00A86425" w:rsidRPr="00A86425" w:rsidRDefault="00A86425" w:rsidP="00A86425">
      <w:pPr>
        <w:widowControl w:val="0"/>
        <w:tabs>
          <w:tab w:val="left" w:leader="underscore" w:pos="5490"/>
        </w:tabs>
        <w:ind w:firstLine="709"/>
        <w:jc w:val="both"/>
        <w:rPr>
          <w:lang w:eastAsia="en-US"/>
        </w:rPr>
      </w:pPr>
      <w:r w:rsidRPr="00A86425">
        <w:rPr>
          <w:lang w:eastAsia="en-US"/>
        </w:rPr>
        <w:t>По итогам заседания постоянной комиссии по социальной политике, по вопросам муниципальной службы и местному самоуправлению,  Совета депутатов муниципального образования Верхнечебеньковский сельсовет вносит в Совет депутатов муниципального образования Верхнечебеньковский сельсовет соответствующий проект решения.</w:t>
      </w:r>
    </w:p>
    <w:p w:rsidR="00A86425" w:rsidRPr="00A86425" w:rsidRDefault="00A86425" w:rsidP="00A86425">
      <w:pPr>
        <w:widowControl w:val="0"/>
        <w:tabs>
          <w:tab w:val="left" w:pos="870"/>
        </w:tabs>
        <w:ind w:firstLine="709"/>
        <w:jc w:val="both"/>
        <w:rPr>
          <w:lang w:eastAsia="en-US"/>
        </w:rPr>
      </w:pPr>
      <w:r w:rsidRPr="00A86425">
        <w:rPr>
          <w:lang w:eastAsia="en-US"/>
        </w:rPr>
        <w:t xml:space="preserve">9. </w:t>
      </w:r>
      <w:proofErr w:type="gramStart"/>
      <w:r w:rsidRPr="00A86425">
        <w:rPr>
          <w:lang w:eastAsia="en-US"/>
        </w:rPr>
        <w:t>Вопрос о применении мер ответственности к выборному должностному лицу муниципального образования Верхнечебеньковский сельсовет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включается в повестку дня ближайшего заседания Совета депутатов</w:t>
      </w:r>
      <w:proofErr w:type="gramEnd"/>
      <w:r w:rsidRPr="00A86425">
        <w:rPr>
          <w:lang w:eastAsia="en-US"/>
        </w:rPr>
        <w:t xml:space="preserve"> муниципального образования  Верхнечебеньковский сельсовет.</w:t>
      </w:r>
    </w:p>
    <w:p w:rsidR="00A86425" w:rsidRPr="00A86425" w:rsidRDefault="00A86425" w:rsidP="00A86425">
      <w:pPr>
        <w:widowControl w:val="0"/>
        <w:tabs>
          <w:tab w:val="left" w:pos="980"/>
        </w:tabs>
        <w:ind w:firstLine="709"/>
        <w:jc w:val="both"/>
        <w:rPr>
          <w:lang w:eastAsia="en-US"/>
        </w:rPr>
      </w:pPr>
      <w:r w:rsidRPr="00A86425">
        <w:rPr>
          <w:lang w:eastAsia="en-US"/>
        </w:rPr>
        <w:t xml:space="preserve">10. </w:t>
      </w:r>
      <w:proofErr w:type="gramStart"/>
      <w:r w:rsidRPr="00A86425">
        <w:rPr>
          <w:lang w:eastAsia="en-US"/>
        </w:rPr>
        <w:t>Решение о применении мер ответственности к  выборному должностному лицу муниципального образования Верхнечебеньковский сельсовет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принимается большинством голосов от общего числа депутатов Совета</w:t>
      </w:r>
      <w:proofErr w:type="gramEnd"/>
      <w:r w:rsidRPr="00A86425">
        <w:rPr>
          <w:lang w:eastAsia="en-US"/>
        </w:rPr>
        <w:t xml:space="preserve"> депутатов муниципального образования Верхнечебеньковский сельсовет и оформляется решением Совета депутатов муниципального образования Верхнечебеньковский сельсовет.</w:t>
      </w:r>
    </w:p>
    <w:p w:rsidR="00A86425" w:rsidRPr="00A86425" w:rsidRDefault="00A86425" w:rsidP="00A86425">
      <w:pPr>
        <w:widowControl w:val="0"/>
        <w:tabs>
          <w:tab w:val="left" w:pos="978"/>
          <w:tab w:val="left" w:leader="underscore" w:pos="6843"/>
        </w:tabs>
        <w:ind w:firstLine="709"/>
        <w:jc w:val="both"/>
        <w:rPr>
          <w:lang w:eastAsia="en-US"/>
        </w:rPr>
      </w:pPr>
      <w:r w:rsidRPr="00A86425">
        <w:rPr>
          <w:lang w:eastAsia="en-US"/>
        </w:rPr>
        <w:t xml:space="preserve">11. </w:t>
      </w:r>
      <w:proofErr w:type="gramStart"/>
      <w:r w:rsidRPr="00A86425">
        <w:rPr>
          <w:lang w:eastAsia="en-US"/>
        </w:rPr>
        <w:t>Решение Совета депутатов муниципального образования Верхнечебеньковский сельсовет о применении мер ответственности к  выборному должностному лицу муниципального образования Верхнечебеньковский сельсовет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принимается не</w:t>
      </w:r>
      <w:proofErr w:type="gramEnd"/>
      <w:r w:rsidRPr="00A86425">
        <w:rPr>
          <w:lang w:eastAsia="en-US"/>
        </w:rPr>
        <w:t xml:space="preserve"> позднее чем через 30 дней со дня поступления заявления Губернатора Оренбургской области о применении в отношении указанных лиц мер ответственности, а в период между заседаниями Совета депутатов муниципального образования Верхнечебеньковский сельсовет – не позднее трех месяцев со дня поступления в Совет депутатов муниципального образования Верхнечебеньковский сельсовет такого заявления.</w:t>
      </w:r>
    </w:p>
    <w:p w:rsidR="00A86425" w:rsidRPr="00A86425" w:rsidRDefault="00A86425" w:rsidP="00A86425">
      <w:pPr>
        <w:widowControl w:val="0"/>
        <w:tabs>
          <w:tab w:val="left" w:pos="509"/>
          <w:tab w:val="left" w:leader="underscore" w:pos="7656"/>
        </w:tabs>
        <w:ind w:firstLine="709"/>
        <w:jc w:val="both"/>
        <w:rPr>
          <w:lang w:eastAsia="en-US"/>
        </w:rPr>
      </w:pPr>
      <w:r w:rsidRPr="00A86425">
        <w:rPr>
          <w:lang w:eastAsia="en-US"/>
        </w:rPr>
        <w:t xml:space="preserve">12. </w:t>
      </w:r>
      <w:proofErr w:type="gramStart"/>
      <w:r w:rsidRPr="00A86425">
        <w:rPr>
          <w:lang w:eastAsia="en-US"/>
        </w:rPr>
        <w:t xml:space="preserve">Копия решения Совета депутатов муниципального образования Верхнечебеньковский сельсовет о применении мер ответственности, установленных </w:t>
      </w:r>
      <w:r w:rsidRPr="00A86425">
        <w:rPr>
          <w:b/>
          <w:lang w:eastAsia="en-US"/>
        </w:rPr>
        <w:t xml:space="preserve"> статьей 29 Федерального закона от 20.03.2025 </w:t>
      </w:r>
      <w:r w:rsidRPr="00A86425">
        <w:rPr>
          <w:b/>
          <w:lang w:val="en-US" w:eastAsia="en-US"/>
        </w:rPr>
        <w:t>N</w:t>
      </w:r>
      <w:r w:rsidRPr="00A86425">
        <w:rPr>
          <w:b/>
          <w:lang w:eastAsia="en-US"/>
        </w:rPr>
        <w:t xml:space="preserve"> 33-Ф3 «Об общих принципах организации местного самоуправления в единой системе публичной власти», </w:t>
      </w:r>
      <w:r w:rsidRPr="00A86425">
        <w:rPr>
          <w:lang w:eastAsia="en-US"/>
        </w:rPr>
        <w:t>к  выборному должностному лицу муниципального образования Верхнечебеньковский сельсовет направляется лицу, в отношении которого оно принято, а также Губернатору Оренбургской области в срок не позднее пяти рабочих дней с</w:t>
      </w:r>
      <w:proofErr w:type="gramEnd"/>
      <w:r w:rsidRPr="00A86425">
        <w:rPr>
          <w:lang w:eastAsia="en-US"/>
        </w:rPr>
        <w:t xml:space="preserve"> даты принятия решения.</w:t>
      </w:r>
    </w:p>
    <w:p w:rsidR="00A86425" w:rsidRPr="00A86425" w:rsidRDefault="00A86425" w:rsidP="00A86425">
      <w:pPr>
        <w:widowControl w:val="0"/>
        <w:rPr>
          <w:rFonts w:eastAsia="Courier New"/>
          <w:color w:val="000000"/>
        </w:rPr>
      </w:pPr>
    </w:p>
    <w:p w:rsidR="00A45641" w:rsidRDefault="00A86425" w:rsidP="00A86425">
      <w:pPr>
        <w:suppressAutoHyphens/>
        <w:rPr>
          <w:lang w:eastAsia="ar-SA"/>
        </w:rPr>
      </w:pPr>
      <w:r w:rsidRPr="00A86425">
        <w:rPr>
          <w:lang w:eastAsia="ar-SA"/>
        </w:rPr>
        <w:t xml:space="preserve">       </w:t>
      </w:r>
    </w:p>
    <w:p w:rsidR="00A45641" w:rsidRDefault="00A45641" w:rsidP="00A86425">
      <w:pPr>
        <w:suppressAutoHyphens/>
        <w:rPr>
          <w:lang w:eastAsia="ar-SA"/>
        </w:rPr>
      </w:pPr>
    </w:p>
    <w:p w:rsidR="00A86425" w:rsidRPr="00A86425" w:rsidRDefault="00A45641" w:rsidP="00A86425">
      <w:pPr>
        <w:suppressAutoHyphens/>
        <w:rPr>
          <w:lang w:eastAsia="ar-SA"/>
        </w:rPr>
      </w:pPr>
      <w:r>
        <w:rPr>
          <w:lang w:eastAsia="ar-SA"/>
        </w:rPr>
        <w:lastRenderedPageBreak/>
        <w:t xml:space="preserve">       </w:t>
      </w:r>
      <w:r w:rsidR="00A86425" w:rsidRPr="00A86425">
        <w:rPr>
          <w:lang w:eastAsia="ar-SA"/>
        </w:rPr>
        <w:t xml:space="preserve">  Совет  депутатов                                                                                             </w:t>
      </w:r>
    </w:p>
    <w:p w:rsidR="00A86425" w:rsidRPr="00A86425" w:rsidRDefault="00A86425" w:rsidP="00A86425">
      <w:pPr>
        <w:suppressAutoHyphens/>
        <w:rPr>
          <w:lang w:eastAsia="ar-SA"/>
        </w:rPr>
      </w:pPr>
      <w:r w:rsidRPr="00A86425">
        <w:rPr>
          <w:lang w:eastAsia="ar-SA"/>
        </w:rPr>
        <w:t>муниципального образования</w:t>
      </w:r>
    </w:p>
    <w:p w:rsidR="00A86425" w:rsidRPr="00A86425" w:rsidRDefault="00A86425" w:rsidP="00A86425">
      <w:pPr>
        <w:suppressAutoHyphens/>
        <w:rPr>
          <w:lang w:eastAsia="ar-SA"/>
        </w:rPr>
      </w:pPr>
      <w:r w:rsidRPr="00A86425">
        <w:rPr>
          <w:lang w:eastAsia="ar-SA"/>
        </w:rPr>
        <w:t xml:space="preserve"> Верхнечебеньковский  сельсовет</w:t>
      </w:r>
    </w:p>
    <w:p w:rsidR="00A86425" w:rsidRPr="00A86425" w:rsidRDefault="00A86425" w:rsidP="00A86425">
      <w:pPr>
        <w:suppressAutoHyphens/>
        <w:rPr>
          <w:lang w:eastAsia="ar-SA"/>
        </w:rPr>
      </w:pPr>
      <w:r w:rsidRPr="00A86425">
        <w:rPr>
          <w:lang w:eastAsia="ar-SA"/>
        </w:rPr>
        <w:t xml:space="preserve">       </w:t>
      </w:r>
      <w:proofErr w:type="spellStart"/>
      <w:r w:rsidRPr="00A86425">
        <w:rPr>
          <w:lang w:eastAsia="ar-SA"/>
        </w:rPr>
        <w:t>Сакмарского</w:t>
      </w:r>
      <w:proofErr w:type="spellEnd"/>
      <w:r w:rsidRPr="00A86425">
        <w:rPr>
          <w:lang w:eastAsia="ar-SA"/>
        </w:rPr>
        <w:t xml:space="preserve">  района</w:t>
      </w:r>
    </w:p>
    <w:p w:rsidR="00A86425" w:rsidRPr="00A86425" w:rsidRDefault="00A86425" w:rsidP="00A86425">
      <w:pPr>
        <w:suppressAutoHyphens/>
        <w:rPr>
          <w:lang w:eastAsia="ar-SA"/>
        </w:rPr>
      </w:pPr>
      <w:r w:rsidRPr="00A86425">
        <w:rPr>
          <w:lang w:eastAsia="ar-SA"/>
        </w:rPr>
        <w:t xml:space="preserve">      Оренбургской области</w:t>
      </w:r>
    </w:p>
    <w:p w:rsidR="00A86425" w:rsidRPr="00A86425" w:rsidRDefault="00A86425" w:rsidP="00A86425">
      <w:pPr>
        <w:suppressAutoHyphens/>
        <w:rPr>
          <w:lang w:eastAsia="ar-SA"/>
        </w:rPr>
      </w:pPr>
      <w:r w:rsidRPr="00A86425">
        <w:rPr>
          <w:lang w:eastAsia="ar-SA"/>
        </w:rPr>
        <w:t xml:space="preserve">            пятого созыва</w:t>
      </w:r>
    </w:p>
    <w:p w:rsidR="00A86425" w:rsidRPr="00A86425" w:rsidRDefault="00A86425" w:rsidP="00A86425">
      <w:pPr>
        <w:suppressAutoHyphens/>
        <w:rPr>
          <w:lang w:eastAsia="ar-SA"/>
        </w:rPr>
      </w:pPr>
      <w:r w:rsidRPr="00A86425">
        <w:rPr>
          <w:lang w:eastAsia="ar-SA"/>
        </w:rPr>
        <w:t xml:space="preserve">               РЕШЕНИЕ </w:t>
      </w:r>
    </w:p>
    <w:p w:rsidR="00A86425" w:rsidRPr="00A86425" w:rsidRDefault="00A86425" w:rsidP="00A86425">
      <w:pPr>
        <w:suppressAutoHyphens/>
        <w:rPr>
          <w:lang w:eastAsia="ar-SA"/>
        </w:rPr>
      </w:pPr>
      <w:r w:rsidRPr="00A86425">
        <w:rPr>
          <w:lang w:eastAsia="ar-SA"/>
        </w:rPr>
        <w:t xml:space="preserve">       от  29.10.2025  №  9</w:t>
      </w:r>
    </w:p>
    <w:p w:rsidR="00A86425" w:rsidRPr="00A86425" w:rsidRDefault="00A86425" w:rsidP="00A86425">
      <w:pPr>
        <w:suppressAutoHyphens/>
        <w:rPr>
          <w:lang w:eastAsia="ar-SA"/>
        </w:rPr>
      </w:pPr>
      <w:r w:rsidRPr="00A86425">
        <w:rPr>
          <w:lang w:eastAsia="ar-SA"/>
        </w:rPr>
        <w:t xml:space="preserve">      с. Верхние Чебеньки</w:t>
      </w:r>
    </w:p>
    <w:p w:rsidR="00A86425" w:rsidRPr="00A86425" w:rsidRDefault="00A86425" w:rsidP="00A86425">
      <w:pPr>
        <w:suppressAutoHyphens/>
        <w:rPr>
          <w:lang w:eastAsia="ar-SA"/>
        </w:rPr>
      </w:pPr>
    </w:p>
    <w:p w:rsidR="00A86425" w:rsidRPr="00A86425" w:rsidRDefault="00A86425" w:rsidP="00A86425">
      <w:pPr>
        <w:widowControl w:val="0"/>
        <w:autoSpaceDE w:val="0"/>
        <w:autoSpaceDN w:val="0"/>
      </w:pPr>
      <w:r w:rsidRPr="00A86425">
        <w:t>Об утверждении Положения «О земельном налоге»</w:t>
      </w:r>
    </w:p>
    <w:p w:rsidR="00A86425" w:rsidRPr="00A86425" w:rsidRDefault="00A86425" w:rsidP="00A86425">
      <w:pPr>
        <w:widowControl w:val="0"/>
        <w:autoSpaceDE w:val="0"/>
        <w:autoSpaceDN w:val="0"/>
      </w:pPr>
      <w:r w:rsidRPr="00A86425">
        <w:t>муниципального образования  Верхнечебеньковский сельсовет</w:t>
      </w:r>
    </w:p>
    <w:p w:rsidR="00A86425" w:rsidRPr="00A86425" w:rsidRDefault="00A86425" w:rsidP="00A86425">
      <w:pPr>
        <w:widowControl w:val="0"/>
        <w:autoSpaceDE w:val="0"/>
        <w:autoSpaceDN w:val="0"/>
      </w:pPr>
      <w:proofErr w:type="spellStart"/>
      <w:r w:rsidRPr="00A86425">
        <w:t>Сакмарского</w:t>
      </w:r>
      <w:proofErr w:type="spellEnd"/>
      <w:r w:rsidRPr="00A86425">
        <w:t xml:space="preserve"> района Оренбургской области</w:t>
      </w:r>
    </w:p>
    <w:p w:rsidR="00A86425" w:rsidRPr="00A86425" w:rsidRDefault="00A86425" w:rsidP="00A86425">
      <w:pPr>
        <w:widowControl w:val="0"/>
        <w:autoSpaceDE w:val="0"/>
        <w:autoSpaceDN w:val="0"/>
        <w:adjustRightInd w:val="0"/>
        <w:ind w:firstLine="720"/>
        <w:jc w:val="both"/>
      </w:pPr>
    </w:p>
    <w:p w:rsidR="00A86425" w:rsidRPr="00A86425" w:rsidRDefault="00A86425" w:rsidP="00A86425">
      <w:pPr>
        <w:widowControl w:val="0"/>
        <w:autoSpaceDE w:val="0"/>
        <w:autoSpaceDN w:val="0"/>
        <w:adjustRightInd w:val="0"/>
        <w:ind w:firstLine="540"/>
        <w:jc w:val="both"/>
      </w:pPr>
      <w:r w:rsidRPr="00A86425">
        <w:t xml:space="preserve"> </w:t>
      </w:r>
      <w:proofErr w:type="gramStart"/>
      <w:r w:rsidRPr="00A86425">
        <w:t xml:space="preserve">На основании статей 12,132 Конституции Российской Федерации, в соответствии с пунктом 3 части 1 статьи 16 Федерального закона от 20.03.2025 № 33-ФЗ «Об общих принципах организации местного самоуправления в единой системе публичной власти», главы 31 Налогового кодекса Российской Федерации, руководствуясь Уставом муниципального образования Верхнечебеньковский сельсовет </w:t>
      </w:r>
      <w:proofErr w:type="spellStart"/>
      <w:r w:rsidRPr="00A86425">
        <w:t>Сакмарского</w:t>
      </w:r>
      <w:proofErr w:type="spellEnd"/>
      <w:r w:rsidRPr="00A86425">
        <w:t xml:space="preserve"> района, Совет депутатов муниципального образования Верхнечебеньковский сельсовет </w:t>
      </w:r>
      <w:proofErr w:type="spellStart"/>
      <w:r w:rsidRPr="00A86425">
        <w:t>Сакмарского</w:t>
      </w:r>
      <w:proofErr w:type="spellEnd"/>
      <w:r w:rsidRPr="00A86425">
        <w:t xml:space="preserve"> района Оренбургской области</w:t>
      </w:r>
      <w:proofErr w:type="gramEnd"/>
    </w:p>
    <w:p w:rsidR="00A86425" w:rsidRPr="00A86425" w:rsidRDefault="00A86425" w:rsidP="00A86425">
      <w:pPr>
        <w:widowControl w:val="0"/>
        <w:autoSpaceDE w:val="0"/>
        <w:autoSpaceDN w:val="0"/>
        <w:adjustRightInd w:val="0"/>
        <w:ind w:firstLine="540"/>
        <w:jc w:val="both"/>
      </w:pPr>
      <w:r w:rsidRPr="00A86425">
        <w:t>РЕШИЛ:</w:t>
      </w:r>
    </w:p>
    <w:p w:rsidR="00A86425" w:rsidRPr="00A86425" w:rsidRDefault="00A86425" w:rsidP="00A86425">
      <w:pPr>
        <w:spacing w:line="120" w:lineRule="atLeast"/>
        <w:jc w:val="both"/>
        <w:rPr>
          <w:rFonts w:eastAsia="Calibri"/>
          <w:lang w:eastAsia="en-US"/>
        </w:rPr>
      </w:pPr>
      <w:r w:rsidRPr="00A86425">
        <w:rPr>
          <w:rFonts w:eastAsia="Calibri"/>
          <w:lang w:eastAsia="en-US"/>
        </w:rPr>
        <w:t xml:space="preserve">       1.Утвердить </w:t>
      </w:r>
      <w:hyperlink w:anchor="P54" w:history="1">
        <w:r w:rsidRPr="00A86425">
          <w:rPr>
            <w:rFonts w:eastAsia="Calibri"/>
            <w:lang w:eastAsia="en-US"/>
          </w:rPr>
          <w:t>Положение</w:t>
        </w:r>
      </w:hyperlink>
      <w:r w:rsidRPr="00A86425">
        <w:rPr>
          <w:rFonts w:eastAsia="Calibri"/>
          <w:lang w:eastAsia="en-US"/>
        </w:rPr>
        <w:t xml:space="preserve"> «О земельном налоге» муниципального образования Верхнечебеньковский сельсовет </w:t>
      </w:r>
      <w:proofErr w:type="spellStart"/>
      <w:r w:rsidRPr="00A86425">
        <w:rPr>
          <w:rFonts w:eastAsia="Calibri"/>
          <w:lang w:eastAsia="en-US"/>
        </w:rPr>
        <w:t>Сакмарского</w:t>
      </w:r>
      <w:proofErr w:type="spellEnd"/>
      <w:r w:rsidRPr="00A86425">
        <w:rPr>
          <w:rFonts w:eastAsia="Calibri"/>
          <w:lang w:eastAsia="en-US"/>
        </w:rPr>
        <w:t xml:space="preserve"> района Оренбургской области согласно приложению.</w:t>
      </w:r>
    </w:p>
    <w:p w:rsidR="00A86425" w:rsidRPr="00A86425" w:rsidRDefault="00A86425" w:rsidP="00A86425">
      <w:pPr>
        <w:spacing w:line="120" w:lineRule="atLeast"/>
        <w:jc w:val="both"/>
        <w:rPr>
          <w:rFonts w:eastAsia="Calibri"/>
          <w:lang w:eastAsia="en-US"/>
        </w:rPr>
      </w:pPr>
      <w:r w:rsidRPr="00A86425">
        <w:rPr>
          <w:rFonts w:eastAsia="Calibri"/>
          <w:lang w:eastAsia="en-US"/>
        </w:rPr>
        <w:t xml:space="preserve">        2. Признать утратившими силу:</w:t>
      </w:r>
    </w:p>
    <w:p w:rsidR="00A86425" w:rsidRPr="00A86425" w:rsidRDefault="00A86425" w:rsidP="00A86425">
      <w:pPr>
        <w:widowControl w:val="0"/>
        <w:autoSpaceDE w:val="0"/>
        <w:autoSpaceDN w:val="0"/>
        <w:jc w:val="both"/>
      </w:pPr>
      <w:r w:rsidRPr="00A86425">
        <w:t xml:space="preserve">        2.1. Решение Совета депутатов муниципального образования Верхнечебеньковский сельсовет </w:t>
      </w:r>
      <w:proofErr w:type="spellStart"/>
      <w:r w:rsidRPr="00A86425">
        <w:t>Сакмарского</w:t>
      </w:r>
      <w:proofErr w:type="spellEnd"/>
      <w:r w:rsidRPr="00A86425">
        <w:t xml:space="preserve"> района Оренбургской области от </w:t>
      </w:r>
      <w:r w:rsidRPr="00A86425">
        <w:rPr>
          <w:lang w:eastAsia="ar-SA"/>
        </w:rPr>
        <w:t>26.11.2019 № 128</w:t>
      </w:r>
      <w:r w:rsidRPr="00A86425">
        <w:t xml:space="preserve"> «Об утверждении Положения «О земельном налоге» муниципального образования Верхнечебеньковский сельсовет </w:t>
      </w:r>
      <w:proofErr w:type="spellStart"/>
      <w:r w:rsidRPr="00A86425">
        <w:t>Сакмарского</w:t>
      </w:r>
      <w:proofErr w:type="spellEnd"/>
      <w:r w:rsidRPr="00A86425">
        <w:t xml:space="preserve"> района Оренбургской области»; </w:t>
      </w:r>
    </w:p>
    <w:p w:rsidR="00A86425" w:rsidRPr="00A86425" w:rsidRDefault="00A86425" w:rsidP="00A86425">
      <w:pPr>
        <w:suppressAutoHyphens/>
        <w:jc w:val="both"/>
        <w:rPr>
          <w:lang w:eastAsia="ar-SA"/>
        </w:rPr>
      </w:pPr>
      <w:r w:rsidRPr="00A86425">
        <w:rPr>
          <w:rFonts w:eastAsia="Calibri"/>
          <w:lang w:eastAsia="en-US"/>
        </w:rPr>
        <w:t xml:space="preserve">        2.2. Решение Совета депутатов муниципального образования Верхнечебеньковский сельсовет </w:t>
      </w:r>
      <w:proofErr w:type="spellStart"/>
      <w:r w:rsidRPr="00A86425">
        <w:rPr>
          <w:rFonts w:eastAsia="Calibri"/>
          <w:lang w:eastAsia="en-US"/>
        </w:rPr>
        <w:t>Сакмарского</w:t>
      </w:r>
      <w:proofErr w:type="spellEnd"/>
      <w:r w:rsidRPr="00A86425">
        <w:rPr>
          <w:rFonts w:eastAsia="Calibri"/>
          <w:lang w:eastAsia="en-US"/>
        </w:rPr>
        <w:t xml:space="preserve"> района Оренбургской области  от</w:t>
      </w:r>
      <w:r w:rsidRPr="00A86425">
        <w:rPr>
          <w:lang w:eastAsia="ar-SA"/>
        </w:rPr>
        <w:t xml:space="preserve">  20.03.2020 № 150</w:t>
      </w:r>
      <w:proofErr w:type="gramStart"/>
      <w:r w:rsidRPr="00A86425">
        <w:rPr>
          <w:lang w:eastAsia="ar-SA"/>
        </w:rPr>
        <w:t xml:space="preserve"> </w:t>
      </w:r>
      <w:r w:rsidRPr="00A86425">
        <w:rPr>
          <w:rFonts w:eastAsia="Calibri"/>
          <w:lang w:eastAsia="en-US"/>
        </w:rPr>
        <w:t>О</w:t>
      </w:r>
      <w:proofErr w:type="gramEnd"/>
      <w:r w:rsidRPr="00A86425">
        <w:rPr>
          <w:rFonts w:eastAsia="Calibri"/>
          <w:lang w:eastAsia="en-US"/>
        </w:rPr>
        <w:t xml:space="preserve"> внесении изменений в решение Совета депутатов муниципального образования Верхнечебеньковский сельсовет </w:t>
      </w:r>
      <w:proofErr w:type="spellStart"/>
      <w:r w:rsidRPr="00A86425">
        <w:rPr>
          <w:rFonts w:eastAsia="Calibri"/>
          <w:lang w:eastAsia="en-US"/>
        </w:rPr>
        <w:t>Сакмарского</w:t>
      </w:r>
      <w:proofErr w:type="spellEnd"/>
      <w:r w:rsidRPr="00A86425">
        <w:rPr>
          <w:rFonts w:eastAsia="Calibri"/>
          <w:lang w:eastAsia="en-US"/>
        </w:rPr>
        <w:t xml:space="preserve"> района Оренбургской области от 26.11.2019 № 128 Об утверждении Положения «О земельном налоге» муниципального образования Верхнечебеньковский сельсовет </w:t>
      </w:r>
      <w:proofErr w:type="spellStart"/>
      <w:r w:rsidRPr="00A86425">
        <w:rPr>
          <w:rFonts w:eastAsia="Calibri"/>
          <w:lang w:eastAsia="en-US"/>
        </w:rPr>
        <w:t>Сакмарского</w:t>
      </w:r>
      <w:proofErr w:type="spellEnd"/>
      <w:r w:rsidRPr="00A86425">
        <w:rPr>
          <w:rFonts w:eastAsia="Calibri"/>
          <w:lang w:eastAsia="en-US"/>
        </w:rPr>
        <w:t xml:space="preserve"> района Оренбургской области;</w:t>
      </w:r>
      <w:r w:rsidRPr="00A86425">
        <w:rPr>
          <w:rFonts w:eastAsia="Calibri"/>
          <w:b/>
          <w:lang w:eastAsia="en-US"/>
        </w:rPr>
        <w:t xml:space="preserve"> </w:t>
      </w:r>
    </w:p>
    <w:p w:rsidR="00A86425" w:rsidRPr="00A86425" w:rsidRDefault="00A86425" w:rsidP="00A86425">
      <w:pPr>
        <w:suppressAutoHyphens/>
        <w:jc w:val="both"/>
        <w:rPr>
          <w:lang w:eastAsia="ar-SA"/>
        </w:rPr>
      </w:pPr>
      <w:r w:rsidRPr="00A86425">
        <w:rPr>
          <w:rFonts w:eastAsia="Calibri"/>
          <w:b/>
          <w:lang w:eastAsia="en-US"/>
        </w:rPr>
        <w:t xml:space="preserve">        </w:t>
      </w:r>
      <w:r w:rsidRPr="00A86425">
        <w:rPr>
          <w:rFonts w:eastAsia="Calibri"/>
          <w:lang w:eastAsia="en-US"/>
        </w:rPr>
        <w:t xml:space="preserve">2.3. Решение Совета депутатов муниципального образования Верхнечебеньковский сельсовет </w:t>
      </w:r>
      <w:proofErr w:type="spellStart"/>
      <w:r w:rsidRPr="00A86425">
        <w:rPr>
          <w:rFonts w:eastAsia="Calibri"/>
          <w:lang w:eastAsia="en-US"/>
        </w:rPr>
        <w:t>Сакмарского</w:t>
      </w:r>
      <w:proofErr w:type="spellEnd"/>
      <w:r w:rsidRPr="00A86425">
        <w:rPr>
          <w:rFonts w:eastAsia="Calibri"/>
          <w:lang w:eastAsia="en-US"/>
        </w:rPr>
        <w:t xml:space="preserve"> района Оренбургской области от </w:t>
      </w:r>
      <w:r w:rsidRPr="00A86425">
        <w:rPr>
          <w:lang w:eastAsia="ar-SA"/>
        </w:rPr>
        <w:t xml:space="preserve">         26.11.2020 № 11</w:t>
      </w:r>
      <w:proofErr w:type="gramStart"/>
      <w:r w:rsidRPr="00A86425">
        <w:rPr>
          <w:lang w:eastAsia="ar-SA"/>
        </w:rPr>
        <w:t xml:space="preserve"> </w:t>
      </w:r>
      <w:r w:rsidRPr="00A86425">
        <w:rPr>
          <w:rFonts w:eastAsia="Calibri"/>
          <w:lang w:eastAsia="en-US"/>
        </w:rPr>
        <w:t>О</w:t>
      </w:r>
      <w:proofErr w:type="gramEnd"/>
      <w:r w:rsidRPr="00A86425">
        <w:rPr>
          <w:rFonts w:eastAsia="Calibri"/>
          <w:lang w:eastAsia="en-US"/>
        </w:rPr>
        <w:t xml:space="preserve"> внесении изменений в решение Совета депутатов муниципального образования Верхнечебеньковский сельсовет </w:t>
      </w:r>
      <w:proofErr w:type="spellStart"/>
      <w:r w:rsidRPr="00A86425">
        <w:rPr>
          <w:rFonts w:eastAsia="Calibri"/>
          <w:lang w:eastAsia="en-US"/>
        </w:rPr>
        <w:t>Сакмарского</w:t>
      </w:r>
      <w:proofErr w:type="spellEnd"/>
      <w:r w:rsidRPr="00A86425">
        <w:rPr>
          <w:rFonts w:eastAsia="Calibri"/>
          <w:lang w:eastAsia="en-US"/>
        </w:rPr>
        <w:t xml:space="preserve"> района Оренбургской области от 26.11.2019 № 128 Об утверждении Положения «О земельном налоге» муниципального образования Верхнечебеньковский сельсовет </w:t>
      </w:r>
      <w:proofErr w:type="spellStart"/>
      <w:r w:rsidRPr="00A86425">
        <w:rPr>
          <w:rFonts w:eastAsia="Calibri"/>
          <w:lang w:eastAsia="en-US"/>
        </w:rPr>
        <w:t>Сакмарского</w:t>
      </w:r>
      <w:proofErr w:type="spellEnd"/>
      <w:r w:rsidRPr="00A86425">
        <w:rPr>
          <w:rFonts w:eastAsia="Calibri"/>
          <w:lang w:eastAsia="en-US"/>
        </w:rPr>
        <w:t xml:space="preserve"> района Оренбургской области (в редакции решения от 20.03.2020 № 150)»;</w:t>
      </w:r>
      <w:r w:rsidRPr="00A86425">
        <w:rPr>
          <w:rFonts w:eastAsia="Calibri"/>
          <w:b/>
          <w:lang w:eastAsia="en-US"/>
        </w:rPr>
        <w:t xml:space="preserve"> </w:t>
      </w:r>
    </w:p>
    <w:p w:rsidR="00A86425" w:rsidRPr="00A86425" w:rsidRDefault="00A86425" w:rsidP="00A86425">
      <w:pPr>
        <w:suppressAutoHyphens/>
        <w:jc w:val="both"/>
        <w:rPr>
          <w:lang w:eastAsia="ar-SA"/>
        </w:rPr>
      </w:pPr>
      <w:r w:rsidRPr="00A86425">
        <w:rPr>
          <w:rFonts w:eastAsia="Calibri"/>
          <w:lang w:eastAsia="en-US"/>
        </w:rPr>
        <w:t xml:space="preserve">          2.4.     Решение     Совета     депутатов     муниципального     образования Верхнечебеньковский   сельсовет   </w:t>
      </w:r>
      <w:proofErr w:type="spellStart"/>
      <w:r w:rsidRPr="00A86425">
        <w:rPr>
          <w:rFonts w:eastAsia="Calibri"/>
          <w:lang w:eastAsia="en-US"/>
        </w:rPr>
        <w:t>Сакмарского</w:t>
      </w:r>
      <w:proofErr w:type="spellEnd"/>
      <w:r w:rsidRPr="00A86425">
        <w:rPr>
          <w:rFonts w:eastAsia="Calibri"/>
          <w:lang w:eastAsia="en-US"/>
        </w:rPr>
        <w:t xml:space="preserve">    района   Оренбургской   области  </w:t>
      </w:r>
      <w:r w:rsidRPr="00A86425">
        <w:rPr>
          <w:lang w:eastAsia="ar-SA"/>
        </w:rPr>
        <w:t xml:space="preserve">  от  10.11.2023 № 115</w:t>
      </w:r>
      <w:proofErr w:type="gramStart"/>
      <w:r w:rsidRPr="00A86425">
        <w:rPr>
          <w:lang w:eastAsia="ar-SA"/>
        </w:rPr>
        <w:t xml:space="preserve"> </w:t>
      </w:r>
      <w:r w:rsidRPr="00A86425">
        <w:rPr>
          <w:rFonts w:eastAsia="Calibri"/>
          <w:lang w:eastAsia="en-US"/>
        </w:rPr>
        <w:t>О</w:t>
      </w:r>
      <w:proofErr w:type="gramEnd"/>
      <w:r w:rsidRPr="00A86425">
        <w:rPr>
          <w:rFonts w:eastAsia="Calibri"/>
          <w:lang w:eastAsia="en-US"/>
        </w:rPr>
        <w:t xml:space="preserve"> внесении изменений в решение Совета депутатов муниципального образования Верхнечебеньковский сельсовет </w:t>
      </w:r>
      <w:proofErr w:type="spellStart"/>
      <w:r w:rsidRPr="00A86425">
        <w:rPr>
          <w:rFonts w:eastAsia="Calibri"/>
          <w:lang w:eastAsia="en-US"/>
        </w:rPr>
        <w:t>Сакмарского</w:t>
      </w:r>
      <w:proofErr w:type="spellEnd"/>
      <w:r w:rsidRPr="00A86425">
        <w:rPr>
          <w:rFonts w:eastAsia="Calibri"/>
          <w:lang w:eastAsia="en-US"/>
        </w:rPr>
        <w:t xml:space="preserve"> района  Оренбургской области от 26.11.2019 № 128 Об утверждении Положения «О земельном налоге» муниципального образования Верхнечебеньковский сельсовет </w:t>
      </w:r>
      <w:proofErr w:type="spellStart"/>
      <w:r w:rsidRPr="00A86425">
        <w:rPr>
          <w:rFonts w:eastAsia="Calibri"/>
          <w:lang w:eastAsia="en-US"/>
        </w:rPr>
        <w:t>Сакмарского</w:t>
      </w:r>
      <w:proofErr w:type="spellEnd"/>
      <w:r w:rsidRPr="00A86425">
        <w:rPr>
          <w:rFonts w:eastAsia="Calibri"/>
          <w:lang w:eastAsia="en-US"/>
        </w:rPr>
        <w:t xml:space="preserve"> района Оренбургской области (в редакции решений от 20.03.2020 № 150, </w:t>
      </w:r>
      <w:r w:rsidRPr="00A86425">
        <w:rPr>
          <w:rFonts w:eastAsia="Calibri"/>
          <w:lang w:eastAsia="ar-SA"/>
        </w:rPr>
        <w:t>от 26.11.2020 № 11);</w:t>
      </w:r>
    </w:p>
    <w:p w:rsidR="00A86425" w:rsidRPr="00A86425" w:rsidRDefault="00A86425" w:rsidP="00A86425">
      <w:pPr>
        <w:suppressAutoHyphens/>
        <w:jc w:val="both"/>
        <w:rPr>
          <w:rFonts w:eastAsia="Calibri"/>
          <w:lang w:eastAsia="ar-SA"/>
        </w:rPr>
      </w:pPr>
      <w:r w:rsidRPr="00A86425">
        <w:rPr>
          <w:lang w:eastAsia="ar-SA"/>
        </w:rPr>
        <w:t xml:space="preserve">        </w:t>
      </w:r>
      <w:r w:rsidRPr="00A86425">
        <w:rPr>
          <w:rFonts w:eastAsia="Calibri"/>
          <w:lang w:eastAsia="en-US"/>
        </w:rPr>
        <w:t xml:space="preserve">2.5.     Решение     Совета     депутатов     муниципального     образования Верхнечебеньковский   сельсовет   </w:t>
      </w:r>
      <w:proofErr w:type="spellStart"/>
      <w:r w:rsidRPr="00A86425">
        <w:rPr>
          <w:rFonts w:eastAsia="Calibri"/>
          <w:lang w:eastAsia="en-US"/>
        </w:rPr>
        <w:t>Сакмарского</w:t>
      </w:r>
      <w:proofErr w:type="spellEnd"/>
      <w:r w:rsidRPr="00A86425">
        <w:rPr>
          <w:rFonts w:eastAsia="Calibri"/>
          <w:lang w:eastAsia="en-US"/>
        </w:rPr>
        <w:t xml:space="preserve">    района   Оренбургской   области  </w:t>
      </w:r>
      <w:r w:rsidRPr="00A86425">
        <w:rPr>
          <w:lang w:eastAsia="ar-SA"/>
        </w:rPr>
        <w:t xml:space="preserve">   от  17.06.2025 № 175</w:t>
      </w:r>
      <w:proofErr w:type="gramStart"/>
      <w:r w:rsidRPr="00A86425">
        <w:rPr>
          <w:lang w:eastAsia="ar-SA"/>
        </w:rPr>
        <w:t xml:space="preserve"> </w:t>
      </w:r>
      <w:r w:rsidRPr="00A86425">
        <w:rPr>
          <w:rFonts w:eastAsia="Calibri"/>
          <w:lang w:eastAsia="en-US"/>
        </w:rPr>
        <w:t>О</w:t>
      </w:r>
      <w:proofErr w:type="gramEnd"/>
      <w:r w:rsidRPr="00A86425">
        <w:rPr>
          <w:rFonts w:eastAsia="Calibri"/>
          <w:lang w:eastAsia="en-US"/>
        </w:rPr>
        <w:t xml:space="preserve"> внесении изменений в решение Совета депутатов муниципального образования Верхнечебеньковский сельсовет </w:t>
      </w:r>
      <w:proofErr w:type="spellStart"/>
      <w:r w:rsidRPr="00A86425">
        <w:rPr>
          <w:rFonts w:eastAsia="Calibri"/>
          <w:lang w:eastAsia="en-US"/>
        </w:rPr>
        <w:t>Сакмарского</w:t>
      </w:r>
      <w:proofErr w:type="spellEnd"/>
      <w:r w:rsidRPr="00A86425">
        <w:rPr>
          <w:rFonts w:eastAsia="Calibri"/>
          <w:lang w:eastAsia="en-US"/>
        </w:rPr>
        <w:t xml:space="preserve"> района Оренбургской области </w:t>
      </w:r>
      <w:r w:rsidRPr="00A86425">
        <w:rPr>
          <w:rFonts w:eastAsia="Calibri"/>
          <w:lang w:eastAsia="en-US"/>
        </w:rPr>
        <w:lastRenderedPageBreak/>
        <w:t xml:space="preserve">от 26.11.2019 № 128 Об утверждении Положения «О земельном налоге» муниципального образования Верхнечебеньковский сельсовет </w:t>
      </w:r>
      <w:proofErr w:type="spellStart"/>
      <w:r w:rsidRPr="00A86425">
        <w:rPr>
          <w:rFonts w:eastAsia="Calibri"/>
          <w:lang w:eastAsia="en-US"/>
        </w:rPr>
        <w:t>Сакмарского</w:t>
      </w:r>
      <w:proofErr w:type="spellEnd"/>
      <w:r w:rsidRPr="00A86425">
        <w:rPr>
          <w:rFonts w:eastAsia="Calibri"/>
          <w:lang w:eastAsia="en-US"/>
        </w:rPr>
        <w:t xml:space="preserve"> района Оренбургской области (в редакции решений от 11.03.2020 № 150, </w:t>
      </w:r>
      <w:r w:rsidRPr="00A86425">
        <w:rPr>
          <w:rFonts w:eastAsia="Calibri"/>
          <w:lang w:eastAsia="ar-SA"/>
        </w:rPr>
        <w:t>от  26.11.2020 № 11, от  10.11.2023 № 115);</w:t>
      </w:r>
    </w:p>
    <w:p w:rsidR="00A86425" w:rsidRPr="00A86425" w:rsidRDefault="00A86425" w:rsidP="00A86425">
      <w:pPr>
        <w:suppressAutoHyphens/>
        <w:jc w:val="both"/>
        <w:rPr>
          <w:lang w:eastAsia="ar-SA"/>
        </w:rPr>
      </w:pPr>
      <w:r w:rsidRPr="00A86425">
        <w:rPr>
          <w:rFonts w:eastAsia="Calibri"/>
          <w:lang w:eastAsia="ar-SA"/>
        </w:rPr>
        <w:t xml:space="preserve">     2.6. Решение Совета депутатов муниципального образования Верхнечебеньковский сельсовет </w:t>
      </w:r>
      <w:proofErr w:type="spellStart"/>
      <w:r w:rsidRPr="00A86425">
        <w:rPr>
          <w:rFonts w:eastAsia="Calibri"/>
          <w:lang w:eastAsia="ar-SA"/>
        </w:rPr>
        <w:t>Сакмарского</w:t>
      </w:r>
      <w:proofErr w:type="spellEnd"/>
      <w:r w:rsidRPr="00A86425">
        <w:rPr>
          <w:rFonts w:eastAsia="Calibri"/>
          <w:lang w:eastAsia="ar-SA"/>
        </w:rPr>
        <w:t xml:space="preserve"> района Оренбургской области от 17.06.2025 № 175</w:t>
      </w:r>
      <w:proofErr w:type="gramStart"/>
      <w:r w:rsidRPr="00A86425">
        <w:rPr>
          <w:rFonts w:eastAsia="Calibri"/>
          <w:lang w:eastAsia="ar-SA"/>
        </w:rPr>
        <w:t xml:space="preserve"> О</w:t>
      </w:r>
      <w:proofErr w:type="gramEnd"/>
      <w:r w:rsidRPr="00A86425">
        <w:rPr>
          <w:rFonts w:eastAsia="Calibri"/>
          <w:lang w:eastAsia="ar-SA"/>
        </w:rPr>
        <w:t xml:space="preserve"> внесении изменений в решение Совета депутатов муниципального образования Верхнечебеньковский сельсовет </w:t>
      </w:r>
      <w:proofErr w:type="spellStart"/>
      <w:r w:rsidRPr="00A86425">
        <w:rPr>
          <w:rFonts w:eastAsia="Calibri"/>
          <w:lang w:eastAsia="ar-SA"/>
        </w:rPr>
        <w:t>Сакмарского</w:t>
      </w:r>
      <w:proofErr w:type="spellEnd"/>
      <w:r w:rsidRPr="00A86425">
        <w:rPr>
          <w:rFonts w:eastAsia="Calibri"/>
          <w:lang w:eastAsia="ar-SA"/>
        </w:rPr>
        <w:t xml:space="preserve"> района Оренбургской области от 26.11.2029 № 128 «Об утверждении Положения «О земельном налоге» (с последующими изменениями № 150 от 20.03.2020, № 11 от 26.11.2020, № 115 от 10.11.2023)</w:t>
      </w:r>
    </w:p>
    <w:p w:rsidR="00A86425" w:rsidRPr="00A86425" w:rsidRDefault="00A86425" w:rsidP="00A86425">
      <w:pPr>
        <w:widowControl w:val="0"/>
        <w:autoSpaceDE w:val="0"/>
        <w:autoSpaceDN w:val="0"/>
        <w:rPr>
          <w:b/>
        </w:rPr>
      </w:pPr>
      <w:r w:rsidRPr="00A86425">
        <w:rPr>
          <w:b/>
        </w:rPr>
        <w:t xml:space="preserve">     </w:t>
      </w:r>
      <w:r w:rsidRPr="00A86425">
        <w:t>3.</w:t>
      </w:r>
      <w:r w:rsidRPr="00A86425">
        <w:rPr>
          <w:b/>
        </w:rPr>
        <w:t xml:space="preserve"> </w:t>
      </w:r>
      <w:r w:rsidRPr="00A86425">
        <w:t>Контроль за исполнением настоящего решения возложить на постоянную комиссию по бюджету и агропромышленному комплексу и экономике</w:t>
      </w:r>
      <w:proofErr w:type="gramStart"/>
      <w:r w:rsidRPr="00A86425">
        <w:t>.</w:t>
      </w:r>
      <w:r w:rsidRPr="00A86425">
        <w:rPr>
          <w:b/>
        </w:rPr>
        <w:t>.</w:t>
      </w:r>
      <w:proofErr w:type="gramEnd"/>
    </w:p>
    <w:p w:rsidR="00A86425" w:rsidRPr="00A86425" w:rsidRDefault="00A86425" w:rsidP="00A86425">
      <w:pPr>
        <w:jc w:val="both"/>
        <w:rPr>
          <w:rFonts w:eastAsia="Calibri"/>
          <w:lang w:eastAsia="en-US"/>
        </w:rPr>
      </w:pPr>
      <w:r w:rsidRPr="00A86425">
        <w:rPr>
          <w:rFonts w:eastAsia="Calibri"/>
          <w:lang w:eastAsia="en-US"/>
        </w:rPr>
        <w:t xml:space="preserve">        4. Настоящее решение вступает в силу не ранее чем по истечении одного месяца со дня его официального опубликования в газете «Степные Просторы» администрации муниципального образования Верхнечебеньковский сельсовет </w:t>
      </w:r>
      <w:proofErr w:type="spellStart"/>
      <w:r w:rsidRPr="00A86425">
        <w:rPr>
          <w:rFonts w:eastAsia="Calibri"/>
          <w:lang w:eastAsia="en-US"/>
        </w:rPr>
        <w:t>Сакмарского</w:t>
      </w:r>
      <w:proofErr w:type="spellEnd"/>
      <w:r w:rsidRPr="00A86425">
        <w:rPr>
          <w:rFonts w:eastAsia="Calibri"/>
          <w:lang w:eastAsia="en-US"/>
        </w:rPr>
        <w:t xml:space="preserve"> района и не ранее 1-го числа очередного налогового периода.</w:t>
      </w:r>
    </w:p>
    <w:p w:rsidR="00A86425" w:rsidRPr="00A86425" w:rsidRDefault="00A86425" w:rsidP="00A86425">
      <w:pPr>
        <w:widowControl w:val="0"/>
        <w:autoSpaceDE w:val="0"/>
        <w:autoSpaceDN w:val="0"/>
        <w:adjustRightInd w:val="0"/>
        <w:spacing w:line="120" w:lineRule="atLeast"/>
        <w:jc w:val="both"/>
        <w:rPr>
          <w:rFonts w:eastAsia="Calibri"/>
          <w:lang w:eastAsia="en-US"/>
        </w:rPr>
      </w:pPr>
    </w:p>
    <w:p w:rsidR="00A86425" w:rsidRPr="00A86425" w:rsidRDefault="00A86425" w:rsidP="00A86425">
      <w:pPr>
        <w:widowControl w:val="0"/>
        <w:autoSpaceDE w:val="0"/>
        <w:autoSpaceDN w:val="0"/>
        <w:adjustRightInd w:val="0"/>
        <w:spacing w:line="120" w:lineRule="atLeast"/>
        <w:jc w:val="both"/>
        <w:rPr>
          <w:rFonts w:eastAsia="Calibri"/>
          <w:lang w:eastAsia="en-US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4"/>
        <w:gridCol w:w="4786"/>
      </w:tblGrid>
      <w:tr w:rsidR="00A86425" w:rsidRPr="00A86425" w:rsidTr="00024694">
        <w:tc>
          <w:tcPr>
            <w:tcW w:w="4784" w:type="dxa"/>
          </w:tcPr>
          <w:p w:rsidR="00A86425" w:rsidRPr="00A86425" w:rsidRDefault="00A86425" w:rsidP="00A86425">
            <w:pPr>
              <w:jc w:val="both"/>
              <w:rPr>
                <w:rFonts w:eastAsia="Calibri"/>
                <w:lang w:eastAsia="en-US"/>
              </w:rPr>
            </w:pPr>
            <w:r w:rsidRPr="00A86425">
              <w:rPr>
                <w:rFonts w:eastAsia="Calibri"/>
                <w:lang w:eastAsia="en-US"/>
              </w:rPr>
              <w:t>Председатель Совета депутатов</w:t>
            </w:r>
          </w:p>
          <w:p w:rsidR="00A86425" w:rsidRPr="00A86425" w:rsidRDefault="00A86425" w:rsidP="00A86425">
            <w:pPr>
              <w:jc w:val="both"/>
              <w:rPr>
                <w:rFonts w:eastAsia="Calibri"/>
                <w:lang w:eastAsia="en-US"/>
              </w:rPr>
            </w:pPr>
            <w:r w:rsidRPr="00A86425">
              <w:rPr>
                <w:rFonts w:eastAsia="Calibri"/>
                <w:lang w:eastAsia="en-US"/>
              </w:rPr>
              <w:t xml:space="preserve">муниципального образования </w:t>
            </w:r>
          </w:p>
          <w:p w:rsidR="00A86425" w:rsidRPr="00A86425" w:rsidRDefault="00A86425" w:rsidP="00A86425">
            <w:pPr>
              <w:jc w:val="both"/>
              <w:rPr>
                <w:rFonts w:eastAsia="Calibri"/>
                <w:lang w:eastAsia="en-US"/>
              </w:rPr>
            </w:pPr>
            <w:r w:rsidRPr="00A86425">
              <w:rPr>
                <w:rFonts w:eastAsia="Calibri"/>
                <w:lang w:eastAsia="en-US"/>
              </w:rPr>
              <w:t>Верхнечебеньковский сельсовет</w:t>
            </w:r>
          </w:p>
          <w:p w:rsidR="00A86425" w:rsidRPr="00A86425" w:rsidRDefault="00A86425" w:rsidP="00A86425">
            <w:pPr>
              <w:jc w:val="both"/>
              <w:rPr>
                <w:rFonts w:eastAsia="Calibri"/>
                <w:lang w:eastAsia="en-US"/>
              </w:rPr>
            </w:pPr>
          </w:p>
          <w:p w:rsidR="00A86425" w:rsidRPr="00A86425" w:rsidRDefault="00A86425" w:rsidP="00A86425">
            <w:pPr>
              <w:jc w:val="both"/>
              <w:rPr>
                <w:rFonts w:eastAsia="Calibri"/>
                <w:lang w:eastAsia="en-US"/>
              </w:rPr>
            </w:pPr>
            <w:r w:rsidRPr="00A86425">
              <w:rPr>
                <w:rFonts w:eastAsia="Calibri"/>
                <w:lang w:eastAsia="en-US"/>
              </w:rPr>
              <w:t>_____________</w:t>
            </w:r>
            <w:r w:rsidRPr="00A86425">
              <w:rPr>
                <w:lang w:eastAsia="ar-SA"/>
              </w:rPr>
              <w:t xml:space="preserve">___ Х.З. </w:t>
            </w:r>
            <w:proofErr w:type="spellStart"/>
            <w:r w:rsidRPr="00A86425">
              <w:rPr>
                <w:lang w:eastAsia="ar-SA"/>
              </w:rPr>
              <w:t>Зинатуллин</w:t>
            </w:r>
            <w:proofErr w:type="spellEnd"/>
            <w:r w:rsidRPr="00A86425">
              <w:rPr>
                <w:lang w:eastAsia="ar-SA"/>
              </w:rPr>
              <w:t xml:space="preserve">    </w:t>
            </w:r>
          </w:p>
        </w:tc>
        <w:tc>
          <w:tcPr>
            <w:tcW w:w="4786" w:type="dxa"/>
          </w:tcPr>
          <w:p w:rsidR="00A86425" w:rsidRPr="00A86425" w:rsidRDefault="00A86425" w:rsidP="00A86425">
            <w:pPr>
              <w:jc w:val="both"/>
              <w:rPr>
                <w:rFonts w:eastAsia="Calibri"/>
                <w:lang w:eastAsia="en-US"/>
              </w:rPr>
            </w:pPr>
            <w:r w:rsidRPr="00A86425">
              <w:rPr>
                <w:rFonts w:eastAsia="Calibri"/>
                <w:lang w:eastAsia="en-US"/>
              </w:rPr>
              <w:t xml:space="preserve">Глава муниципального образования </w:t>
            </w:r>
          </w:p>
          <w:p w:rsidR="00A86425" w:rsidRPr="00A86425" w:rsidRDefault="00A86425" w:rsidP="00A86425">
            <w:pPr>
              <w:jc w:val="both"/>
              <w:rPr>
                <w:rFonts w:eastAsia="Calibri"/>
                <w:lang w:eastAsia="en-US"/>
              </w:rPr>
            </w:pPr>
            <w:r w:rsidRPr="00A86425">
              <w:rPr>
                <w:rFonts w:eastAsia="Calibri"/>
                <w:lang w:eastAsia="en-US"/>
              </w:rPr>
              <w:t xml:space="preserve">Верхнечебеньковский сельсовет </w:t>
            </w:r>
          </w:p>
          <w:p w:rsidR="00A86425" w:rsidRPr="00A86425" w:rsidRDefault="00A86425" w:rsidP="00A86425">
            <w:pPr>
              <w:jc w:val="both"/>
              <w:rPr>
                <w:rFonts w:eastAsia="Calibri"/>
                <w:lang w:eastAsia="en-US"/>
              </w:rPr>
            </w:pPr>
          </w:p>
          <w:p w:rsidR="00A86425" w:rsidRPr="00A86425" w:rsidRDefault="00A86425" w:rsidP="00A86425">
            <w:pPr>
              <w:jc w:val="both"/>
              <w:rPr>
                <w:rFonts w:eastAsia="Calibri"/>
                <w:lang w:eastAsia="en-US"/>
              </w:rPr>
            </w:pPr>
          </w:p>
          <w:p w:rsidR="00A86425" w:rsidRPr="00A86425" w:rsidRDefault="00A86425" w:rsidP="00A86425">
            <w:pPr>
              <w:jc w:val="both"/>
              <w:rPr>
                <w:rFonts w:eastAsia="Calibri"/>
                <w:lang w:eastAsia="en-US"/>
              </w:rPr>
            </w:pPr>
            <w:r w:rsidRPr="00A86425">
              <w:rPr>
                <w:rFonts w:eastAsia="Calibri"/>
                <w:lang w:eastAsia="en-US"/>
              </w:rPr>
              <w:t>_________________ Р.Б. Рахматуллин</w:t>
            </w:r>
            <w:r w:rsidRPr="00A86425">
              <w:rPr>
                <w:lang w:eastAsia="ar-SA"/>
              </w:rPr>
              <w:t xml:space="preserve">     </w:t>
            </w:r>
          </w:p>
        </w:tc>
      </w:tr>
    </w:tbl>
    <w:p w:rsidR="00A86425" w:rsidRPr="00A86425" w:rsidRDefault="00A86425" w:rsidP="00A86425">
      <w:pPr>
        <w:suppressAutoHyphens/>
        <w:jc w:val="both"/>
        <w:rPr>
          <w:lang w:eastAsia="ar-SA"/>
        </w:rPr>
      </w:pPr>
    </w:p>
    <w:p w:rsidR="00A86425" w:rsidRPr="00A45641" w:rsidRDefault="00A86425" w:rsidP="00A86425">
      <w:pPr>
        <w:widowControl w:val="0"/>
        <w:autoSpaceDE w:val="0"/>
        <w:autoSpaceDN w:val="0"/>
        <w:adjustRightInd w:val="0"/>
        <w:ind w:firstLine="720"/>
        <w:jc w:val="right"/>
        <w:rPr>
          <w:sz w:val="20"/>
          <w:szCs w:val="20"/>
        </w:rPr>
      </w:pPr>
      <w:r w:rsidRPr="00A45641">
        <w:rPr>
          <w:sz w:val="20"/>
          <w:szCs w:val="20"/>
        </w:rPr>
        <w:t xml:space="preserve">Приложение </w:t>
      </w:r>
    </w:p>
    <w:p w:rsidR="00A86425" w:rsidRPr="00A45641" w:rsidRDefault="00A86425" w:rsidP="00A86425">
      <w:pPr>
        <w:widowControl w:val="0"/>
        <w:autoSpaceDE w:val="0"/>
        <w:autoSpaceDN w:val="0"/>
        <w:adjustRightInd w:val="0"/>
        <w:ind w:firstLine="720"/>
        <w:jc w:val="right"/>
        <w:rPr>
          <w:sz w:val="20"/>
          <w:szCs w:val="20"/>
        </w:rPr>
      </w:pPr>
      <w:r w:rsidRPr="00A45641">
        <w:rPr>
          <w:sz w:val="20"/>
          <w:szCs w:val="20"/>
        </w:rPr>
        <w:t xml:space="preserve">к решению Совета депутатов </w:t>
      </w:r>
    </w:p>
    <w:p w:rsidR="00A86425" w:rsidRPr="00A45641" w:rsidRDefault="00A86425" w:rsidP="00A86425">
      <w:pPr>
        <w:widowControl w:val="0"/>
        <w:autoSpaceDE w:val="0"/>
        <w:autoSpaceDN w:val="0"/>
        <w:adjustRightInd w:val="0"/>
        <w:ind w:firstLine="720"/>
        <w:jc w:val="right"/>
        <w:rPr>
          <w:sz w:val="20"/>
          <w:szCs w:val="20"/>
        </w:rPr>
      </w:pPr>
      <w:r w:rsidRPr="00A45641">
        <w:rPr>
          <w:sz w:val="20"/>
          <w:szCs w:val="20"/>
        </w:rPr>
        <w:t>муниципального образования</w:t>
      </w:r>
    </w:p>
    <w:p w:rsidR="00A86425" w:rsidRPr="00A45641" w:rsidRDefault="00A86425" w:rsidP="00A86425">
      <w:pPr>
        <w:widowControl w:val="0"/>
        <w:autoSpaceDE w:val="0"/>
        <w:autoSpaceDN w:val="0"/>
        <w:adjustRightInd w:val="0"/>
        <w:ind w:firstLine="720"/>
        <w:jc w:val="right"/>
        <w:rPr>
          <w:sz w:val="20"/>
          <w:szCs w:val="20"/>
        </w:rPr>
      </w:pPr>
      <w:r w:rsidRPr="00A45641">
        <w:rPr>
          <w:sz w:val="20"/>
          <w:szCs w:val="20"/>
        </w:rPr>
        <w:t xml:space="preserve">Верхнечебеньковский сельсовет </w:t>
      </w:r>
    </w:p>
    <w:p w:rsidR="00A86425" w:rsidRPr="00A45641" w:rsidRDefault="00A86425" w:rsidP="00A86425">
      <w:pPr>
        <w:widowControl w:val="0"/>
        <w:autoSpaceDE w:val="0"/>
        <w:autoSpaceDN w:val="0"/>
        <w:adjustRightInd w:val="0"/>
        <w:ind w:firstLine="720"/>
        <w:jc w:val="right"/>
        <w:rPr>
          <w:sz w:val="20"/>
          <w:szCs w:val="20"/>
        </w:rPr>
      </w:pPr>
      <w:proofErr w:type="spellStart"/>
      <w:r w:rsidRPr="00A45641">
        <w:rPr>
          <w:sz w:val="20"/>
          <w:szCs w:val="20"/>
        </w:rPr>
        <w:t>Сакмарского</w:t>
      </w:r>
      <w:proofErr w:type="spellEnd"/>
      <w:r w:rsidRPr="00A45641">
        <w:rPr>
          <w:sz w:val="20"/>
          <w:szCs w:val="20"/>
        </w:rPr>
        <w:t xml:space="preserve"> района </w:t>
      </w:r>
    </w:p>
    <w:p w:rsidR="00A86425" w:rsidRPr="00A45641" w:rsidRDefault="00A86425" w:rsidP="00A86425">
      <w:pPr>
        <w:widowControl w:val="0"/>
        <w:autoSpaceDE w:val="0"/>
        <w:autoSpaceDN w:val="0"/>
        <w:adjustRightInd w:val="0"/>
        <w:ind w:firstLine="720"/>
        <w:jc w:val="right"/>
        <w:rPr>
          <w:sz w:val="20"/>
          <w:szCs w:val="20"/>
        </w:rPr>
      </w:pPr>
      <w:r w:rsidRPr="00A45641">
        <w:rPr>
          <w:sz w:val="20"/>
          <w:szCs w:val="20"/>
        </w:rPr>
        <w:t>Оренбургской области</w:t>
      </w:r>
    </w:p>
    <w:p w:rsidR="00A86425" w:rsidRPr="00A45641" w:rsidRDefault="00A86425" w:rsidP="00A86425">
      <w:pPr>
        <w:widowControl w:val="0"/>
        <w:autoSpaceDE w:val="0"/>
        <w:autoSpaceDN w:val="0"/>
        <w:adjustRightInd w:val="0"/>
        <w:ind w:firstLine="720"/>
        <w:jc w:val="right"/>
        <w:rPr>
          <w:sz w:val="20"/>
          <w:szCs w:val="20"/>
        </w:rPr>
      </w:pPr>
      <w:r w:rsidRPr="00A45641">
        <w:rPr>
          <w:sz w:val="20"/>
          <w:szCs w:val="20"/>
        </w:rPr>
        <w:t>от  29.10. 2025 № 9</w:t>
      </w:r>
    </w:p>
    <w:p w:rsidR="00A86425" w:rsidRPr="00A45641" w:rsidRDefault="00A86425" w:rsidP="00A86425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A86425" w:rsidRPr="00A86425" w:rsidRDefault="00A86425" w:rsidP="00A86425">
      <w:pPr>
        <w:widowControl w:val="0"/>
        <w:autoSpaceDE w:val="0"/>
        <w:autoSpaceDN w:val="0"/>
        <w:jc w:val="center"/>
        <w:rPr>
          <w:b/>
        </w:rPr>
      </w:pPr>
      <w:bookmarkStart w:id="1" w:name="P54"/>
      <w:bookmarkEnd w:id="1"/>
      <w:r w:rsidRPr="00A86425">
        <w:rPr>
          <w:b/>
        </w:rPr>
        <w:t>Положение о земельном налоге</w:t>
      </w:r>
    </w:p>
    <w:p w:rsidR="00A86425" w:rsidRPr="00A86425" w:rsidRDefault="00A86425" w:rsidP="00A86425">
      <w:pPr>
        <w:widowControl w:val="0"/>
        <w:autoSpaceDE w:val="0"/>
        <w:autoSpaceDN w:val="0"/>
        <w:adjustRightInd w:val="0"/>
        <w:ind w:firstLine="720"/>
        <w:jc w:val="both"/>
      </w:pPr>
    </w:p>
    <w:p w:rsidR="00A86425" w:rsidRPr="00A86425" w:rsidRDefault="00A86425" w:rsidP="00A86425">
      <w:pPr>
        <w:widowControl w:val="0"/>
        <w:autoSpaceDE w:val="0"/>
        <w:autoSpaceDN w:val="0"/>
        <w:adjustRightInd w:val="0"/>
        <w:ind w:firstLine="720"/>
        <w:jc w:val="center"/>
        <w:outlineLvl w:val="1"/>
        <w:rPr>
          <w:b/>
        </w:rPr>
      </w:pPr>
      <w:r w:rsidRPr="00A86425">
        <w:rPr>
          <w:b/>
        </w:rPr>
        <w:t>1. Общие положения</w:t>
      </w:r>
    </w:p>
    <w:p w:rsidR="00A86425" w:rsidRPr="00A86425" w:rsidRDefault="00A86425" w:rsidP="00A86425">
      <w:pPr>
        <w:widowControl w:val="0"/>
        <w:autoSpaceDE w:val="0"/>
        <w:autoSpaceDN w:val="0"/>
        <w:adjustRightInd w:val="0"/>
        <w:ind w:firstLine="720"/>
        <w:jc w:val="both"/>
      </w:pPr>
    </w:p>
    <w:p w:rsidR="00A86425" w:rsidRPr="00A86425" w:rsidRDefault="00A86425" w:rsidP="00A86425">
      <w:pPr>
        <w:widowControl w:val="0"/>
        <w:autoSpaceDE w:val="0"/>
        <w:autoSpaceDN w:val="0"/>
        <w:adjustRightInd w:val="0"/>
        <w:ind w:firstLine="540"/>
        <w:jc w:val="both"/>
      </w:pPr>
      <w:r w:rsidRPr="00A86425">
        <w:t xml:space="preserve">1.1. Настоящим Положением, в соответствии с Налоговым кодексом Российской Федерации, устанавливается и вводится в действие на территории муниципального образования Верхнечебеньковский сельсовет </w:t>
      </w:r>
      <w:proofErr w:type="spellStart"/>
      <w:r w:rsidRPr="00A86425">
        <w:t>Сакмарского</w:t>
      </w:r>
      <w:proofErr w:type="spellEnd"/>
      <w:r w:rsidRPr="00A86425">
        <w:t xml:space="preserve"> района Оренбургской области земельный налог, обязательный к уплате на территории муниципального образования, определяются налоговые ставки, налоговые льготы, налоговые вычеты, а также основания для их предоставления. </w:t>
      </w:r>
    </w:p>
    <w:p w:rsidR="00A86425" w:rsidRPr="00A86425" w:rsidRDefault="00A86425" w:rsidP="00A86425">
      <w:pPr>
        <w:widowControl w:val="0"/>
        <w:autoSpaceDE w:val="0"/>
        <w:autoSpaceDN w:val="0"/>
        <w:adjustRightInd w:val="0"/>
        <w:ind w:firstLine="540"/>
        <w:jc w:val="both"/>
      </w:pPr>
      <w:r w:rsidRPr="00A86425">
        <w:t>Иные положения, предусматривают прямое применение статей главы 31 Налогового кодекса Российской Федерации.</w:t>
      </w:r>
    </w:p>
    <w:p w:rsidR="00A86425" w:rsidRPr="00A86425" w:rsidRDefault="00A86425" w:rsidP="00A86425">
      <w:pPr>
        <w:widowControl w:val="0"/>
        <w:autoSpaceDE w:val="0"/>
        <w:autoSpaceDN w:val="0"/>
        <w:adjustRightInd w:val="0"/>
        <w:ind w:firstLine="720"/>
        <w:jc w:val="both"/>
      </w:pPr>
    </w:p>
    <w:p w:rsidR="00A86425" w:rsidRPr="00A86425" w:rsidRDefault="00A86425" w:rsidP="00A86425">
      <w:pPr>
        <w:widowControl w:val="0"/>
        <w:autoSpaceDE w:val="0"/>
        <w:autoSpaceDN w:val="0"/>
        <w:adjustRightInd w:val="0"/>
        <w:ind w:firstLine="720"/>
        <w:jc w:val="center"/>
        <w:outlineLvl w:val="1"/>
        <w:rPr>
          <w:b/>
        </w:rPr>
      </w:pPr>
      <w:r w:rsidRPr="00A86425">
        <w:rPr>
          <w:b/>
        </w:rPr>
        <w:t>2. Налоговые ставки</w:t>
      </w:r>
    </w:p>
    <w:p w:rsidR="00A86425" w:rsidRPr="00A86425" w:rsidRDefault="00A86425" w:rsidP="00A86425">
      <w:pPr>
        <w:widowControl w:val="0"/>
        <w:autoSpaceDE w:val="0"/>
        <w:autoSpaceDN w:val="0"/>
        <w:adjustRightInd w:val="0"/>
        <w:ind w:firstLine="720"/>
        <w:jc w:val="both"/>
        <w:rPr>
          <w:b/>
        </w:rPr>
      </w:pPr>
    </w:p>
    <w:p w:rsidR="00A86425" w:rsidRPr="00A86425" w:rsidRDefault="00A86425" w:rsidP="00A86425">
      <w:pPr>
        <w:widowControl w:val="0"/>
        <w:autoSpaceDE w:val="0"/>
        <w:autoSpaceDN w:val="0"/>
        <w:adjustRightInd w:val="0"/>
        <w:ind w:firstLine="540"/>
        <w:jc w:val="both"/>
      </w:pPr>
      <w:r w:rsidRPr="00A86425">
        <w:t xml:space="preserve"> 2.1. Ставки земельного налога устанавливаются от кадастровой стоимости в размере:</w:t>
      </w:r>
    </w:p>
    <w:p w:rsidR="00A86425" w:rsidRPr="00A86425" w:rsidRDefault="00A86425" w:rsidP="00A86425">
      <w:pPr>
        <w:widowControl w:val="0"/>
        <w:autoSpaceDE w:val="0"/>
        <w:autoSpaceDN w:val="0"/>
        <w:adjustRightInd w:val="0"/>
        <w:spacing w:line="259" w:lineRule="auto"/>
        <w:jc w:val="both"/>
        <w:rPr>
          <w:rFonts w:eastAsia="Arial Unicode MS"/>
          <w:color w:val="000000"/>
        </w:rPr>
      </w:pPr>
      <w:r w:rsidRPr="00A86425">
        <w:rPr>
          <w:rFonts w:eastAsia="Arial Unicode MS"/>
          <w:color w:val="000000"/>
        </w:rPr>
        <w:t xml:space="preserve">        2.1.1.  </w:t>
      </w:r>
      <w:r w:rsidRPr="00A86425">
        <w:rPr>
          <w:rFonts w:eastAsia="Arial Unicode MS"/>
          <w:b/>
          <w:color w:val="000000"/>
        </w:rPr>
        <w:t>0,3 процента</w:t>
      </w:r>
      <w:r w:rsidRPr="00A86425">
        <w:rPr>
          <w:rFonts w:eastAsia="Arial Unicode MS"/>
          <w:color w:val="000000"/>
        </w:rPr>
        <w:t xml:space="preserve"> в отношении земельных участков:</w:t>
      </w:r>
    </w:p>
    <w:p w:rsidR="00A86425" w:rsidRPr="00A86425" w:rsidRDefault="00A86425" w:rsidP="00A86425">
      <w:pPr>
        <w:widowControl w:val="0"/>
        <w:autoSpaceDE w:val="0"/>
        <w:autoSpaceDN w:val="0"/>
        <w:adjustRightInd w:val="0"/>
        <w:jc w:val="both"/>
        <w:rPr>
          <w:rFonts w:eastAsia="Arial Unicode MS"/>
          <w:color w:val="000000"/>
        </w:rPr>
      </w:pPr>
      <w:r w:rsidRPr="00A86425">
        <w:rPr>
          <w:rFonts w:eastAsia="Arial Unicode MS"/>
          <w:color w:val="000000"/>
        </w:rPr>
        <w:t xml:space="preserve">        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A86425" w:rsidRPr="00A86425" w:rsidRDefault="00A86425" w:rsidP="00A86425">
      <w:pPr>
        <w:widowControl w:val="0"/>
        <w:autoSpaceDE w:val="0"/>
        <w:autoSpaceDN w:val="0"/>
        <w:adjustRightInd w:val="0"/>
        <w:jc w:val="both"/>
        <w:rPr>
          <w:rFonts w:eastAsia="Arial Unicode MS"/>
        </w:rPr>
      </w:pPr>
      <w:r w:rsidRPr="00A86425">
        <w:rPr>
          <w:rFonts w:eastAsia="Arial Unicode MS"/>
          <w:color w:val="000000"/>
        </w:rPr>
        <w:t xml:space="preserve">        </w:t>
      </w:r>
      <w:proofErr w:type="gramStart"/>
      <w:r w:rsidRPr="00A86425">
        <w:rPr>
          <w:rFonts w:eastAsia="Arial Unicode MS"/>
          <w:color w:val="000000"/>
        </w:rPr>
        <w:t xml:space="preserve">- 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</w:t>
      </w:r>
      <w:r w:rsidRPr="00A86425">
        <w:rPr>
          <w:rFonts w:eastAsia="Arial Unicode MS"/>
          <w:color w:val="000000"/>
        </w:rPr>
        <w:lastRenderedPageBreak/>
        <w:t xml:space="preserve">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</w:t>
      </w:r>
      <w:r w:rsidRPr="00A86425">
        <w:rPr>
          <w:rFonts w:eastAsia="Arial Unicode MS"/>
        </w:rPr>
        <w:t>и земельных участков</w:t>
      </w:r>
      <w:proofErr w:type="gramEnd"/>
      <w:r w:rsidRPr="00A86425">
        <w:rPr>
          <w:rFonts w:eastAsia="Arial Unicode MS"/>
        </w:rPr>
        <w:t xml:space="preserve">, кадастровая стоимость </w:t>
      </w:r>
      <w:proofErr w:type="gramStart"/>
      <w:r w:rsidRPr="00A86425">
        <w:rPr>
          <w:rFonts w:eastAsia="Arial Unicode MS"/>
        </w:rPr>
        <w:t>каждого</w:t>
      </w:r>
      <w:proofErr w:type="gramEnd"/>
      <w:r w:rsidRPr="00A86425">
        <w:rPr>
          <w:rFonts w:eastAsia="Arial Unicode MS"/>
        </w:rPr>
        <w:t xml:space="preserve"> из которых превышает 300 миллионов рублей;</w:t>
      </w:r>
    </w:p>
    <w:p w:rsidR="00A86425" w:rsidRPr="00A86425" w:rsidRDefault="00A86425" w:rsidP="00A86425">
      <w:pPr>
        <w:widowControl w:val="0"/>
        <w:autoSpaceDE w:val="0"/>
        <w:autoSpaceDN w:val="0"/>
        <w:adjustRightInd w:val="0"/>
        <w:jc w:val="both"/>
        <w:rPr>
          <w:rFonts w:eastAsia="Arial Unicode MS"/>
          <w:color w:val="000000"/>
        </w:rPr>
      </w:pPr>
      <w:r w:rsidRPr="00A86425">
        <w:rPr>
          <w:rFonts w:eastAsia="Arial Unicode MS"/>
          <w:color w:val="000000"/>
        </w:rPr>
        <w:t xml:space="preserve">         </w:t>
      </w:r>
      <w:proofErr w:type="gramStart"/>
      <w:r w:rsidRPr="00A86425">
        <w:rPr>
          <w:rFonts w:eastAsia="Arial Unicode MS"/>
          <w:color w:val="000000"/>
        </w:rPr>
        <w:t>-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N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за исключением указанных в настоящем абзаце земельных участков, кадастровая стоимость</w:t>
      </w:r>
      <w:proofErr w:type="gramEnd"/>
      <w:r w:rsidRPr="00A86425">
        <w:rPr>
          <w:rFonts w:eastAsia="Arial Unicode MS"/>
          <w:color w:val="000000"/>
        </w:rPr>
        <w:t xml:space="preserve"> </w:t>
      </w:r>
      <w:proofErr w:type="gramStart"/>
      <w:r w:rsidRPr="00A86425">
        <w:rPr>
          <w:rFonts w:eastAsia="Arial Unicode MS"/>
          <w:color w:val="000000"/>
        </w:rPr>
        <w:t>каждого</w:t>
      </w:r>
      <w:proofErr w:type="gramEnd"/>
      <w:r w:rsidRPr="00A86425">
        <w:rPr>
          <w:rFonts w:eastAsia="Arial Unicode MS"/>
          <w:color w:val="000000"/>
        </w:rPr>
        <w:t xml:space="preserve"> из которых превышает 300 миллионов рублей;</w:t>
      </w:r>
    </w:p>
    <w:p w:rsidR="00A86425" w:rsidRPr="00A86425" w:rsidRDefault="00A86425" w:rsidP="00A86425">
      <w:pPr>
        <w:widowControl w:val="0"/>
        <w:autoSpaceDE w:val="0"/>
        <w:autoSpaceDN w:val="0"/>
        <w:adjustRightInd w:val="0"/>
        <w:jc w:val="both"/>
        <w:rPr>
          <w:rFonts w:eastAsia="Calibri"/>
          <w:bCs/>
          <w:color w:val="000000"/>
          <w:lang w:eastAsia="en-US"/>
        </w:rPr>
      </w:pPr>
      <w:r w:rsidRPr="00A86425">
        <w:rPr>
          <w:rFonts w:eastAsia="Arial Unicode MS"/>
          <w:color w:val="000000"/>
        </w:rPr>
        <w:t xml:space="preserve">          -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</w:t>
      </w:r>
      <w:r w:rsidRPr="00A86425">
        <w:rPr>
          <w:rFonts w:eastAsia="Calibri"/>
          <w:bCs/>
          <w:color w:val="000000"/>
          <w:lang w:eastAsia="en-US"/>
        </w:rPr>
        <w:t>».</w:t>
      </w:r>
    </w:p>
    <w:p w:rsidR="00A86425" w:rsidRPr="00A86425" w:rsidRDefault="00A86425" w:rsidP="00A86425">
      <w:pPr>
        <w:spacing w:after="160" w:line="259" w:lineRule="auto"/>
        <w:jc w:val="both"/>
        <w:rPr>
          <w:rFonts w:eastAsia="Calibri"/>
          <w:lang w:eastAsia="en-US"/>
        </w:rPr>
      </w:pPr>
      <w:r w:rsidRPr="00A86425">
        <w:rPr>
          <w:rFonts w:eastAsia="Calibri"/>
          <w:lang w:eastAsia="en-US"/>
        </w:rPr>
        <w:t xml:space="preserve">          2.1.2. </w:t>
      </w:r>
      <w:r w:rsidRPr="00A86425">
        <w:rPr>
          <w:rFonts w:eastAsia="Calibri"/>
          <w:b/>
          <w:lang w:eastAsia="en-US"/>
        </w:rPr>
        <w:t>1,5 процента</w:t>
      </w:r>
      <w:r w:rsidRPr="00A86425">
        <w:rPr>
          <w:rFonts w:eastAsia="Calibri"/>
          <w:lang w:eastAsia="en-US"/>
        </w:rPr>
        <w:t xml:space="preserve"> в отношении прочих земельных участков.</w:t>
      </w:r>
    </w:p>
    <w:p w:rsidR="00A86425" w:rsidRPr="00A86425" w:rsidRDefault="00A86425" w:rsidP="00A86425">
      <w:pPr>
        <w:widowControl w:val="0"/>
        <w:autoSpaceDE w:val="0"/>
        <w:autoSpaceDN w:val="0"/>
        <w:adjustRightInd w:val="0"/>
        <w:ind w:firstLine="720"/>
        <w:jc w:val="center"/>
        <w:rPr>
          <w:b/>
        </w:rPr>
      </w:pPr>
      <w:r w:rsidRPr="00A86425">
        <w:rPr>
          <w:b/>
        </w:rPr>
        <w:t>3. Налоговые льготы и вычеты</w:t>
      </w:r>
    </w:p>
    <w:p w:rsidR="00A86425" w:rsidRPr="00A86425" w:rsidRDefault="00A86425" w:rsidP="00A86425">
      <w:pPr>
        <w:widowControl w:val="0"/>
        <w:snapToGrid w:val="0"/>
        <w:ind w:firstLine="567"/>
        <w:jc w:val="both"/>
      </w:pPr>
      <w:r w:rsidRPr="00A86425">
        <w:t xml:space="preserve">3.1. От уплаты налога, в отношении всех земельных участков, расположенных на территории муниципального образования Верхнечебеньковский сельсовет </w:t>
      </w:r>
      <w:proofErr w:type="spellStart"/>
      <w:r w:rsidRPr="00A86425">
        <w:t>Сакмарского</w:t>
      </w:r>
      <w:proofErr w:type="spellEnd"/>
      <w:r w:rsidRPr="00A86425">
        <w:t xml:space="preserve"> района Оренбургской области освобождаются:</w:t>
      </w:r>
    </w:p>
    <w:p w:rsidR="00A86425" w:rsidRPr="00A86425" w:rsidRDefault="00A86425" w:rsidP="00A86425">
      <w:pPr>
        <w:widowControl w:val="0"/>
        <w:snapToGrid w:val="0"/>
        <w:ind w:firstLine="567"/>
        <w:jc w:val="both"/>
      </w:pPr>
      <w:r w:rsidRPr="00A86425">
        <w:t>3.1.1.  лица, принимающие (принимавшие) участие в специальной военной операции:</w:t>
      </w:r>
    </w:p>
    <w:p w:rsidR="00A86425" w:rsidRPr="00A86425" w:rsidRDefault="00A86425" w:rsidP="00A86425">
      <w:pPr>
        <w:widowControl w:val="0"/>
        <w:snapToGrid w:val="0"/>
        <w:ind w:firstLine="567"/>
        <w:jc w:val="both"/>
      </w:pPr>
      <w:proofErr w:type="gramStart"/>
      <w:r w:rsidRPr="00A86425">
        <w:t>- лица, проходящие службу в войсках национальной гвардии Российской Федерации и имеющие специальные звания полиции, сотрудники органов внутренних дел Российской Федерации;</w:t>
      </w:r>
      <w:proofErr w:type="gramEnd"/>
    </w:p>
    <w:p w:rsidR="00A86425" w:rsidRPr="00A86425" w:rsidRDefault="00A86425" w:rsidP="00A86425">
      <w:pPr>
        <w:widowControl w:val="0"/>
        <w:snapToGrid w:val="0"/>
        <w:ind w:firstLine="567"/>
        <w:jc w:val="both"/>
      </w:pPr>
      <w:r w:rsidRPr="00A86425">
        <w:t>- граждане, заключившие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Федерации) либо заключившие контракт (имеющие иные правоотношения) с организациями, содействующими выполнению задач, возложенных на Вооруженные Силы Российской Федерации;</w:t>
      </w:r>
    </w:p>
    <w:p w:rsidR="00A86425" w:rsidRPr="00A86425" w:rsidRDefault="00A86425" w:rsidP="00A86425">
      <w:pPr>
        <w:widowControl w:val="0"/>
        <w:snapToGrid w:val="0"/>
        <w:ind w:firstLine="567"/>
        <w:jc w:val="both"/>
      </w:pPr>
      <w:r w:rsidRPr="00A86425">
        <w:t xml:space="preserve">3.1.2. лица, выполняющие (выполнявшие) возложенные на них </w:t>
      </w:r>
      <w:proofErr w:type="gramStart"/>
      <w:r w:rsidRPr="00A86425">
        <w:t>задачи</w:t>
      </w:r>
      <w:proofErr w:type="gramEnd"/>
      <w:r w:rsidRPr="00A86425">
        <w:t xml:space="preserve"> на территориях Украины, Донецкой Народной Республики, Луганской Народной Республики, Запорожской области и Херсонской области в период проведения специальной военной операции:</w:t>
      </w:r>
    </w:p>
    <w:p w:rsidR="00A86425" w:rsidRPr="00A86425" w:rsidRDefault="00A86425" w:rsidP="00A86425">
      <w:pPr>
        <w:widowControl w:val="0"/>
        <w:snapToGrid w:val="0"/>
        <w:ind w:firstLine="567"/>
        <w:jc w:val="both"/>
      </w:pPr>
      <w:r w:rsidRPr="00A86425">
        <w:t>- сотрудники Следственного комитета Российской Федерации, федеральной противопожарной службы Государственной противопожарной службы, уголовно-исполнительной системы Российской Федерации, органов принудительного исполнения Российской Федерации;</w:t>
      </w:r>
    </w:p>
    <w:p w:rsidR="00A86425" w:rsidRPr="00A86425" w:rsidRDefault="00A86425" w:rsidP="00A86425">
      <w:pPr>
        <w:widowControl w:val="0"/>
        <w:snapToGrid w:val="0"/>
        <w:ind w:firstLine="567"/>
        <w:jc w:val="both"/>
      </w:pPr>
      <w:r w:rsidRPr="00A86425">
        <w:t>- сотрудники органов внутренних дел Российской Федерации;</w:t>
      </w:r>
    </w:p>
    <w:p w:rsidR="00A86425" w:rsidRPr="00A86425" w:rsidRDefault="00A86425" w:rsidP="00A86425">
      <w:pPr>
        <w:widowControl w:val="0"/>
        <w:snapToGrid w:val="0"/>
        <w:ind w:firstLine="567"/>
        <w:jc w:val="both"/>
      </w:pPr>
      <w:r w:rsidRPr="00A86425">
        <w:t>- прокурорские работники;</w:t>
      </w:r>
    </w:p>
    <w:p w:rsidR="00A86425" w:rsidRPr="00A86425" w:rsidRDefault="00A86425" w:rsidP="00A86425">
      <w:pPr>
        <w:widowControl w:val="0"/>
        <w:snapToGrid w:val="0"/>
        <w:ind w:firstLine="567"/>
        <w:jc w:val="both"/>
      </w:pPr>
      <w:proofErr w:type="gramStart"/>
      <w:r w:rsidRPr="00A86425">
        <w:t>3.1.3. лица, проходящие службу в войсках национальной гвардии Российской Федерации и имеющие специальные звания полиции, сотрудники органов внутренних дел Российской Федерации, выполняющие (выполнявшие) задачи по оказанию содействия органам федеральной службы безопасности на участках, примыкающих к районам проведения специальной военной операции;</w:t>
      </w:r>
      <w:proofErr w:type="gramEnd"/>
    </w:p>
    <w:p w:rsidR="00A86425" w:rsidRPr="00A86425" w:rsidRDefault="00A86425" w:rsidP="00A86425">
      <w:pPr>
        <w:widowControl w:val="0"/>
        <w:snapToGrid w:val="0"/>
        <w:ind w:firstLine="567"/>
        <w:jc w:val="both"/>
      </w:pPr>
      <w:r w:rsidRPr="00A86425">
        <w:t>3.1.4 члены семей:</w:t>
      </w:r>
    </w:p>
    <w:p w:rsidR="00A86425" w:rsidRPr="00A86425" w:rsidRDefault="00A86425" w:rsidP="00A86425">
      <w:pPr>
        <w:widowControl w:val="0"/>
        <w:snapToGrid w:val="0"/>
        <w:ind w:firstLine="567"/>
        <w:jc w:val="both"/>
      </w:pPr>
      <w:r w:rsidRPr="00A86425">
        <w:t>- лиц, указанных в подпунктах 3.1.1-3.1.3 настоящего пункта;</w:t>
      </w:r>
    </w:p>
    <w:p w:rsidR="00A86425" w:rsidRPr="00A86425" w:rsidRDefault="00A86425" w:rsidP="00A86425">
      <w:pPr>
        <w:widowControl w:val="0"/>
        <w:snapToGrid w:val="0"/>
        <w:ind w:firstLine="567"/>
        <w:jc w:val="both"/>
      </w:pPr>
      <w:r w:rsidRPr="00A86425">
        <w:t>- граждан, призванных на военную службу по мобилизации в Вооруженные Силы Российской Федерации;</w:t>
      </w:r>
    </w:p>
    <w:p w:rsidR="00A86425" w:rsidRPr="00A86425" w:rsidRDefault="00A86425" w:rsidP="00A86425">
      <w:pPr>
        <w:widowControl w:val="0"/>
        <w:snapToGrid w:val="0"/>
        <w:ind w:firstLine="567"/>
        <w:jc w:val="both"/>
      </w:pPr>
      <w:r w:rsidRPr="00A86425">
        <w:t xml:space="preserve">- военнослужащих, принимающих (принимавших) участие в специальной военной </w:t>
      </w:r>
      <w:r w:rsidRPr="00A86425">
        <w:lastRenderedPageBreak/>
        <w:t>операции;</w:t>
      </w:r>
    </w:p>
    <w:p w:rsidR="00A86425" w:rsidRPr="00A86425" w:rsidRDefault="00A86425" w:rsidP="00A86425">
      <w:pPr>
        <w:widowControl w:val="0"/>
        <w:snapToGrid w:val="0"/>
        <w:ind w:firstLine="567"/>
        <w:jc w:val="both"/>
      </w:pPr>
      <w:r w:rsidRPr="00A86425">
        <w:t xml:space="preserve">- военнослужащих спасательных воинских формирований федерального органа исполнительной власти, уполномоченного на решение задач в области гражданской обороны, выполняющих (выполнявших) возложенные на них </w:t>
      </w:r>
      <w:proofErr w:type="gramStart"/>
      <w:r w:rsidRPr="00A86425">
        <w:t>задачи</w:t>
      </w:r>
      <w:proofErr w:type="gramEnd"/>
      <w:r w:rsidRPr="00A86425">
        <w:t xml:space="preserve"> на территориях Украины, Донецкой Народной Республики, Луганской Народной Республики, Запорожской области и Херсонской области в период проведения специальной военной операции;</w:t>
      </w:r>
    </w:p>
    <w:p w:rsidR="00A86425" w:rsidRPr="00A86425" w:rsidRDefault="00A86425" w:rsidP="00A86425">
      <w:pPr>
        <w:widowControl w:val="0"/>
        <w:snapToGrid w:val="0"/>
        <w:ind w:firstLine="567"/>
        <w:jc w:val="both"/>
      </w:pPr>
      <w:r w:rsidRPr="00A86425">
        <w:t>- военнослужащих органов федеральной службы безопасности, непосредственно выполняющих (выполнявших) задачи по обеспечению безопасности Российской Федерации на участках, примыкающих к районам проведения специальной военной операции;</w:t>
      </w:r>
    </w:p>
    <w:p w:rsidR="00A86425" w:rsidRPr="00A86425" w:rsidRDefault="00A86425" w:rsidP="00A86425">
      <w:pPr>
        <w:widowControl w:val="0"/>
        <w:snapToGrid w:val="0"/>
        <w:ind w:firstLine="567"/>
        <w:jc w:val="both"/>
      </w:pPr>
      <w:r w:rsidRPr="00A86425">
        <w:t>- военнослужащих войск национальной гвардии Российской Федерации, выполняющих (выполнявших) задачи по оказанию содействия органам федеральной службы безопасности на участках, примыкающих к районам проведения специальной военной операции;</w:t>
      </w:r>
    </w:p>
    <w:p w:rsidR="00A86425" w:rsidRPr="00A86425" w:rsidRDefault="00A86425" w:rsidP="00A86425">
      <w:pPr>
        <w:widowControl w:val="0"/>
        <w:snapToGrid w:val="0"/>
        <w:ind w:firstLine="567"/>
        <w:jc w:val="both"/>
      </w:pPr>
      <w:proofErr w:type="gramStart"/>
      <w:r w:rsidRPr="00A86425">
        <w:t>- военнослужащих органов федеральной службы безопасности, органов государственной охраны, проходящих военную службу по контракту в воинских частях, органах, организациях, учреждениях и подразделениях, дислоцированных (расположенных) на территориях Донецкой Народной Республики, Луганской Народной Республики, Запорожской области и Херсонской области, либо направленных (командированных) на срок не менее трех месяцев для временного исполнения обязанностей по вакантным воинским должностям в этих воинских частях, органах, организациях, учреждениях</w:t>
      </w:r>
      <w:proofErr w:type="gramEnd"/>
      <w:r w:rsidRPr="00A86425">
        <w:t xml:space="preserve"> и </w:t>
      </w:r>
      <w:proofErr w:type="gramStart"/>
      <w:r w:rsidRPr="00A86425">
        <w:t>подразделениях</w:t>
      </w:r>
      <w:proofErr w:type="gramEnd"/>
      <w:r w:rsidRPr="00A86425">
        <w:t>;</w:t>
      </w:r>
    </w:p>
    <w:p w:rsidR="00A86425" w:rsidRPr="00A86425" w:rsidRDefault="00A86425" w:rsidP="00A86425">
      <w:pPr>
        <w:widowControl w:val="0"/>
        <w:snapToGrid w:val="0"/>
        <w:ind w:firstLine="567"/>
        <w:jc w:val="both"/>
      </w:pPr>
      <w:r w:rsidRPr="00A86425">
        <w:t>3.1.5. члены семей:</w:t>
      </w:r>
    </w:p>
    <w:p w:rsidR="00A86425" w:rsidRPr="00A86425" w:rsidRDefault="00A86425" w:rsidP="00A86425">
      <w:pPr>
        <w:widowControl w:val="0"/>
        <w:snapToGrid w:val="0"/>
        <w:ind w:firstLine="567"/>
        <w:jc w:val="both"/>
      </w:pPr>
      <w:proofErr w:type="gramStart"/>
      <w:r w:rsidRPr="00A86425">
        <w:t>- лиц, указанных в подпунктах 3.1.1. - 3.1.3. настоящего пункта, лиц, относящихся к ветеранам боевых действий в соответствии с подпунктами 2.3 и 9 пункта 1 статьи 3 Федерального закона от 12 января 1995 года N 5-ФЗ "О ветеранах", погибших (умерших) в период участия в специальной военной операции (при выполнении задач в период проведения специальной военной операции).</w:t>
      </w:r>
      <w:proofErr w:type="gramEnd"/>
      <w:r w:rsidRPr="00A86425">
        <w:t xml:space="preserve"> </w:t>
      </w:r>
      <w:proofErr w:type="gramStart"/>
      <w:r w:rsidRPr="00A86425">
        <w:t>К числу погибших относятся также лица, умершие до истечения одного года со дня их увольнения с военной службы (увольнения со службы, прекращения трудового договора или иных правоотношений), вследствие увечья (ранения, травмы, контузии) или заболевания, полученных ими в период проведения специальной военной операции (при выполнении задач в период проведения специальной военной операции);</w:t>
      </w:r>
      <w:proofErr w:type="gramEnd"/>
    </w:p>
    <w:p w:rsidR="00A86425" w:rsidRPr="00A86425" w:rsidRDefault="00A86425" w:rsidP="00A86425">
      <w:pPr>
        <w:widowControl w:val="0"/>
        <w:snapToGrid w:val="0"/>
        <w:ind w:firstLine="567"/>
        <w:jc w:val="both"/>
      </w:pPr>
      <w:r w:rsidRPr="00A86425">
        <w:t>- лиц, погибших (умерших) в связи с участием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года;</w:t>
      </w:r>
    </w:p>
    <w:p w:rsidR="00A86425" w:rsidRPr="00A86425" w:rsidRDefault="00A86425" w:rsidP="00A86425">
      <w:pPr>
        <w:widowControl w:val="0"/>
        <w:snapToGrid w:val="0"/>
        <w:ind w:firstLine="567"/>
        <w:jc w:val="both"/>
      </w:pPr>
      <w:r w:rsidRPr="00A86425">
        <w:t xml:space="preserve">К членам семей, относятся супруг (супруга), несовершеннолетние дети, дети старше 18 лет, ставшие инвалидами до достижения ими возраста 18 лет, дети в возрасте до 23 лет, обучающиеся в образовательных организациях по очной форме обучения, лица, находящиеся на иждивении. </w:t>
      </w:r>
    </w:p>
    <w:p w:rsidR="00A86425" w:rsidRPr="00A86425" w:rsidRDefault="00A86425" w:rsidP="00A86425">
      <w:pPr>
        <w:widowControl w:val="0"/>
        <w:snapToGrid w:val="0"/>
        <w:ind w:firstLine="567"/>
        <w:jc w:val="both"/>
      </w:pPr>
      <w:r w:rsidRPr="00A86425">
        <w:t>Членам семей лиц, указанных в подпункте 3.1.1. – 3.1.2. пункта 3, соответствующая налоговая льгота предоставляется только за период участия указанных лиц в специальной военной операции (при выполнении задач в период проведения специальной военной операции).</w:t>
      </w:r>
    </w:p>
    <w:p w:rsidR="00A86425" w:rsidRPr="00A86425" w:rsidRDefault="00A86425" w:rsidP="00A86425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A86425">
        <w:t>Периодом участия в специальной военной операции (при выполнении задач в период проведения специальной военной операции) для целей настоящей статьи признается налоговый период, в течение которого лицо было привлечено к участию в специальной военной операции (при выполнении задач в период проведения специальной военной операции) независимо от срока такого участия (выполнения задач) в течение налогового периода.</w:t>
      </w:r>
      <w:proofErr w:type="gramEnd"/>
    </w:p>
    <w:p w:rsidR="00A86425" w:rsidRPr="00A86425" w:rsidRDefault="00A86425" w:rsidP="00A86425">
      <w:pPr>
        <w:spacing w:line="259" w:lineRule="auto"/>
        <w:jc w:val="both"/>
        <w:rPr>
          <w:rFonts w:eastAsia="Calibri"/>
          <w:lang w:eastAsia="en-US"/>
        </w:rPr>
      </w:pPr>
      <w:r w:rsidRPr="00A86425">
        <w:rPr>
          <w:rFonts w:eastAsia="Calibri"/>
          <w:lang w:eastAsia="en-US"/>
        </w:rPr>
        <w:lastRenderedPageBreak/>
        <w:t xml:space="preserve">        3.2. Дополнительно к льготам, предоставленным налогоплательщикам статьей 395 Налогового кодекса Российской Федерации, освобождаются от налогообложения в полном объеме:</w:t>
      </w:r>
    </w:p>
    <w:p w:rsidR="00A86425" w:rsidRPr="00A86425" w:rsidRDefault="00A86425" w:rsidP="00A86425">
      <w:pPr>
        <w:ind w:left="15"/>
        <w:jc w:val="both"/>
        <w:rPr>
          <w:rFonts w:eastAsia="Calibri"/>
          <w:lang w:eastAsia="en-US"/>
        </w:rPr>
      </w:pPr>
      <w:r w:rsidRPr="00A86425">
        <w:rPr>
          <w:rFonts w:eastAsia="Calibri"/>
          <w:lang w:eastAsia="en-US"/>
        </w:rPr>
        <w:t xml:space="preserve">        3.2.1. Органы местного самоуправления сельского поселения.</w:t>
      </w:r>
    </w:p>
    <w:p w:rsidR="00A86425" w:rsidRPr="00A86425" w:rsidRDefault="00A86425" w:rsidP="00A86425">
      <w:pPr>
        <w:spacing w:line="259" w:lineRule="auto"/>
        <w:jc w:val="both"/>
        <w:rPr>
          <w:rFonts w:eastAsia="Calibri"/>
          <w:lang w:eastAsia="en-US"/>
        </w:rPr>
      </w:pPr>
      <w:r w:rsidRPr="00A86425">
        <w:rPr>
          <w:rFonts w:eastAsia="Calibri"/>
          <w:lang w:eastAsia="en-US"/>
        </w:rPr>
        <w:t xml:space="preserve">        3.2.2. Государственные учреждения здравоохранения, учредителями которых являются органы государственной власти Оренбургской области.</w:t>
      </w:r>
    </w:p>
    <w:p w:rsidR="00A86425" w:rsidRPr="00A86425" w:rsidRDefault="00A86425" w:rsidP="00A86425">
      <w:pPr>
        <w:spacing w:line="259" w:lineRule="auto"/>
        <w:ind w:left="30"/>
        <w:jc w:val="both"/>
        <w:rPr>
          <w:rFonts w:eastAsia="Calibri"/>
          <w:lang w:eastAsia="en-US"/>
        </w:rPr>
      </w:pPr>
      <w:r w:rsidRPr="00A86425">
        <w:rPr>
          <w:rFonts w:eastAsia="Calibri"/>
          <w:lang w:eastAsia="en-US"/>
        </w:rPr>
        <w:t xml:space="preserve">        3.2.3. Родители и супруги военнослужащих, погибших при исполнении служебных обязанностей. </w:t>
      </w:r>
    </w:p>
    <w:p w:rsidR="00A86425" w:rsidRPr="00A86425" w:rsidRDefault="00A86425" w:rsidP="00A86425">
      <w:pPr>
        <w:spacing w:line="259" w:lineRule="auto"/>
        <w:ind w:left="30"/>
        <w:jc w:val="both"/>
        <w:rPr>
          <w:rFonts w:eastAsia="Calibri"/>
          <w:lang w:eastAsia="en-US"/>
        </w:rPr>
      </w:pPr>
      <w:r w:rsidRPr="00A86425">
        <w:rPr>
          <w:rFonts w:eastAsia="Calibri"/>
          <w:lang w:eastAsia="en-US"/>
        </w:rPr>
        <w:t xml:space="preserve">        Основанием для применения налоговой льготы является справка установленного образца о гибели военнослужащего, выданная соответствующим государственным органом, а также документ (документы), подтверждающий наличие родственных связей либо состояние в браке с таким военнослужащим. </w:t>
      </w:r>
    </w:p>
    <w:p w:rsidR="00A86425" w:rsidRPr="00A86425" w:rsidRDefault="00A86425" w:rsidP="00A86425">
      <w:pPr>
        <w:spacing w:line="259" w:lineRule="auto"/>
        <w:ind w:left="30"/>
        <w:jc w:val="both"/>
        <w:rPr>
          <w:rFonts w:eastAsia="Calibri"/>
          <w:lang w:eastAsia="en-US"/>
        </w:rPr>
      </w:pPr>
      <w:r w:rsidRPr="00A86425">
        <w:rPr>
          <w:rFonts w:eastAsia="Calibri"/>
          <w:lang w:eastAsia="en-US"/>
        </w:rPr>
        <w:t xml:space="preserve">        Супругам военнослужащих, погибших при исполнении служебных обязанностей, льгота предоставляется только в том случае, если они не вступили в повторный брак.</w:t>
      </w:r>
    </w:p>
    <w:p w:rsidR="00A86425" w:rsidRPr="00A86425" w:rsidRDefault="00A86425" w:rsidP="00A86425">
      <w:pPr>
        <w:widowControl w:val="0"/>
        <w:autoSpaceDE w:val="0"/>
        <w:autoSpaceDN w:val="0"/>
        <w:adjustRightInd w:val="0"/>
        <w:ind w:firstLine="540"/>
        <w:jc w:val="both"/>
      </w:pPr>
      <w:r w:rsidRPr="00A86425">
        <w:t>3.2.4. Члены добровольной народной дружины по охране общественного порядка в отношении  земельных участков, приобретенных (предоставленных) для личного подсобного хозяйства, садоводства, огородничества или животноводства, а также дачного хозяйства и не используемых для ведения предпринимательской деятельности.</w:t>
      </w:r>
    </w:p>
    <w:p w:rsidR="00A86425" w:rsidRPr="00A86425" w:rsidRDefault="00A86425" w:rsidP="00A86425">
      <w:pPr>
        <w:widowControl w:val="0"/>
        <w:tabs>
          <w:tab w:val="left" w:pos="2140"/>
          <w:tab w:val="center" w:pos="5103"/>
        </w:tabs>
        <w:autoSpaceDE w:val="0"/>
        <w:autoSpaceDN w:val="0"/>
        <w:adjustRightInd w:val="0"/>
        <w:ind w:firstLine="709"/>
        <w:jc w:val="both"/>
        <w:outlineLvl w:val="1"/>
      </w:pPr>
      <w:r w:rsidRPr="00A86425">
        <w:t xml:space="preserve">  Для применения налоговой льготы налогоплательщик вправе представить копию удостоверения члена добровольной народной дружины. Льгота предоставляется только на период членства в добровольной народной дружине.</w:t>
      </w:r>
    </w:p>
    <w:p w:rsidR="00A86425" w:rsidRPr="00A86425" w:rsidRDefault="00A86425" w:rsidP="00A86425">
      <w:pPr>
        <w:ind w:right="43"/>
        <w:jc w:val="both"/>
      </w:pPr>
      <w:bookmarkStart w:id="2" w:name="_GoBack"/>
      <w:bookmarkEnd w:id="2"/>
      <w:r w:rsidRPr="00A86425">
        <w:t xml:space="preserve">       3.3. </w:t>
      </w:r>
      <w:proofErr w:type="gramStart"/>
      <w:r w:rsidRPr="00A86425">
        <w:t xml:space="preserve">Дополнительно предоставляются налоговые льготы в виде уменьшения суммы налога, подлежащего уплате: </w:t>
      </w:r>
      <w:r w:rsidRPr="00A86425">
        <w:rPr>
          <w:color w:val="000000"/>
        </w:rPr>
        <w:t>подлежит оплате 50 процентов от исчисленной суммы налога</w:t>
      </w:r>
      <w:r w:rsidRPr="00A86425">
        <w:t xml:space="preserve"> в отношении земельных участков, используемых для реализации инвестиционного проекта субъектами инвестиционной деятельности и развития малого и среднего предпринимательства,  при условии использования земельных участков с целью размещения вновь созданных, реконструированных объектов недвижимого имущества, являющихся результатом реализации инвестиционного проекта.</w:t>
      </w:r>
      <w:proofErr w:type="gramEnd"/>
    </w:p>
    <w:p w:rsidR="00A86425" w:rsidRPr="00A86425" w:rsidRDefault="00A86425" w:rsidP="00A86425">
      <w:pPr>
        <w:widowControl w:val="0"/>
        <w:autoSpaceDE w:val="0"/>
        <w:autoSpaceDN w:val="0"/>
        <w:adjustRightInd w:val="0"/>
        <w:ind w:firstLine="540"/>
        <w:jc w:val="both"/>
      </w:pPr>
    </w:p>
    <w:p w:rsidR="00A86425" w:rsidRPr="00A86425" w:rsidRDefault="00A86425" w:rsidP="00A86425">
      <w:pPr>
        <w:ind w:right="62"/>
        <w:contextualSpacing/>
        <w:jc w:val="center"/>
        <w:rPr>
          <w:b/>
        </w:rPr>
      </w:pPr>
      <w:r w:rsidRPr="00A86425">
        <w:rPr>
          <w:b/>
        </w:rPr>
        <w:t xml:space="preserve">4. Порядок и сроки уплаты налога и </w:t>
      </w:r>
    </w:p>
    <w:p w:rsidR="00A86425" w:rsidRPr="00A86425" w:rsidRDefault="00A86425" w:rsidP="00A86425">
      <w:pPr>
        <w:ind w:right="62"/>
        <w:contextualSpacing/>
        <w:jc w:val="center"/>
        <w:rPr>
          <w:b/>
        </w:rPr>
      </w:pPr>
      <w:r w:rsidRPr="00A86425">
        <w:rPr>
          <w:b/>
        </w:rPr>
        <w:t>авансовых платежей по налогу</w:t>
      </w:r>
    </w:p>
    <w:p w:rsidR="00A86425" w:rsidRPr="00A86425" w:rsidRDefault="00A86425" w:rsidP="00A86425">
      <w:pPr>
        <w:widowControl w:val="0"/>
        <w:autoSpaceDE w:val="0"/>
        <w:autoSpaceDN w:val="0"/>
        <w:adjustRightInd w:val="0"/>
        <w:spacing w:before="220"/>
        <w:jc w:val="both"/>
      </w:pPr>
      <w:r w:rsidRPr="00A86425">
        <w:t xml:space="preserve">        4.1. </w:t>
      </w:r>
      <w:r w:rsidRPr="00A86425">
        <w:rPr>
          <w:rFonts w:eastAsia="Calibri"/>
          <w:lang w:eastAsia="en-US"/>
        </w:rPr>
        <w:t>Порядок и сроки уплаты налога и авансовых платежей по налогу определяются в соответствии со статьей 397 Налогового Кодекса Российской Федерации</w:t>
      </w:r>
      <w:r w:rsidRPr="00A86425">
        <w:t>.</w:t>
      </w:r>
    </w:p>
    <w:p w:rsidR="00A86425" w:rsidRPr="00A86425" w:rsidRDefault="00A86425"/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144"/>
      </w:tblGrid>
      <w:tr w:rsidR="00A86425" w:rsidRPr="00A86425" w:rsidTr="00024694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25" w:rsidRPr="00A86425" w:rsidRDefault="00A86425" w:rsidP="00A86425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A86425">
              <w:rPr>
                <w:bCs/>
                <w:sz w:val="20"/>
                <w:szCs w:val="20"/>
                <w:lang w:eastAsia="en-US"/>
              </w:rPr>
              <w:t xml:space="preserve">Учредители: Совет депутатов муниципального образования Верхнечебеньковский сельсовет </w:t>
            </w:r>
            <w:proofErr w:type="spellStart"/>
            <w:r w:rsidRPr="00A86425">
              <w:rPr>
                <w:bCs/>
                <w:sz w:val="20"/>
                <w:szCs w:val="20"/>
                <w:lang w:eastAsia="en-US"/>
              </w:rPr>
              <w:t>Сакмарского</w:t>
            </w:r>
            <w:proofErr w:type="spellEnd"/>
            <w:r w:rsidRPr="00A86425">
              <w:rPr>
                <w:bCs/>
                <w:sz w:val="20"/>
                <w:szCs w:val="20"/>
                <w:lang w:eastAsia="en-US"/>
              </w:rPr>
              <w:t xml:space="preserve"> района Оренбургской области</w:t>
            </w:r>
            <w:r w:rsidRPr="00A86425">
              <w:rPr>
                <w:bCs/>
                <w:color w:val="000000"/>
                <w:sz w:val="20"/>
                <w:szCs w:val="20"/>
                <w:lang w:eastAsia="en-US"/>
              </w:rPr>
              <w:t xml:space="preserve">, администрация </w:t>
            </w:r>
            <w:r w:rsidRPr="00A86425">
              <w:rPr>
                <w:bCs/>
                <w:sz w:val="20"/>
                <w:szCs w:val="20"/>
                <w:lang w:eastAsia="en-US"/>
              </w:rPr>
              <w:t xml:space="preserve">муниципального образования  Верхнечебеньковский сельсовет </w:t>
            </w:r>
            <w:proofErr w:type="spellStart"/>
            <w:r w:rsidRPr="00A86425">
              <w:rPr>
                <w:bCs/>
                <w:sz w:val="20"/>
                <w:szCs w:val="20"/>
                <w:lang w:eastAsia="en-US"/>
              </w:rPr>
              <w:t>Сакмарского</w:t>
            </w:r>
            <w:proofErr w:type="spellEnd"/>
            <w:r w:rsidRPr="00A86425">
              <w:rPr>
                <w:bCs/>
                <w:sz w:val="20"/>
                <w:szCs w:val="20"/>
                <w:lang w:eastAsia="en-US"/>
              </w:rPr>
              <w:t xml:space="preserve"> района Оренбургской области, глава муниципального образования Верхнечебеньковский сельсовет </w:t>
            </w:r>
            <w:proofErr w:type="spellStart"/>
            <w:r w:rsidRPr="00A86425">
              <w:rPr>
                <w:bCs/>
                <w:sz w:val="20"/>
                <w:szCs w:val="20"/>
                <w:lang w:eastAsia="en-US"/>
              </w:rPr>
              <w:t>Сакмарского</w:t>
            </w:r>
            <w:proofErr w:type="spellEnd"/>
            <w:r w:rsidRPr="00A86425">
              <w:rPr>
                <w:bCs/>
                <w:sz w:val="20"/>
                <w:szCs w:val="20"/>
                <w:lang w:eastAsia="en-US"/>
              </w:rPr>
              <w:t xml:space="preserve"> района Оренбургской области</w:t>
            </w:r>
          </w:p>
          <w:p w:rsidR="00A86425" w:rsidRPr="00A86425" w:rsidRDefault="00A86425" w:rsidP="00A8642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25" w:rsidRPr="00A86425" w:rsidRDefault="00A86425" w:rsidP="00A864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A86425">
              <w:rPr>
                <w:bCs/>
                <w:sz w:val="20"/>
                <w:szCs w:val="20"/>
                <w:lang w:eastAsia="en-US"/>
              </w:rPr>
              <w:t>Тираж: 5 экз.</w:t>
            </w:r>
            <w:r w:rsidRPr="00A86425">
              <w:rPr>
                <w:sz w:val="20"/>
                <w:szCs w:val="20"/>
                <w:lang w:eastAsia="en-US"/>
              </w:rPr>
              <w:t xml:space="preserve"> </w:t>
            </w:r>
          </w:p>
          <w:p w:rsidR="00A86425" w:rsidRPr="00A86425" w:rsidRDefault="00A86425" w:rsidP="00A864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A86425" w:rsidRPr="00A86425" w:rsidRDefault="00A86425" w:rsidP="00A8642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A86425">
              <w:rPr>
                <w:bCs/>
                <w:sz w:val="20"/>
                <w:szCs w:val="20"/>
                <w:lang w:eastAsia="en-US"/>
              </w:rPr>
              <w:t>Главный редактор: Рахматуллин Р.Б.</w:t>
            </w:r>
          </w:p>
          <w:p w:rsidR="00A86425" w:rsidRPr="00A86425" w:rsidRDefault="00A86425" w:rsidP="00A8642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25" w:rsidRPr="00A86425" w:rsidRDefault="00A86425" w:rsidP="00A8642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  <w:r w:rsidRPr="00A86425">
              <w:rPr>
                <w:bCs/>
                <w:sz w:val="20"/>
                <w:szCs w:val="20"/>
                <w:lang w:eastAsia="en-US"/>
              </w:rPr>
              <w:t>Дата выхода в свет: «</w:t>
            </w:r>
            <w:r>
              <w:rPr>
                <w:bCs/>
                <w:sz w:val="20"/>
                <w:szCs w:val="20"/>
                <w:lang w:eastAsia="en-US"/>
              </w:rPr>
              <w:t>30» октяб</w:t>
            </w:r>
            <w:r w:rsidRPr="00A86425">
              <w:rPr>
                <w:bCs/>
                <w:sz w:val="20"/>
                <w:szCs w:val="20"/>
                <w:lang w:eastAsia="en-US"/>
              </w:rPr>
              <w:t>ря  2025 г.</w:t>
            </w:r>
          </w:p>
          <w:p w:rsidR="00A86425" w:rsidRPr="00A86425" w:rsidRDefault="00A86425" w:rsidP="00A8642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  <w:r w:rsidRPr="00A86425">
              <w:rPr>
                <w:bCs/>
                <w:sz w:val="20"/>
                <w:szCs w:val="20"/>
                <w:lang w:eastAsia="en-US"/>
              </w:rPr>
              <w:t>Распространяется бесплатно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25" w:rsidRPr="00A86425" w:rsidRDefault="00A86425" w:rsidP="00A8642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  <w:r w:rsidRPr="00A86425">
              <w:rPr>
                <w:bCs/>
                <w:sz w:val="20"/>
                <w:szCs w:val="20"/>
                <w:lang w:eastAsia="en-US"/>
              </w:rPr>
              <w:t xml:space="preserve">Адрес редакции/ издателя/ типографии: 461446, Оренбургская обл., </w:t>
            </w:r>
            <w:proofErr w:type="spellStart"/>
            <w:r w:rsidRPr="00A86425">
              <w:rPr>
                <w:bCs/>
                <w:sz w:val="20"/>
                <w:szCs w:val="20"/>
                <w:lang w:eastAsia="en-US"/>
              </w:rPr>
              <w:t>Сакмарский</w:t>
            </w:r>
            <w:proofErr w:type="spellEnd"/>
            <w:r w:rsidRPr="00A86425">
              <w:rPr>
                <w:bCs/>
                <w:sz w:val="20"/>
                <w:szCs w:val="20"/>
                <w:lang w:eastAsia="en-US"/>
              </w:rPr>
              <w:t xml:space="preserve"> р-н, Верхние Чебеньки ул. Школьная, д. 5</w:t>
            </w:r>
          </w:p>
        </w:tc>
      </w:tr>
    </w:tbl>
    <w:p w:rsidR="00A86425" w:rsidRDefault="00A86425"/>
    <w:sectPr w:rsidR="00A86425" w:rsidSect="00A8642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243954"/>
    <w:multiLevelType w:val="multilevel"/>
    <w:tmpl w:val="F0A47A5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425"/>
    <w:rsid w:val="000E579D"/>
    <w:rsid w:val="00192C2B"/>
    <w:rsid w:val="00315F91"/>
    <w:rsid w:val="00887B6B"/>
    <w:rsid w:val="00A45641"/>
    <w:rsid w:val="00A86425"/>
    <w:rsid w:val="00F12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4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A864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864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A8642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4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A864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864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A8642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9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205D5-FD57-44A6-901B-85FD40104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4267</Words>
  <Characters>24322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2025-11-06T05:55:00Z</dcterms:created>
  <dcterms:modified xsi:type="dcterms:W3CDTF">2025-11-06T11:39:00Z</dcterms:modified>
</cp:coreProperties>
</file>