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    Администрация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560BB">
        <w:rPr>
          <w:rFonts w:ascii="Times New Roman" w:hAnsi="Times New Roman"/>
          <w:sz w:val="28"/>
          <w:szCs w:val="28"/>
        </w:rPr>
        <w:t xml:space="preserve">      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>Верхнечебеньковский сельсовет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586BE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586BE8">
        <w:rPr>
          <w:rFonts w:ascii="Times New Roman" w:hAnsi="Times New Roman"/>
          <w:sz w:val="28"/>
          <w:szCs w:val="28"/>
        </w:rPr>
        <w:t xml:space="preserve"> района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Оренбургской области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   ПОСТАНОВЛЕНИЕ</w:t>
      </w:r>
    </w:p>
    <w:p w:rsidR="00AC02BB" w:rsidRPr="00586BE8" w:rsidRDefault="00205524" w:rsidP="00AC02B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24.03.2025 г. № 25</w:t>
      </w:r>
      <w:bookmarkStart w:id="0" w:name="_GoBack"/>
      <w:bookmarkEnd w:id="0"/>
      <w:r w:rsidR="008560BB">
        <w:rPr>
          <w:rFonts w:ascii="Times New Roman" w:hAnsi="Times New Roman"/>
          <w:sz w:val="28"/>
          <w:szCs w:val="28"/>
        </w:rPr>
        <w:t>-п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с. Верхние Чебеньки</w:t>
      </w:r>
    </w:p>
    <w:p w:rsidR="00AC02BB" w:rsidRPr="00670D8F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670D8F">
        <w:rPr>
          <w:rFonts w:ascii="Times New Roman" w:hAnsi="Times New Roman"/>
          <w:sz w:val="28"/>
          <w:szCs w:val="28"/>
        </w:rPr>
        <w:t xml:space="preserve">  Об утверждении административного  регламента</w:t>
      </w:r>
    </w:p>
    <w:p w:rsidR="00AC02BB" w:rsidRDefault="00AC02BB" w:rsidP="00AC02BB">
      <w:pPr>
        <w:pStyle w:val="ae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670D8F">
        <w:rPr>
          <w:rFonts w:ascii="Times New Roman" w:hAnsi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  <w:r w:rsidRPr="00670D8F">
        <w:rPr>
          <w:rFonts w:ascii="Times New Roman" w:hAnsi="Times New Roman"/>
          <w:sz w:val="28"/>
          <w:szCs w:val="28"/>
        </w:rPr>
        <w:t xml:space="preserve"> </w:t>
      </w:r>
      <w:r w:rsidRPr="00AC02BB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AC02BB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</w:t>
      </w:r>
      <w:r w:rsidR="00FA749E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на территории муниципального</w:t>
      </w:r>
    </w:p>
    <w:p w:rsidR="00FA749E" w:rsidRDefault="00FA749E" w:rsidP="00AC02BB">
      <w:pPr>
        <w:pStyle w:val="ae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образования Верхнечебеньковский сельсовет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Сакмарского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района</w:t>
      </w:r>
    </w:p>
    <w:p w:rsidR="00FA749E" w:rsidRPr="00AC02BB" w:rsidRDefault="00FA749E" w:rsidP="00AC02BB">
      <w:pPr>
        <w:pStyle w:val="ae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Оренбургской области</w:t>
      </w:r>
    </w:p>
    <w:p w:rsidR="00AC02BB" w:rsidRPr="00670D8F" w:rsidRDefault="00AC02BB" w:rsidP="00AC02BB">
      <w:pPr>
        <w:pStyle w:val="ae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AC02BB" w:rsidRPr="00670D8F" w:rsidRDefault="00AC02BB" w:rsidP="00AC02BB">
      <w:pPr>
        <w:pStyle w:val="af1"/>
        <w:ind w:firstLine="72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670D8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70D8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 развитию и использованию информационных технологий в Оренбургской области,</w:t>
      </w:r>
    </w:p>
    <w:p w:rsidR="00AC02BB" w:rsidRPr="00670D8F" w:rsidRDefault="00AC02BB" w:rsidP="00AC02BB">
      <w:pPr>
        <w:pStyle w:val="af1"/>
        <w:ind w:firstLine="72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C02BB" w:rsidRPr="00670D8F" w:rsidRDefault="00AC02BB" w:rsidP="00AC02BB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   1.Утвердить административный регламент предоставления муниципальной услуги</w:t>
      </w:r>
      <w:proofErr w:type="gramStart"/>
      <w:r w:rsidRPr="00670D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70D8F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AC02B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70D8F">
        <w:rPr>
          <w:rFonts w:ascii="Times New Roman" w:hAnsi="Times New Roman" w:cs="Times New Roman"/>
          <w:sz w:val="28"/>
          <w:szCs w:val="28"/>
        </w:rPr>
        <w:t>согласно  приложению.</w:t>
      </w:r>
    </w:p>
    <w:p w:rsidR="00AC02BB" w:rsidRPr="00670D8F" w:rsidRDefault="00AC02BB" w:rsidP="00AC02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    2. Признать утратившим силу:</w:t>
      </w:r>
    </w:p>
    <w:p w:rsidR="00AC02BB" w:rsidRPr="00670D8F" w:rsidRDefault="00AC02BB" w:rsidP="00AC02BB">
      <w:pPr>
        <w:pStyle w:val="af1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- постановление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№ 72-п от 15</w:t>
      </w:r>
      <w:r w:rsidRPr="00670D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0D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70D8F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2B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7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C02BB" w:rsidRPr="00670D8F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670D8F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670D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D8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AC02BB" w:rsidRDefault="00AC02BB" w:rsidP="00AC02BB">
      <w:pPr>
        <w:pStyle w:val="af1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4. Постановление вступает в силу после официального опубликования (обнародования) в газете «Степные Просторы».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C02BB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>Верхнечебеньковский сельсовет                              Р.Б. Рахматуллин</w:t>
      </w:r>
    </w:p>
    <w:p w:rsidR="00AC02BB" w:rsidRPr="000E131C" w:rsidRDefault="00AC02BB" w:rsidP="00AC02BB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0E131C">
        <w:rPr>
          <w:rFonts w:ascii="Times New Roman" w:hAnsi="Times New Roman"/>
          <w:sz w:val="24"/>
          <w:szCs w:val="24"/>
        </w:rPr>
        <w:lastRenderedPageBreak/>
        <w:t>Приложение к административному регламенту</w:t>
      </w:r>
    </w:p>
    <w:p w:rsidR="00AC02BB" w:rsidRDefault="00AC02BB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D80D81" w:rsidRDefault="00611F0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Типовой а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80D81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D80D81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80D81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80D8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80D81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80D81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80D81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58CA" w:rsidRPr="00D80D81" w:rsidRDefault="00974BD9" w:rsidP="008560BB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EF6CE5" w:rsidRPr="00D80D81">
        <w:rPr>
          <w:rFonts w:ascii="Times New Roman" w:hAnsi="Times New Roman" w:cs="Times New Roman"/>
          <w:sz w:val="24"/>
          <w:szCs w:val="24"/>
        </w:rPr>
        <w:t>1.</w:t>
      </w:r>
      <w:r w:rsidR="008F0AE7" w:rsidRPr="00D80D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80D81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560BB" w:rsidRPr="008560BB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F588A" w:rsidRPr="008560BB">
        <w:rPr>
          <w:rFonts w:ascii="Times New Roman" w:hAnsi="Times New Roman" w:cs="Times New Roman"/>
        </w:rPr>
        <w:t xml:space="preserve">                                                           </w:t>
      </w:r>
      <w:r w:rsidRPr="008560BB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8560BB">
        <w:rPr>
          <w:rFonts w:ascii="Times New Roman" w:hAnsi="Times New Roman" w:cs="Times New Roman"/>
          <w:sz w:val="24"/>
          <w:szCs w:val="24"/>
        </w:rPr>
        <w:t> </w:t>
      </w:r>
      <w:r w:rsidR="00AC02BB" w:rsidRPr="008560BB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AC02B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="00AC02BB">
        <w:rPr>
          <w:rFonts w:ascii="Times New Roman" w:hAnsi="Times New Roman" w:cs="Times New Roman"/>
          <w:sz w:val="24"/>
          <w:szCs w:val="24"/>
        </w:rPr>
        <w:t xml:space="preserve"> Верхнечебеньковский сельсовет </w:t>
      </w:r>
      <w:proofErr w:type="spellStart"/>
      <w:r w:rsidR="00AC02BB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AC02B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25073F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D80D81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80D81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80D81">
        <w:rPr>
          <w:rFonts w:ascii="Times New Roman" w:hAnsi="Times New Roman" w:cs="Times New Roman"/>
          <w:sz w:val="24"/>
          <w:szCs w:val="24"/>
        </w:rPr>
        <w:t>,</w:t>
      </w:r>
      <w:r w:rsidR="002640A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D80D8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D80D81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D80D81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80D81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80D8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824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EA2824" w:rsidRPr="00D80D81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80D81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82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</w:t>
      </w:r>
      <w:r w:rsid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уникационной сети «Интернет»  </w:t>
      </w:r>
      <w:r w:rsidR="00AE25A8" w:rsidRP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https://верхнечебеньковский</w:t>
      </w:r>
      <w:proofErr w:type="gramStart"/>
      <w:r w:rsidR="00AE25A8" w:rsidRP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AE25A8" w:rsidRP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ельсовет56.рф/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указать ссылку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  <w:proofErr w:type="gramEnd"/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электронной почты, в 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ЕПГУ.</w:t>
      </w:r>
    </w:p>
    <w:p w:rsidR="00EA2824" w:rsidRPr="00D80D81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D80D8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80D8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 </w:t>
      </w:r>
      <w:r w:rsid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Верхнечебеньковский сельсовет </w:t>
      </w:r>
      <w:proofErr w:type="spellStart"/>
      <w:r w:rsid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F60F52" w:rsidRPr="00D80D81" w:rsidRDefault="0078588A" w:rsidP="0078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полное наименование органа местного самоуправления, </w:t>
      </w:r>
    </w:p>
    <w:p w:rsidR="00904180" w:rsidRPr="00D80D81" w:rsidRDefault="0078588A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</w:t>
      </w:r>
      <w:proofErr w:type="gramEnd"/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муниципальную </w:t>
      </w:r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</w:t>
      </w:r>
    </w:p>
    <w:p w:rsidR="00CB0F28" w:rsidRPr="00D80D81" w:rsidRDefault="0006220F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структурным п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одразделением по предоставлению 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я</w:t>
      </w:r>
      <w:r w:rsidR="005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администрация муниципального образования Верхнечебеньковский сельсовет </w:t>
      </w:r>
      <w:proofErr w:type="spellStart"/>
      <w:r w:rsidR="00525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5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структурное подразделение).</w:t>
      </w:r>
    </w:p>
    <w:p w:rsidR="00CB0F28" w:rsidRPr="00D80D81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3410DA" w:rsidRPr="00D80D81" w:rsidRDefault="00CB0F28" w:rsidP="00525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="005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принять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80D8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C7703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80D81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80D81">
        <w:rPr>
          <w:rFonts w:ascii="Times New Roman" w:hAnsi="Times New Roman" w:cs="Times New Roman"/>
          <w:sz w:val="24"/>
          <w:szCs w:val="24"/>
        </w:rPr>
        <w:t>тся</w:t>
      </w:r>
      <w:r w:rsidR="0012643A" w:rsidRPr="00D80D8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80D81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/>
          <w:sz w:val="28"/>
        </w:rPr>
        <w:t>а)</w:t>
      </w:r>
      <w:r w:rsidR="006F2521" w:rsidRPr="00D80D81">
        <w:rPr>
          <w:rFonts w:ascii="Times New Roman" w:hAnsi="Times New Roman"/>
          <w:sz w:val="28"/>
        </w:rPr>
        <w:t> </w:t>
      </w:r>
      <w:r w:rsidR="006F2521" w:rsidRPr="00D80D81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80D81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80D81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80D8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D80D81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80D81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D80D81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2.4</w:t>
      </w:r>
      <w:r w:rsidR="00D74929" w:rsidRPr="00D80D81">
        <w:rPr>
          <w:rFonts w:ascii="Times New Roman" w:hAnsi="Times New Roman" w:cs="Times New Roman"/>
          <w:sz w:val="24"/>
          <w:szCs w:val="24"/>
        </w:rPr>
        <w:t>.</w:t>
      </w:r>
      <w:r w:rsidR="00E06D20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D80D81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80D81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услуги.</w:t>
      </w:r>
    </w:p>
    <w:p w:rsidR="009308CF" w:rsidRPr="00D80D81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2.5. 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1582E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80D81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80D8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80D81">
        <w:rPr>
          <w:rFonts w:ascii="Times New Roman" w:hAnsi="Times New Roman" w:cs="Times New Roman"/>
          <w:sz w:val="24"/>
          <w:szCs w:val="24"/>
        </w:rPr>
        <w:t>,</w:t>
      </w:r>
      <w:r w:rsidR="009308CF" w:rsidRPr="00D80D8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80D8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80D81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80D8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D80D81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2.6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</w:t>
      </w:r>
      <w:r w:rsidR="006F318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5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="00FF0BAC" w:rsidRPr="00D80D81">
        <w:rPr>
          <w:rFonts w:ascii="Times New Roman" w:hAnsi="Times New Roman"/>
          <w:sz w:val="28"/>
          <w:szCs w:val="28"/>
        </w:rPr>
        <w:t xml:space="preserve"> </w:t>
      </w:r>
      <w:r w:rsidR="008B5386" w:rsidRPr="00D80D8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</w:t>
      </w:r>
      <w:r w:rsidR="00EB4992" w:rsidRPr="00D80D8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</w:t>
      </w:r>
      <w:r w:rsidR="00F57F33" w:rsidRPr="00D80D81">
        <w:rPr>
          <w:rFonts w:ascii="Times New Roman" w:hAnsi="Times New Roman" w:cs="Times New Roman"/>
          <w:sz w:val="24"/>
          <w:szCs w:val="24"/>
        </w:rPr>
        <w:t xml:space="preserve"> 3.4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1FE4" w:rsidRPr="00D80D81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F57F33" w:rsidRPr="00D80D81">
        <w:rPr>
          <w:rFonts w:ascii="Times New Roman" w:hAnsi="Times New Roman" w:cs="Times New Roman"/>
          <w:sz w:val="24"/>
          <w:szCs w:val="24"/>
        </w:rPr>
        <w:t>3</w:t>
      </w:r>
      <w:r w:rsidR="00E72274" w:rsidRPr="00D80D81">
        <w:rPr>
          <w:rFonts w:ascii="Times New Roman" w:hAnsi="Times New Roman" w:cs="Times New Roman"/>
          <w:sz w:val="24"/>
          <w:szCs w:val="24"/>
        </w:rPr>
        <w:t>.</w:t>
      </w:r>
      <w:r w:rsidR="00F57F33" w:rsidRPr="00D80D81">
        <w:rPr>
          <w:rFonts w:ascii="Times New Roman" w:hAnsi="Times New Roman" w:cs="Times New Roman"/>
          <w:sz w:val="24"/>
          <w:szCs w:val="24"/>
        </w:rPr>
        <w:t>4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Pr="00D80D81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Pr="00D80D81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1697" w:rsidRPr="00D80D81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6"/>
      <w:bookmarkEnd w:id="3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E841DA" w:rsidRPr="00D80D81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>н</w:t>
      </w:r>
      <w:r w:rsidRPr="00D80D81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80D81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80D8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841DA" w:rsidRPr="00D80D81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самостоятельно 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proofErr w:type="gramEnd"/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</w:t>
      </w:r>
      <w:r w:rsidR="00CF796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регламента.   </w:t>
      </w:r>
    </w:p>
    <w:p w:rsidR="00E841DA" w:rsidRPr="00D80D81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муниципальной услуги доку</w:t>
      </w:r>
      <w:r w:rsidR="0013307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(их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A6853" w:rsidRPr="00D80D81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D80D81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0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DC1FB2"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D80D81">
        <w:rPr>
          <w:rFonts w:ascii="Times New Roman" w:hAnsi="Times New Roman" w:cs="Times New Roman"/>
          <w:sz w:val="24"/>
          <w:szCs w:val="24"/>
        </w:rPr>
        <w:t>.8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регламента.  </w:t>
      </w:r>
    </w:p>
    <w:p w:rsidR="007A35A4" w:rsidRPr="00D80D81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.11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DC1FB2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hAnsi="Times New Roman" w:cs="Times New Roman"/>
          <w:sz w:val="24"/>
          <w:szCs w:val="24"/>
        </w:rPr>
        <w:t>.</w:t>
      </w:r>
      <w:r w:rsidR="00DC1FB2" w:rsidRPr="00D80D81">
        <w:rPr>
          <w:rFonts w:ascii="Times New Roman" w:hAnsi="Times New Roman" w:cs="Times New Roman"/>
          <w:sz w:val="24"/>
          <w:szCs w:val="24"/>
        </w:rPr>
        <w:t>5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регламента, оформляется по рекомендуемой форме согласно </w:t>
      </w:r>
      <w:r w:rsidR="004F4F93" w:rsidRPr="00D80D81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80D81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80D81">
        <w:rPr>
          <w:rFonts w:ascii="Times New Roman" w:hAnsi="Times New Roman" w:cs="Times New Roman"/>
          <w:sz w:val="24"/>
          <w:szCs w:val="24"/>
        </w:rPr>
        <w:t>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A35A4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2.12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D80D81">
        <w:rPr>
          <w:rFonts w:ascii="Times New Roman" w:hAnsi="Times New Roman" w:cs="Times New Roman"/>
          <w:sz w:val="24"/>
          <w:szCs w:val="24"/>
        </w:rPr>
        <w:t>получения такого заявления</w:t>
      </w:r>
      <w:r w:rsidR="007A35A4" w:rsidRPr="00D80D81">
        <w:rPr>
          <w:rFonts w:ascii="Times New Roman" w:hAnsi="Times New Roman" w:cs="Times New Roman"/>
          <w:sz w:val="24"/>
          <w:szCs w:val="24"/>
        </w:rPr>
        <w:t>.</w:t>
      </w:r>
      <w:r w:rsidR="00AE557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3B4326" w:rsidRPr="00D80D81">
        <w:rPr>
          <w:rFonts w:ascii="Times New Roman" w:hAnsi="Times New Roman" w:cs="Times New Roman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</w:t>
      </w:r>
      <w:r w:rsidR="003B4326" w:rsidRPr="00D80D81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услуги.</w:t>
      </w:r>
    </w:p>
    <w:p w:rsidR="00A51907" w:rsidRPr="00D80D81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2.14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D243DB" w:rsidRPr="00D80D81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.15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указан в пункт</w:t>
      </w:r>
      <w:r w:rsidR="00D67FA2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3.27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243DB" w:rsidRPr="00D80D81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6</w:t>
      </w:r>
      <w:r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538DD" w:rsidRPr="00D80D8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D80D81">
        <w:rPr>
          <w:rFonts w:ascii="Times New Roman" w:hAnsi="Times New Roman" w:cs="Times New Roman"/>
          <w:sz w:val="24"/>
          <w:szCs w:val="24"/>
        </w:rPr>
        <w:t>рекомендуемой фор</w:t>
      </w:r>
      <w:r w:rsidR="00EE4029" w:rsidRPr="00D80D81">
        <w:rPr>
          <w:rFonts w:ascii="Times New Roman" w:hAnsi="Times New Roman" w:cs="Times New Roman"/>
          <w:sz w:val="24"/>
          <w:szCs w:val="24"/>
        </w:rPr>
        <w:t>ме, приведенной в Приложении № 4</w:t>
      </w:r>
      <w:r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</w:t>
      </w:r>
    </w:p>
    <w:p w:rsidR="004F55E6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2.17</w:t>
      </w:r>
      <w:r w:rsidR="00D243DB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D80D81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E6" w:rsidRPr="00D80D81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8FB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80D81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D80D81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8</w:t>
      </w:r>
      <w:r w:rsidR="00E4577F" w:rsidRPr="00D80D8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80D8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2.19</w:t>
      </w:r>
      <w:r w:rsidR="00E67D0B" w:rsidRPr="00D80D81">
        <w:rPr>
          <w:rFonts w:ascii="Times New Roman" w:hAnsi="Times New Roman" w:cs="Times New Roman"/>
          <w:sz w:val="24"/>
          <w:szCs w:val="24"/>
        </w:rPr>
        <w:t>.</w:t>
      </w:r>
      <w:r w:rsidR="008F6BE8" w:rsidRPr="00D80D81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D80D81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D80D81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9A78FB" w:rsidRPr="00D80D81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80D81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2.20</w:t>
      </w:r>
      <w:r w:rsidR="008C724F" w:rsidRPr="00D80D8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2.21</w:t>
      </w:r>
      <w:r w:rsidR="001A49C2" w:rsidRPr="00D80D81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96552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80D8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80D81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80D81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80D81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</w:t>
      </w:r>
      <w:r w:rsidR="001A49C2" w:rsidRPr="00D80D8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80D8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7FA2" w:rsidRPr="00D80D81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2.22</w:t>
      </w:r>
      <w:r w:rsidR="00DE721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EA2745" w:rsidRPr="00D80D81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2.23</w:t>
      </w:r>
      <w:r w:rsidR="00F24D9E" w:rsidRPr="00D80D81">
        <w:rPr>
          <w:rFonts w:ascii="Times New Roman" w:hAnsi="Times New Roman" w:cs="Times New Roman"/>
          <w:sz w:val="24"/>
          <w:szCs w:val="24"/>
        </w:rPr>
        <w:t>. 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9558F" w:rsidRPr="00D80D81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D80D8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80D8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D80D81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</w:t>
      </w:r>
      <w:r w:rsidR="00D67FA2" w:rsidRPr="00D80D81">
        <w:rPr>
          <w:rFonts w:ascii="Times New Roman" w:hAnsi="Times New Roman" w:cs="Times New Roman"/>
          <w:sz w:val="24"/>
          <w:szCs w:val="24"/>
        </w:rPr>
        <w:t>4</w:t>
      </w:r>
      <w:r w:rsidR="00944BE6" w:rsidRPr="00D80D8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2.25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80D8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80D81">
        <w:rPr>
          <w:rFonts w:ascii="Times New Roman" w:hAnsi="Times New Roman" w:cs="Times New Roman"/>
          <w:sz w:val="24"/>
          <w:szCs w:val="24"/>
        </w:rPr>
        <w:t> –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944BE6" w:rsidRPr="00D80D81">
        <w:rPr>
          <w:rFonts w:ascii="Times New Roman" w:hAnsi="Times New Roman" w:cs="Times New Roman"/>
          <w:sz w:val="24"/>
          <w:szCs w:val="24"/>
        </w:rPr>
        <w:t>.</w:t>
      </w:r>
    </w:p>
    <w:p w:rsidR="00E9558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2.26</w:t>
      </w:r>
      <w:r w:rsidR="00E9558F" w:rsidRPr="00D80D8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80D8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D67FA2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включающий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67FA2" w:rsidRPr="00D80D81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9B" w:rsidRPr="00D80D81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80D81">
        <w:rPr>
          <w:rFonts w:ascii="Times New Roman" w:hAnsi="Times New Roman" w:cs="Times New Roman"/>
          <w:sz w:val="24"/>
          <w:szCs w:val="24"/>
        </w:rPr>
        <w:t>варианта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80D81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D80D81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 w:rsidRPr="00D80D81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80D81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D80D81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709B9" w:rsidRPr="00D80D8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 Административному регламенту.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80D81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80D81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B120E" w:rsidRPr="00D80D8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80D81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80D81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</w:t>
      </w:r>
      <w:r w:rsidR="00DD3C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</w:t>
      </w:r>
      <w:r w:rsidR="00DD3CDD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не</w:t>
      </w:r>
      <w:r w:rsidR="008B309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B01660" w:rsidRPr="00D80D81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B0166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</w:p>
    <w:p w:rsidR="006F1E4E" w:rsidRPr="00D80D8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80D81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D80D81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80D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80D81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</w:t>
      </w:r>
      <w:r w:rsidR="002E10A1" w:rsidRPr="00D80D81">
        <w:rPr>
          <w:rFonts w:ascii="Times New Roman" w:hAnsi="Times New Roman" w:cs="Times New Roman"/>
          <w:sz w:val="24"/>
          <w:szCs w:val="24"/>
        </w:rPr>
        <w:t> </w:t>
      </w:r>
      <w:r w:rsidR="00283992" w:rsidRPr="00D80D8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806D56" w:rsidRPr="00D80D8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A6853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80D8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D80D8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одним </w:t>
      </w:r>
      <w:r w:rsidR="004A6853" w:rsidRPr="00D80D8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="00D71827" w:rsidRPr="00D80D81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71827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D80D81">
        <w:rPr>
          <w:rFonts w:ascii="Times New Roman" w:hAnsi="Times New Roman" w:cs="Times New Roman"/>
          <w:sz w:val="24"/>
          <w:szCs w:val="24"/>
        </w:rPr>
        <w:t xml:space="preserve">«в» – «д» </w:t>
      </w:r>
      <w:r w:rsidRPr="00D80D81">
        <w:rPr>
          <w:rFonts w:ascii="Times New Roman" w:hAnsi="Times New Roman" w:cs="Times New Roman"/>
          <w:sz w:val="24"/>
          <w:szCs w:val="24"/>
        </w:rPr>
        <w:t>пункта 3.</w:t>
      </w:r>
      <w:r w:rsidR="005C1A8E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D80D8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D80D81">
        <w:rPr>
          <w:rFonts w:ascii="Times New Roman" w:hAnsi="Times New Roman" w:cs="Times New Roman"/>
          <w:sz w:val="24"/>
          <w:szCs w:val="24"/>
        </w:rPr>
        <w:t>8 Федерального закона от 6 апреля 2011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услуг» (далее – усиленная неквалифицированная электронная подпись).</w:t>
      </w:r>
      <w:proofErr w:type="gramEnd"/>
    </w:p>
    <w:p w:rsidR="008319AD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37DC9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8319AD" w:rsidRPr="00D80D81">
        <w:rPr>
          <w:rFonts w:ascii="Times New Roman" w:hAnsi="Times New Roman" w:cs="Times New Roman"/>
          <w:sz w:val="24"/>
          <w:szCs w:val="24"/>
        </w:rPr>
        <w:t>».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</w:t>
      </w:r>
      <w:r w:rsidR="00E37DC9" w:rsidRPr="00D80D81">
        <w:rPr>
          <w:rFonts w:ascii="Times New Roman" w:hAnsi="Times New Roman" w:cs="Times New Roman"/>
          <w:sz w:val="24"/>
          <w:szCs w:val="24"/>
        </w:rPr>
        <w:t>щения в уполномоченный орган, в </w:t>
      </w:r>
      <w:r w:rsidRPr="00D80D81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D80D81">
        <w:rPr>
          <w:rFonts w:ascii="Times New Roman" w:hAnsi="Times New Roman" w:cs="Times New Roman"/>
          <w:sz w:val="24"/>
          <w:szCs w:val="24"/>
        </w:rPr>
        <w:t>ства Российской Федерации от 27 </w:t>
      </w:r>
      <w:r w:rsidRPr="00D80D81">
        <w:rPr>
          <w:rFonts w:ascii="Times New Roman" w:hAnsi="Times New Roman" w:cs="Times New Roman"/>
          <w:sz w:val="24"/>
          <w:szCs w:val="24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D80D8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компаниями».</w:t>
      </w:r>
    </w:p>
    <w:p w:rsidR="00287A86" w:rsidRPr="00D80D81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представление указанного документа не требуется;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форме посредством ЕПГУ в соотве</w:t>
      </w:r>
      <w:r w:rsidR="00D229FD" w:rsidRPr="00D80D81">
        <w:rPr>
          <w:rFonts w:ascii="Times New Roman" w:hAnsi="Times New Roman" w:cs="Times New Roman"/>
          <w:sz w:val="24"/>
          <w:szCs w:val="24"/>
        </w:rPr>
        <w:t>тствии с подпунктом «а» пункта 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</w:t>
      </w:r>
      <w:r w:rsidR="00D229FD" w:rsidRPr="00D80D81">
        <w:rPr>
          <w:rFonts w:ascii="Times New Roman" w:hAnsi="Times New Roman" w:cs="Times New Roman"/>
          <w:sz w:val="24"/>
          <w:szCs w:val="24"/>
        </w:rPr>
        <w:t>дателей объекта недвижимости, в </w:t>
      </w:r>
      <w:r w:rsidRPr="00D80D81">
        <w:rPr>
          <w:rFonts w:ascii="Times New Roman" w:hAnsi="Times New Roman" w:cs="Times New Roman"/>
          <w:sz w:val="24"/>
          <w:szCs w:val="24"/>
        </w:rPr>
        <w:t>отношении которого запрашивается разрешение на условно разрешенный вид использования.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8C7664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D80D81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80D81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B508F" w:rsidRPr="00D80D81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3.8. </w:t>
      </w:r>
      <w:r w:rsidR="004B508F" w:rsidRPr="00D80D81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062B64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062B64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4A6853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3.9</w:t>
      </w:r>
      <w:r w:rsidR="00D02B3B" w:rsidRPr="00D80D81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1027CF" w:rsidRPr="00D80D81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</w:t>
      </w:r>
      <w:r w:rsidR="00F00779" w:rsidRPr="00D80D81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left="2694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80D81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«</w:t>
      </w:r>
      <w:r w:rsidRPr="00AE25A8">
        <w:rPr>
          <w:rFonts w:ascii="Times New Roman" w:hAnsi="Times New Roman" w:cs="Times New Roman"/>
          <w:bCs/>
          <w:sz w:val="20"/>
          <w:szCs w:val="20"/>
          <w:u w:val="single"/>
        </w:rPr>
        <w:t>участвует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в соответствии</w:t>
      </w:r>
      <w:r w:rsidR="00A74E36" w:rsidRPr="00D80D81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»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«</w:t>
      </w:r>
      <w:r w:rsidRPr="00D80D81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D80D81" w:rsidRDefault="00D02B3B" w:rsidP="0010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11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95075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80D8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027CF" w:rsidRPr="00D80D81">
        <w:rPr>
          <w:rFonts w:ascii="Times New Roman" w:hAnsi="Times New Roman" w:cs="Times New Roman"/>
          <w:sz w:val="24"/>
          <w:szCs w:val="24"/>
        </w:rPr>
        <w:t>3.4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принимаются д</w:t>
      </w:r>
      <w:r w:rsidR="002F18DB" w:rsidRPr="00D80D81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80D81">
        <w:rPr>
          <w:rFonts w:ascii="Times New Roman" w:hAnsi="Times New Roman" w:cs="Times New Roman"/>
          <w:sz w:val="24"/>
          <w:szCs w:val="24"/>
        </w:rPr>
        <w:t>, отв</w:t>
      </w:r>
      <w:r w:rsidR="002F18DB" w:rsidRPr="00D80D8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F0769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через многофункциональный центр, могут быть получены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80D8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12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C23963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80D81">
        <w:rPr>
          <w:rFonts w:ascii="Times New Roman" w:hAnsi="Times New Roman" w:cs="Times New Roman"/>
          <w:sz w:val="24"/>
          <w:szCs w:val="24"/>
        </w:rPr>
        <w:t xml:space="preserve"> 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B05F4" w:rsidRPr="00D80D81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80D81">
        <w:rPr>
          <w:rFonts w:ascii="Times New Roman" w:hAnsi="Times New Roman" w:cs="Times New Roman"/>
          <w:sz w:val="24"/>
          <w:szCs w:val="24"/>
        </w:rPr>
        <w:t>.</w:t>
      </w:r>
      <w:r w:rsidR="005F48ED" w:rsidRPr="00D80D81">
        <w:rPr>
          <w:rFonts w:ascii="Times New Roman" w:hAnsi="Times New Roman" w:cs="Times New Roman"/>
          <w:sz w:val="24"/>
          <w:szCs w:val="24"/>
        </w:rPr>
        <w:t>21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3.15</w:t>
      </w:r>
      <w:r w:rsidR="00D02B3B" w:rsidRPr="00D80D8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3465C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3.16</w:t>
      </w:r>
      <w:r w:rsidR="00D02B3B" w:rsidRPr="00D80D81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D80D81">
        <w:rPr>
          <w:rFonts w:ascii="Times New Roman" w:hAnsi="Times New Roman" w:cs="Times New Roman"/>
          <w:sz w:val="24"/>
          <w:szCs w:val="24"/>
        </w:rPr>
        <w:t>,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80D8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80D8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FF68E7" w:rsidRPr="00D80D81">
        <w:rPr>
          <w:rFonts w:ascii="Times New Roman" w:hAnsi="Times New Roman" w:cs="Times New Roman"/>
          <w:sz w:val="24"/>
          <w:szCs w:val="24"/>
        </w:rPr>
        <w:t>7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EA2745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5F48ED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93702E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80D8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D80D81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</w:t>
      </w:r>
      <w:bookmarkStart w:id="6" w:name="p33"/>
      <w:bookmarkEnd w:id="6"/>
      <w:r w:rsidRPr="00D80D81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FF68E7" w:rsidRPr="00D80D81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2) </w:t>
      </w:r>
      <w:r w:rsidR="00FF68E7" w:rsidRPr="00D80D8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Pr="00D80D81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7309EC" w:rsidRPr="00D80D81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80D81">
        <w:rPr>
          <w:rFonts w:ascii="Times New Roman" w:hAnsi="Times New Roman" w:cs="Times New Roman"/>
          <w:sz w:val="24"/>
          <w:szCs w:val="24"/>
        </w:rPr>
        <w:t>пункте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3.6 Административного регламента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</w:t>
      </w:r>
      <w:r w:rsidR="007309EC" w:rsidRPr="00D80D81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предоставляются органами, указанными в пункте 3.1</w:t>
      </w:r>
      <w:r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80D8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D80D8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80D8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80D81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A2745" w:rsidRPr="00D80D81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95E1F" w:rsidRPr="00D80D81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80D81" w:rsidRDefault="00D11E0F" w:rsidP="00395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3.24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80D81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 осуществляется проверка наличия и правильности оформления документов,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3.25</w:t>
      </w:r>
      <w:r w:rsidR="00D02B3B" w:rsidRPr="00D80D8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</w:t>
      </w:r>
      <w:r w:rsidR="00FC7A50" w:rsidRPr="00D80D81">
        <w:rPr>
          <w:rFonts w:ascii="Times New Roman" w:hAnsi="Times New Roman" w:cs="Times New Roman"/>
          <w:sz w:val="24"/>
          <w:szCs w:val="24"/>
        </w:rPr>
        <w:t>ов, предусмотренных пунктом 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не может являться основанием для отказа в предоставлении </w:t>
      </w:r>
      <w:r w:rsidR="002C6322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3.26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AA5DE7" w:rsidRPr="00D80D8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3.27</w:t>
      </w:r>
      <w:r w:rsidR="00AA5DE7" w:rsidRPr="00D80D81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в предоставлении муниципальной услуги являются:   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80D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ж) земельный участок, в отношении которого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запрашивается условно разрешенный вид использования имеет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пересечение с границами земель лесного фонда;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00722" w:rsidRPr="00D80D81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80D81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80D81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3.27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80D81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3.29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D80D81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80D81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80D81">
        <w:rPr>
          <w:rFonts w:ascii="Times New Roman" w:hAnsi="Times New Roman" w:cs="Times New Roman"/>
          <w:sz w:val="24"/>
          <w:szCs w:val="24"/>
        </w:rPr>
        <w:t>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80D81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3.30</w:t>
      </w:r>
      <w:r w:rsidR="008A459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4596" w:rsidRPr="00D80D81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="008A4596" w:rsidRPr="00D80D81">
        <w:rPr>
          <w:rFonts w:ascii="Times New Roman" w:hAnsi="Times New Roman" w:cs="Times New Roman"/>
          <w:sz w:val="24"/>
          <w:szCs w:val="24"/>
        </w:rPr>
        <w:t xml:space="preserve"> главе </w:t>
      </w:r>
      <w:r w:rsidR="00AE25A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Верхнечебеньковский сельсовет </w:t>
      </w:r>
      <w:proofErr w:type="spellStart"/>
      <w:r w:rsidR="00AE25A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AE25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D049EB" w:rsidRPr="00D80D81">
        <w:rPr>
          <w:rFonts w:ascii="Times New Roman" w:hAnsi="Times New Roman" w:cs="Times New Roman"/>
          <w:sz w:val="24"/>
          <w:szCs w:val="24"/>
        </w:rPr>
        <w:t>.</w:t>
      </w:r>
    </w:p>
    <w:p w:rsidR="00600722" w:rsidRPr="00D80D81" w:rsidRDefault="008A4596" w:rsidP="00830A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</w:rPr>
        <w:t xml:space="preserve">                                указать наименование муниципального образования</w:t>
      </w:r>
    </w:p>
    <w:p w:rsidR="00087441" w:rsidRPr="00D80D81" w:rsidRDefault="008A4596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AE25A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Верхнечебеньковский сельсовет </w:t>
      </w:r>
      <w:proofErr w:type="spellStart"/>
      <w:r w:rsidR="00AE25A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AE25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87441" w:rsidRPr="00D80D81" w:rsidRDefault="00087441" w:rsidP="00830A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</w:rPr>
        <w:t xml:space="preserve">                                                              </w:t>
      </w:r>
      <w:r w:rsidR="0044280D" w:rsidRPr="00D80D81">
        <w:rPr>
          <w:rFonts w:ascii="Times New Roman" w:hAnsi="Times New Roman" w:cs="Times New Roman"/>
        </w:rPr>
        <w:t xml:space="preserve">                          </w:t>
      </w:r>
      <w:r w:rsidRPr="00D80D81">
        <w:rPr>
          <w:rFonts w:ascii="Times New Roman" w:hAnsi="Times New Roman" w:cs="Times New Roman"/>
        </w:rPr>
        <w:t xml:space="preserve">  указать наименование муниципального образования</w:t>
      </w:r>
    </w:p>
    <w:p w:rsidR="00C6068E" w:rsidRPr="00D80D81" w:rsidRDefault="008A4596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разрешения.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395E1F" w:rsidRPr="00D80D81">
        <w:rPr>
          <w:rFonts w:ascii="Times New Roman" w:hAnsi="Times New Roman" w:cs="Times New Roman"/>
          <w:sz w:val="24"/>
          <w:szCs w:val="24"/>
        </w:rPr>
        <w:t>.31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461BF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8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3.34. 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D80D81">
        <w:rPr>
          <w:rFonts w:ascii="Times New Roman" w:hAnsi="Times New Roman" w:cs="Times New Roman"/>
          <w:sz w:val="24"/>
          <w:szCs w:val="24"/>
        </w:rPr>
        <w:t>47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C6D24" w:rsidRPr="00D80D81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3.35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4603D9" w:rsidRPr="00D80D8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указан</w:t>
      </w:r>
      <w:r w:rsidR="00710D18" w:rsidRPr="00D80D81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3.36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подписание у</w:t>
      </w:r>
      <w:r w:rsidR="00BB14E5" w:rsidRPr="00D80D81">
        <w:rPr>
          <w:rFonts w:ascii="Times New Roman" w:hAnsi="Times New Roman" w:cs="Times New Roman"/>
          <w:sz w:val="24"/>
          <w:szCs w:val="24"/>
        </w:rPr>
        <w:t xml:space="preserve"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</w:t>
      </w:r>
      <w:r w:rsidR="00BB14E5" w:rsidRPr="00D80D81">
        <w:rPr>
          <w:rFonts w:ascii="Times New Roman" w:hAnsi="Times New Roman" w:cs="Times New Roman"/>
          <w:sz w:val="24"/>
          <w:szCs w:val="24"/>
        </w:rPr>
        <w:lastRenderedPageBreak/>
        <w:t>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7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="00991468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D80D81">
        <w:rPr>
          <w:rFonts w:ascii="Times New Roman" w:hAnsi="Times New Roman" w:cs="Times New Roman"/>
          <w:sz w:val="24"/>
          <w:szCs w:val="24"/>
        </w:rPr>
        <w:t>способов, указанных в пункте 2.</w:t>
      </w:r>
      <w:r w:rsidR="00FA5B29" w:rsidRPr="00D80D81">
        <w:rPr>
          <w:rFonts w:ascii="Times New Roman" w:hAnsi="Times New Roman" w:cs="Times New Roman"/>
          <w:sz w:val="24"/>
          <w:szCs w:val="24"/>
        </w:rPr>
        <w:t>4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C31B0" w:rsidRPr="00D80D81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D80D81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D80D81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80D81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5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6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регламента, если в заявлении не был</w:t>
      </w:r>
      <w:proofErr w:type="gramEnd"/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3.40</w:t>
      </w:r>
      <w:r w:rsidR="00D02B3B" w:rsidRPr="00D80D81">
        <w:rPr>
          <w:rFonts w:ascii="Times New Roman" w:hAnsi="Times New Roman" w:cs="Times New Roman"/>
          <w:sz w:val="24"/>
          <w:szCs w:val="24"/>
        </w:rPr>
        <w:t>.</w:t>
      </w:r>
      <w:r w:rsidR="00B43A44" w:rsidRPr="00D80D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D80D8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80D8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80D81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80D81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80D81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8319AD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3.43</w:t>
      </w:r>
      <w:r w:rsidR="008319AD" w:rsidRPr="00D80D8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4A4296" w:rsidRPr="00D80D81" w:rsidRDefault="008319AD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3.44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77006D" w:rsidRPr="00D80D81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80D81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BA3EBE" w:rsidRPr="00D80D81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D80D8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D80D8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33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BC6187" w:rsidRPr="00D80D81" w:rsidRDefault="00BC6187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полноты и качества предоставления муниципальной услуги, в том числе порядок и формы</w:t>
      </w:r>
      <w:r w:rsidR="00F57F33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 w:rsidRPr="00D80D81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D80D81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D80D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0D81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услуги;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C6187" w:rsidRPr="00D80D81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C6187" w:rsidRPr="00D80D81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4296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br w:type="page"/>
      </w:r>
    </w:p>
    <w:p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D80D8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D80D8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80D81" w:rsidRDefault="00AE25A8" w:rsidP="00AE2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</w:t>
            </w:r>
            <w:r w:rsidRPr="00AE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района Оренбургской области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D80D8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D80D81" w:rsidTr="00325642">
        <w:trPr>
          <w:trHeight w:val="60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428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753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394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556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193310">
        <w:trPr>
          <w:trHeight w:val="832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BF62F3">
          <w:headerReference w:type="default" r:id="rId9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D80D81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1466B">
        <w:trPr>
          <w:trHeight w:val="665"/>
        </w:trPr>
        <w:tc>
          <w:tcPr>
            <w:tcW w:w="1043" w:type="dxa"/>
          </w:tcPr>
          <w:p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:rsidTr="0031466B">
        <w:trPr>
          <w:trHeight w:val="665"/>
        </w:trPr>
        <w:tc>
          <w:tcPr>
            <w:tcW w:w="104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наличии,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54079">
        <w:trPr>
          <w:trHeight w:val="1477"/>
        </w:trPr>
        <w:tc>
          <w:tcPr>
            <w:tcW w:w="1043" w:type="dxa"/>
          </w:tcPr>
          <w:p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  <w:r w:rsidR="00C975AF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D80D81" w:rsidTr="00C21AAA">
        <w:tc>
          <w:tcPr>
            <w:tcW w:w="8976" w:type="dxa"/>
            <w:shd w:val="clear" w:color="auto" w:fill="auto"/>
          </w:tcPr>
          <w:p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9918" w:type="dxa"/>
            <w:gridSpan w:val="2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D80D81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D80D81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D80D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Pr="00D80D81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Pr="00D80D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835178" w:rsidRPr="00D80D81" w:rsidTr="00D848E1">
        <w:trPr>
          <w:trHeight w:val="917"/>
        </w:trPr>
        <w:tc>
          <w:tcPr>
            <w:tcW w:w="2127" w:type="dxa"/>
          </w:tcPr>
          <w:p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:rsidTr="00D848E1">
        <w:trPr>
          <w:trHeight w:val="738"/>
        </w:trPr>
        <w:tc>
          <w:tcPr>
            <w:tcW w:w="2127" w:type="dxa"/>
          </w:tcPr>
          <w:p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принято </w:t>
      </w:r>
      <w:proofErr w:type="gramStart"/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910DD" w:rsidRPr="00D80D81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835178" w:rsidRPr="00D80D81" w:rsidTr="00EB1FD4">
        <w:trPr>
          <w:trHeight w:val="774"/>
        </w:trPr>
        <w:tc>
          <w:tcPr>
            <w:tcW w:w="2127" w:type="dxa"/>
            <w:vAlign w:val="center"/>
          </w:tcPr>
          <w:p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:rsidTr="009819EF">
        <w:trPr>
          <w:trHeight w:val="28"/>
        </w:trPr>
        <w:tc>
          <w:tcPr>
            <w:tcW w:w="2127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477C2E"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D80D81" w:rsidRDefault="00647085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30238A" w:rsidP="00EB1FD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77C2E" w:rsidRPr="00D80D81" w:rsidRDefault="00477C2E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lastRenderedPageBreak/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D80D81" w:rsidRDefault="00477C2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D80D8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AE25A8" w:rsidRDefault="00AE25A8" w:rsidP="00AE2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E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Администрации муниципального образования Верхнечебеньковский сельсовет </w:t>
            </w:r>
            <w:proofErr w:type="spellStart"/>
            <w:r w:rsidRPr="00AE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Сакмарского</w:t>
            </w:r>
            <w:proofErr w:type="spellEnd"/>
            <w:r w:rsidRPr="00AE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района Оренбургской области</w:t>
            </w:r>
          </w:p>
        </w:tc>
      </w:tr>
      <w:tr w:rsidR="00EB6A27" w:rsidRPr="00D80D8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BC6187" w:rsidRPr="00D80D81" w:rsidRDefault="0066365C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BC6187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D85853" w:rsidRPr="00D80D8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0D81" w:rsidTr="0066365C">
        <w:trPr>
          <w:trHeight w:val="60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428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753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6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27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331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1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8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:rsidTr="0066365C">
        <w:trPr>
          <w:trHeight w:val="685"/>
        </w:trPr>
        <w:tc>
          <w:tcPr>
            <w:tcW w:w="1043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(фамилия, имя, отчество (при наличии), реквизиты документа,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удостоверяющего личность)</w:t>
            </w:r>
          </w:p>
        </w:tc>
        <w:tc>
          <w:tcPr>
            <w:tcW w:w="4536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157A4" w:rsidRPr="00D80D81" w:rsidRDefault="0060718F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lastRenderedPageBreak/>
        <w:t xml:space="preserve">     </w:t>
      </w: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:rsidTr="0008634E">
        <w:tc>
          <w:tcPr>
            <w:tcW w:w="8926" w:type="dxa"/>
            <w:shd w:val="clear" w:color="auto" w:fill="auto"/>
          </w:tcPr>
          <w:p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9776" w:type="dxa"/>
            <w:gridSpan w:val="2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D80D8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lastRenderedPageBreak/>
        <w:br w:type="page"/>
      </w:r>
    </w:p>
    <w:p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="00AE25A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администрации муниципального образования Верхнечебеньковский сельсовет </w:t>
      </w:r>
      <w:proofErr w:type="spellStart"/>
      <w:r w:rsidR="00AE25A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Сакмарского</w:t>
      </w:r>
      <w:proofErr w:type="spellEnd"/>
      <w:r w:rsidR="00AE25A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района Оренбургской области</w:t>
      </w:r>
    </w:p>
    <w:p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80D81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06" w:rsidRDefault="00DE0006" w:rsidP="0041047E">
      <w:pPr>
        <w:spacing w:after="0" w:line="240" w:lineRule="auto"/>
      </w:pPr>
      <w:r>
        <w:separator/>
      </w:r>
    </w:p>
  </w:endnote>
  <w:endnote w:type="continuationSeparator" w:id="0">
    <w:p w:rsidR="00DE0006" w:rsidRDefault="00DE0006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06" w:rsidRDefault="00DE0006" w:rsidP="0041047E">
      <w:pPr>
        <w:spacing w:after="0" w:line="240" w:lineRule="auto"/>
      </w:pPr>
      <w:r>
        <w:separator/>
      </w:r>
    </w:p>
  </w:footnote>
  <w:footnote w:type="continuationSeparator" w:id="0">
    <w:p w:rsidR="00DE0006" w:rsidRDefault="00DE0006" w:rsidP="0041047E">
      <w:pPr>
        <w:spacing w:after="0" w:line="240" w:lineRule="auto"/>
      </w:pPr>
      <w:r>
        <w:continuationSeparator/>
      </w:r>
    </w:p>
  </w:footnote>
  <w:footnote w:id="1">
    <w:p w:rsidR="008560BB" w:rsidRPr="00A76F0C" w:rsidRDefault="008560BB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8560BB" w:rsidRPr="00A76F0C" w:rsidRDefault="008560BB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8560BB" w:rsidRPr="00A76F0C" w:rsidRDefault="008560BB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8560BB" w:rsidRPr="00A76F0C" w:rsidRDefault="008560BB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8560BB" w:rsidRPr="00A76F0C" w:rsidRDefault="008560BB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8560BB" w:rsidRDefault="008560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524">
          <w:rPr>
            <w:noProof/>
          </w:rPr>
          <w:t>5</w:t>
        </w:r>
        <w:r>
          <w:fldChar w:fldCharType="end"/>
        </w:r>
      </w:p>
    </w:sdtContent>
  </w:sdt>
  <w:p w:rsidR="008560BB" w:rsidRDefault="008560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31C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524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3B0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25A89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BB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4AC8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02BB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5A8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0C06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0006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0729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4EF8"/>
    <w:rsid w:val="00FA5B29"/>
    <w:rsid w:val="00FA749E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C02BB"/>
    <w:pPr>
      <w:spacing w:after="120" w:line="259" w:lineRule="auto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C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C02BB"/>
    <w:pPr>
      <w:spacing w:after="120" w:line="259" w:lineRule="auto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C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32F1-D9FA-460F-9B25-E496489D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8955</Words>
  <Characters>51048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User</cp:lastModifiedBy>
  <cp:revision>13</cp:revision>
  <cp:lastPrinted>2025-03-24T04:52:00Z</cp:lastPrinted>
  <dcterms:created xsi:type="dcterms:W3CDTF">2025-03-10T06:34:00Z</dcterms:created>
  <dcterms:modified xsi:type="dcterms:W3CDTF">2025-03-24T05:47:00Z</dcterms:modified>
</cp:coreProperties>
</file>