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Российская Федерация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Совет депутатов</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Верхнечебеньковский сельсовет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Оренбургской области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четвертого созыва</w:t>
      </w:r>
    </w:p>
    <w:p w:rsidR="00B46DB7"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6DB7">
        <w:rPr>
          <w:rFonts w:ascii="Times New Roman" w:hAnsi="Times New Roman" w:cs="Times New Roman"/>
          <w:sz w:val="28"/>
          <w:szCs w:val="28"/>
        </w:rPr>
        <w:t xml:space="preserve">     </w:t>
      </w:r>
      <w:r>
        <w:rPr>
          <w:rFonts w:ascii="Times New Roman" w:hAnsi="Times New Roman" w:cs="Times New Roman"/>
          <w:sz w:val="28"/>
          <w:szCs w:val="28"/>
        </w:rPr>
        <w:t xml:space="preserve"> РЕШЕНИЕ</w:t>
      </w:r>
    </w:p>
    <w:p w:rsidR="00591202" w:rsidRDefault="00B46DB7"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26.02</w:t>
      </w:r>
      <w:r w:rsidR="00591202">
        <w:rPr>
          <w:rFonts w:ascii="Times New Roman" w:hAnsi="Times New Roman" w:cs="Times New Roman"/>
          <w:sz w:val="28"/>
          <w:szCs w:val="28"/>
        </w:rPr>
        <w:t>.2025 г.</w:t>
      </w:r>
      <w:r>
        <w:rPr>
          <w:rFonts w:ascii="Times New Roman" w:hAnsi="Times New Roman" w:cs="Times New Roman"/>
          <w:sz w:val="28"/>
          <w:szCs w:val="28"/>
        </w:rPr>
        <w:t xml:space="preserve"> № 165</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Верхние Чебеньки</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B46DB7"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w:t>
      </w:r>
      <w:r w:rsidR="00591202">
        <w:rPr>
          <w:rFonts w:ascii="Times New Roman" w:hAnsi="Times New Roman" w:cs="Times New Roman"/>
          <w:sz w:val="28"/>
          <w:szCs w:val="28"/>
        </w:rPr>
        <w:t xml:space="preserve">оложения </w:t>
      </w:r>
      <w:proofErr w:type="gramStart"/>
      <w:r w:rsidR="00591202">
        <w:rPr>
          <w:rFonts w:ascii="Times New Roman" w:hAnsi="Times New Roman" w:cs="Times New Roman"/>
          <w:sz w:val="28"/>
          <w:szCs w:val="28"/>
        </w:rPr>
        <w:t>об</w:t>
      </w:r>
      <w:proofErr w:type="gramEnd"/>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организации ритуальных услуг и</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содержания мест захоронения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территории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образования  Верхнечебеньковский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Федеральными законами «Об общих принципах организации местного самоуправления в Российской Федерации», «О погребении и похоронном деле», Уставом муниципального образования Верхнечебеньковский сельсовет, в целях определения порядка реализации полномочий органов местного самоуправления в сфере организации предоставления ритуальных услуг и содержания мест захоронения на территории муниципального образования Верхнечебеньковский сельсовет, Совет депутатов муниципального образования Верхнечебеньковский сельсовет РЕШИЛ: </w:t>
      </w:r>
      <w:proofErr w:type="gramEnd"/>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Положение об организации ритуальных услуг и содержании мест захоронения муниципального образования Верхнечебеньковский  сельсовет согласно приложению.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Настоящее решение вступает в силу с момента официального опубликования.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депутатов              Глава муниципального образования</w:t>
      </w:r>
      <w:r>
        <w:rPr>
          <w:rFonts w:ascii="Times New Roman" w:hAnsi="Times New Roman" w:cs="Times New Roman"/>
          <w:sz w:val="28"/>
          <w:szCs w:val="28"/>
        </w:rPr>
        <w:tab/>
        <w:t xml:space="preserve">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              Верхнечебеньковский сельсовет</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Верхнечебеньковский сельсовет</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 Х.З. </w:t>
      </w:r>
      <w:proofErr w:type="spellStart"/>
      <w:r>
        <w:rPr>
          <w:rFonts w:ascii="Times New Roman" w:hAnsi="Times New Roman" w:cs="Times New Roman"/>
          <w:sz w:val="28"/>
          <w:szCs w:val="28"/>
        </w:rPr>
        <w:t>Зинатуллин</w:t>
      </w:r>
      <w:proofErr w:type="spellEnd"/>
      <w:r>
        <w:rPr>
          <w:rFonts w:ascii="Times New Roman" w:hAnsi="Times New Roman" w:cs="Times New Roman"/>
          <w:sz w:val="28"/>
          <w:szCs w:val="28"/>
        </w:rPr>
        <w:t xml:space="preserve">            ______________ Р.Б. Рахматуллин</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B46DB7" w:rsidRDefault="00B46DB7" w:rsidP="00591202">
      <w:pPr>
        <w:tabs>
          <w:tab w:val="left" w:pos="2268"/>
          <w:tab w:val="left" w:pos="6804"/>
        </w:tabs>
        <w:spacing w:after="0" w:line="240" w:lineRule="auto"/>
        <w:jc w:val="both"/>
        <w:rPr>
          <w:rFonts w:ascii="Times New Roman" w:hAnsi="Times New Roman" w:cs="Times New Roman"/>
          <w:sz w:val="28"/>
          <w:szCs w:val="28"/>
        </w:rPr>
      </w:pPr>
    </w:p>
    <w:p w:rsidR="00591202" w:rsidRPr="00591202" w:rsidRDefault="00591202" w:rsidP="00591202">
      <w:pPr>
        <w:tabs>
          <w:tab w:val="left" w:pos="2268"/>
          <w:tab w:val="left" w:pos="6804"/>
        </w:tabs>
        <w:spacing w:after="0" w:line="240" w:lineRule="auto"/>
        <w:jc w:val="right"/>
        <w:rPr>
          <w:rFonts w:ascii="Times New Roman" w:hAnsi="Times New Roman" w:cs="Times New Roman"/>
          <w:sz w:val="24"/>
          <w:szCs w:val="24"/>
        </w:rPr>
      </w:pPr>
      <w:r>
        <w:rPr>
          <w:rFonts w:ascii="Times New Roman" w:hAnsi="Times New Roman" w:cs="Times New Roman"/>
          <w:sz w:val="28"/>
          <w:szCs w:val="28"/>
        </w:rPr>
        <w:lastRenderedPageBreak/>
        <w:tab/>
      </w:r>
      <w:r w:rsidRPr="00591202">
        <w:rPr>
          <w:rFonts w:ascii="Times New Roman" w:hAnsi="Times New Roman" w:cs="Times New Roman"/>
          <w:sz w:val="24"/>
          <w:szCs w:val="24"/>
        </w:rPr>
        <w:t xml:space="preserve">                  Приложение</w:t>
      </w:r>
    </w:p>
    <w:p w:rsidR="00591202" w:rsidRPr="00591202" w:rsidRDefault="00591202" w:rsidP="00591202">
      <w:pPr>
        <w:tabs>
          <w:tab w:val="left" w:pos="2268"/>
          <w:tab w:val="left" w:pos="6804"/>
        </w:tabs>
        <w:spacing w:after="0" w:line="240" w:lineRule="auto"/>
        <w:jc w:val="right"/>
        <w:rPr>
          <w:rFonts w:ascii="Times New Roman" w:hAnsi="Times New Roman" w:cs="Times New Roman"/>
          <w:sz w:val="24"/>
          <w:szCs w:val="24"/>
        </w:rPr>
      </w:pPr>
      <w:r w:rsidRPr="00591202">
        <w:rPr>
          <w:rFonts w:ascii="Times New Roman" w:hAnsi="Times New Roman" w:cs="Times New Roman"/>
          <w:sz w:val="24"/>
          <w:szCs w:val="24"/>
        </w:rPr>
        <w:tab/>
        <w:t xml:space="preserve">                                                       к решению Совета депутатов</w:t>
      </w:r>
    </w:p>
    <w:p w:rsidR="00591202" w:rsidRPr="00591202" w:rsidRDefault="00B46DB7" w:rsidP="00B46DB7">
      <w:pPr>
        <w:tabs>
          <w:tab w:val="left" w:pos="2268"/>
          <w:tab w:val="left" w:pos="6804"/>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 165 от 27.02</w:t>
      </w:r>
      <w:r w:rsidR="00591202" w:rsidRPr="00591202">
        <w:rPr>
          <w:rFonts w:ascii="Times New Roman" w:hAnsi="Times New Roman" w:cs="Times New Roman"/>
          <w:sz w:val="24"/>
          <w:szCs w:val="24"/>
        </w:rPr>
        <w:t>.2025 г.</w:t>
      </w:r>
      <w:r>
        <w:rPr>
          <w:rFonts w:ascii="Times New Roman" w:hAnsi="Times New Roman" w:cs="Times New Roman"/>
          <w:sz w:val="24"/>
          <w:szCs w:val="24"/>
        </w:rPr>
        <w:t xml:space="preserve"> </w:t>
      </w:r>
    </w:p>
    <w:p w:rsidR="00591202" w:rsidRDefault="00591202" w:rsidP="00591202">
      <w:pPr>
        <w:tabs>
          <w:tab w:val="left" w:pos="2268"/>
          <w:tab w:val="left" w:pos="6804"/>
        </w:tabs>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Л О Ж Е Н И Е</w:t>
      </w:r>
    </w:p>
    <w:p w:rsidR="00591202" w:rsidRDefault="00591202" w:rsidP="00591202">
      <w:pPr>
        <w:tabs>
          <w:tab w:val="left" w:pos="2268"/>
          <w:tab w:val="left" w:pos="680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организации ритуальных услуг и содержании мест захоронения</w:t>
      </w:r>
    </w:p>
    <w:p w:rsidR="00591202" w:rsidRDefault="00591202" w:rsidP="00591202">
      <w:pPr>
        <w:tabs>
          <w:tab w:val="left" w:pos="2268"/>
          <w:tab w:val="left" w:pos="680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w:t>
      </w:r>
    </w:p>
    <w:p w:rsidR="00591202" w:rsidRDefault="00591202" w:rsidP="00591202">
      <w:pPr>
        <w:tabs>
          <w:tab w:val="left" w:pos="2268"/>
          <w:tab w:val="left" w:pos="680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Верхнечебеньковский  сельсовет</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Статья 1. Общие положения.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Настоящее Положение разработано в соответствии с Федеральными законами «Об общих принципах организации местного самоуправления в Российской Федерации», «О погребении и похоронном деле», Уставом муниципального образования Верхнечебеньковский сельсовет и регулирует отношения, связанные с погребением умерших, определяет основы организации похоронного дела, ритуальных услуг, порядок деятельности специализированных служб по вопросам похоронного дела, муниципальных общественных, </w:t>
      </w:r>
      <w:proofErr w:type="spellStart"/>
      <w:r>
        <w:rPr>
          <w:rFonts w:ascii="Times New Roman" w:hAnsi="Times New Roman" w:cs="Times New Roman"/>
          <w:sz w:val="28"/>
          <w:szCs w:val="28"/>
        </w:rPr>
        <w:t>вероисповедальных</w:t>
      </w:r>
      <w:proofErr w:type="spellEnd"/>
      <w:r>
        <w:rPr>
          <w:rFonts w:ascii="Times New Roman" w:hAnsi="Times New Roman" w:cs="Times New Roman"/>
          <w:sz w:val="28"/>
          <w:szCs w:val="28"/>
        </w:rPr>
        <w:t xml:space="preserve"> кладбищ муниципального образования Верхнечебеньковский сельсовет и содержания мест</w:t>
      </w:r>
      <w:proofErr w:type="gramEnd"/>
      <w:r>
        <w:rPr>
          <w:rFonts w:ascii="Times New Roman" w:hAnsi="Times New Roman" w:cs="Times New Roman"/>
          <w:sz w:val="28"/>
          <w:szCs w:val="28"/>
        </w:rPr>
        <w:t xml:space="preserve"> захоронения в муниципальном образовании Верхнечебеньковский  сельсовет, полномочия органов местного самоуправления по реализации полномочий в указанной области общественных отношений.</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91202" w:rsidRPr="00591202" w:rsidRDefault="00591202" w:rsidP="00591202">
      <w:pPr>
        <w:tabs>
          <w:tab w:val="left" w:pos="2268"/>
          <w:tab w:val="left" w:pos="6804"/>
        </w:tabs>
        <w:spacing w:after="0" w:line="240" w:lineRule="auto"/>
        <w:jc w:val="both"/>
        <w:rPr>
          <w:rFonts w:ascii="Times New Roman" w:hAnsi="Times New Roman" w:cs="Times New Roman"/>
          <w:b/>
          <w:sz w:val="28"/>
          <w:szCs w:val="28"/>
        </w:rPr>
      </w:pPr>
      <w:r w:rsidRPr="00591202">
        <w:rPr>
          <w:rFonts w:ascii="Times New Roman" w:hAnsi="Times New Roman" w:cs="Times New Roman"/>
          <w:b/>
          <w:sz w:val="28"/>
          <w:szCs w:val="28"/>
        </w:rPr>
        <w:t>Статья 2. Полномочия органов местного самоуправления в области организации ритуальных услуг и содержания мест захоронения на территории муниципального образования Верхнечебеньковский сельсовет.</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К полномочиям представительного органа муниципального образования Верхнечебеньковский сельсовет в области организации ритуальных услуг и содержания мест захоронения относятся: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2.1.1. Принятие нормативно-правовых актов по вопросам организации похоронного дела на территории муниципального образования Верхнечебеньковский сельсовет;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2.1.2. Установление объема финансирования, необходимого для содержания мест захоронения на территории муниципального образования Верхнечебеньковский сельсовет;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2.1.3. Принятие иных решений в сфере организации ритуальных услуг и содержания мест захоронения на территории муниципального образования Верхнечебеньковский сельсовет;</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 К полномочиям администрации муниципального образования Верхнечебеньковский  сельсовет в области организации ритуальных услуг и содержания мест захоронения относятся: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2.2.1. Организация ритуальных услуг и содержание мест захоронения;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2.2.2. Осуществление отвода земельного участка для размещения места погребения в соответствии с земельным законодательством, а также в соответствии с проектной документацией, утвержденной в порядке, </w:t>
      </w:r>
      <w:r>
        <w:rPr>
          <w:rFonts w:ascii="Times New Roman" w:hAnsi="Times New Roman" w:cs="Times New Roman"/>
          <w:sz w:val="28"/>
          <w:szCs w:val="28"/>
        </w:rPr>
        <w:lastRenderedPageBreak/>
        <w:t>установленном законодательством Российской Федерации и законодательством субъекта РФ;</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2.2.3.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2.2.4. Создание муниципальных предприятий и наделение их статусом специализированной службы по вопросам похоронного дела;</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2.2.5. Осуществление иных полномочий, предусмотренных действующим законодательством.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Статья 3. Основы организации похоронного дела.</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Организация похоронного дела и мест захоронения осуществляется администрацией муниципального образования Верхнечебеньковский сельсовет и ее соответствующими отраслевыми (функциональными) органами. Погребение умерших и оказание услуг по погребению осуществляется специализированными службами по вопросам похоронного дела.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Взаимодействие специализированных служб с юридическими лицами, индивидуальными предпринимателями, оказывающими ритуальные услуги, осуществляется на основе договоров.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 В соответствии с Федеральным законом «О погребении и похоронном деле» услуги по погребению, входящие в гарантированный перечень услуг по погребению, оказываются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специализированными службами на безвозмездной основе.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 Социальное пособие на погребение выплачивается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в соответствии с Федеральным законом «О погребении и похоронном деле», иными правовыми актами Российской Федерации, субъекта РФ, муниципальными правовыми актами.</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3.5. Погребение в муни</w:t>
      </w:r>
      <w:r w:rsidR="00406DF7">
        <w:rPr>
          <w:rFonts w:ascii="Times New Roman" w:hAnsi="Times New Roman" w:cs="Times New Roman"/>
          <w:sz w:val="28"/>
          <w:szCs w:val="28"/>
        </w:rPr>
        <w:t xml:space="preserve">ципальном образовании Верхнечебеньковский </w:t>
      </w:r>
      <w:r>
        <w:rPr>
          <w:rFonts w:ascii="Times New Roman" w:hAnsi="Times New Roman" w:cs="Times New Roman"/>
          <w:sz w:val="28"/>
          <w:szCs w:val="28"/>
        </w:rPr>
        <w:t xml:space="preserve"> сельсовет осуществляется путем предания тела (останков) умершего земле.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3.6. На территории муниц</w:t>
      </w:r>
      <w:r w:rsidR="00406DF7">
        <w:rPr>
          <w:rFonts w:ascii="Times New Roman" w:hAnsi="Times New Roman" w:cs="Times New Roman"/>
          <w:sz w:val="28"/>
          <w:szCs w:val="28"/>
        </w:rPr>
        <w:t xml:space="preserve">ипального образования Верхнечебеньковский </w:t>
      </w:r>
      <w:r>
        <w:rPr>
          <w:rFonts w:ascii="Times New Roman" w:hAnsi="Times New Roman" w:cs="Times New Roman"/>
          <w:sz w:val="28"/>
          <w:szCs w:val="28"/>
        </w:rPr>
        <w:t xml:space="preserve"> сельсовет действуют муниципальные общественные и </w:t>
      </w:r>
      <w:proofErr w:type="spellStart"/>
      <w:r w:rsidRPr="00406DF7">
        <w:rPr>
          <w:rFonts w:ascii="Times New Roman" w:hAnsi="Times New Roman" w:cs="Times New Roman"/>
          <w:b/>
          <w:sz w:val="28"/>
          <w:szCs w:val="28"/>
        </w:rPr>
        <w:t>вероисповедальные</w:t>
      </w:r>
      <w:proofErr w:type="spellEnd"/>
      <w:r w:rsidRPr="00406DF7">
        <w:rPr>
          <w:rFonts w:ascii="Times New Roman" w:hAnsi="Times New Roman" w:cs="Times New Roman"/>
          <w:b/>
          <w:sz w:val="28"/>
          <w:szCs w:val="28"/>
        </w:rPr>
        <w:t xml:space="preserve"> </w:t>
      </w:r>
      <w:r>
        <w:rPr>
          <w:rFonts w:ascii="Times New Roman" w:hAnsi="Times New Roman" w:cs="Times New Roman"/>
          <w:sz w:val="28"/>
          <w:szCs w:val="28"/>
        </w:rPr>
        <w:t xml:space="preserve">кладбища (далее – муниципальные кладбища). На территориях муниципальных кладбищ могут предоставляться участки земли для создания военных, семейных (родовых) захоронений.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3.7. Ритуальные услуги на муниципальных кладбищах предоставляются муниципальными специализированными предприятиями по вопросам похоронного дела. Услуги по захоронению и перезахоронению относятся к исключительной компетенции указанных предприятий.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3.8. Настоящее Положение размещается на стенде, в доступном для посетителей месте, в помещениях муниципальных специализированных предприятий, а также на информационных </w:t>
      </w:r>
      <w:proofErr w:type="gramStart"/>
      <w:r>
        <w:rPr>
          <w:rFonts w:ascii="Times New Roman" w:hAnsi="Times New Roman" w:cs="Times New Roman"/>
          <w:sz w:val="28"/>
          <w:szCs w:val="28"/>
        </w:rPr>
        <w:t>досках</w:t>
      </w:r>
      <w:proofErr w:type="gramEnd"/>
      <w:r>
        <w:rPr>
          <w:rFonts w:ascii="Times New Roman" w:hAnsi="Times New Roman" w:cs="Times New Roman"/>
          <w:sz w:val="28"/>
          <w:szCs w:val="28"/>
        </w:rPr>
        <w:t xml:space="preserve"> на территориях муниципальных кладбищ.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Статья 4. Требования к качеству услуг по погребению, ритуальных услуг и предметов похоронного ритуала.</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4.1. Качество ритуальных услуг и предметов похоронного ритуала, предоставляемых специализированными службами, иными юридическими лицами и индивидуальными предпринимателями, оказывающими ритуальные услуги,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специализированными службами на безвозмездной основе должно соответствовать следующим требованиям: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4.2.1. Оформление документов, необходимых для погребения в течение двух суток с момента обращения в специализированную службу;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4.2.2. 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роста покойного, оформление заказа на услуги автокатафалка, другие услуги и предметы похоронного ритуала, оформление счета-заказа;</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4.2.3. Представление обитого (мадаполам, ситец) деревянного гроба;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4.2.4. Вынос гроба с телом умершего из морга (дома) не выше первого этажа, установка гроба в автокатафалк;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4.2.5. Предоставление автокатафалка на 2 часа в черте населенного пункта для перевозки гроба с телом и доставки похоронных принадлежностей;</w:t>
      </w:r>
    </w:p>
    <w:p w:rsidR="00406DF7"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4.2.6. Устройство могилы, включающее: разметку места захоронения для рытья могилы, расчистку места захоронения от снега в зимнее время, рытье могилы, зачистку поверхности дна и стенок могилы вручную в соответствии с СанПиН; </w:t>
      </w:r>
    </w:p>
    <w:p w:rsidR="00591202" w:rsidRDefault="00406DF7"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1202">
        <w:rPr>
          <w:rFonts w:ascii="Times New Roman" w:hAnsi="Times New Roman" w:cs="Times New Roman"/>
          <w:sz w:val="28"/>
          <w:szCs w:val="28"/>
        </w:rPr>
        <w:t>4.2.7.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засыпку могилы грунтом, устройство надмогильного холма, установку надгробного, регистрационного знака.</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 xml:space="preserve">Качество услуг по погребению умерших (погибших), не имеющих супруга, близких родственников, иных родственников, либо законного </w:t>
      </w:r>
      <w:r>
        <w:rPr>
          <w:rFonts w:ascii="Times New Roman" w:hAnsi="Times New Roman" w:cs="Times New Roman"/>
          <w:sz w:val="28"/>
          <w:szCs w:val="28"/>
        </w:rPr>
        <w:lastRenderedPageBreak/>
        <w:t xml:space="preserve">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предоставляемых специализированной службой на безвозмездной основе, должно соответствовать следующим требованиям: </w:t>
      </w:r>
      <w:proofErr w:type="gramEnd"/>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4.3.1. Оформление документов, необходимых для погребения, в течение одного дня;</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4.3.2. Осуществление приема заказа на организацию и проведение похорон, включающее: уточнение в каком морге находится тело умершего, даты и времени похорон, в течение одного дня;</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4.3.3. Предоставление деревянного гроба без обивки;</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4.3.4. Получение предметов похоронного ритуала на складе салона – магазина, погрузка их в автомашину, выгрузка гроба из автомашины и перенос его в здание морга;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4.3.5. Вынос гроба с телом умершего из морга и установка его в автомашину; 4.3.6. Предоставление автотранспорта для доставки похоронных принадлежностей, гроба с телом (останками) из морга к месту погребения; </w:t>
      </w:r>
    </w:p>
    <w:p w:rsidR="00406DF7"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4.3.7. Устройство могилы, включающее: разметку места захоронения для рытья могилы, расчистку места захоронения от снега в зимнее время, рытье могилы, зачистку поверхности дна и стенок могилы вручную в соответствии с СанПиН;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4.3.8.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регистрационного знака.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Статья 5. Порядок деятельности муниципальных специализированных служб при осуществлении захоронения.</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 Захоронение умершего производится в соответствии с санитарными правилами не ранее чем через 24 часа после наступления смерти при предъявлении врачебного свидетельства о смерти, выданного медицинским учреждением либо моргом, свидетельства о смерти, выданного органами записи актов гражданского состояния. В случае чрезвычайных ситуаций захоронение умершего может быть произведено в более ранние сроки по разрешению муниципального специализированного предприятия после оформления заказа на организацию похорон.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Pr>
          <w:rFonts w:ascii="Times New Roman" w:hAnsi="Times New Roman" w:cs="Times New Roman"/>
          <w:sz w:val="28"/>
          <w:szCs w:val="28"/>
        </w:rPr>
        <w:t xml:space="preserve">Оформление заказов на захоронение производится администратором кладбища по заявкам супруга, близких родственников (дети, родители, усыновленные, усыновители, родные братья и родные сестры, внуки, дедушка, бабушка), иных родственников, либо законных представителей умершего, а при отсутствии таковых – иных лиц, взявших на себя обязанность осуществить погребение умершего. </w:t>
      </w:r>
      <w:proofErr w:type="gramEnd"/>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5.2.1.При оформлении заказа на захоронение администратор кладбища в книге установленной формы производит регистрационную запись с </w:t>
      </w:r>
      <w:r>
        <w:rPr>
          <w:rFonts w:ascii="Times New Roman" w:hAnsi="Times New Roman" w:cs="Times New Roman"/>
          <w:sz w:val="28"/>
          <w:szCs w:val="28"/>
        </w:rPr>
        <w:lastRenderedPageBreak/>
        <w:t>указанием даты регистрации; фамилии, имени, отчества умершего; серии и номера гербового свидетельства о смерти, либо даты и номера врачебного свидетельства о смерти, фамилии, имени, отчества и адреса обратившегося для оформления заказа, либо лица, являющегося представителем организации, взявшей на себя обязанность по организации похорон.</w:t>
      </w:r>
      <w:proofErr w:type="gramEnd"/>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5.2.2. По окончании выполнения вышеназванных действий одному из лиц, перечисленных в п. 5.2 настоящего Положения, администратором кладбища выдается удостоверение о захоронении с указанием реквизитов, перечисленных в п. 5.2.1.</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5.2.3. Книга учета захоронений является документом строгой отчетности и хранится в архиве муниципального специализированного предприятия постоянно.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5.2.4. При оформлении заказа по согласованию с заказчиком устанавливается дата и время захоронения, а также определяется возможность производства захоронения на конкретном участке.</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По письменному заявлению граждан (организаций), на которых зарегистрированы могилы, находящиеся на родственном участке, заказы на подготовку захоронения на этом участке оформляются администратором кладбища при наличии на указанном месте свободного участка земли или могилы ранее умершего родственника. В случае отсутствия возможности исполнения волеизъявления умершего о захоронении его тела на родственном участке место захоронения определяется администратором кладбища.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5.4. Отвод земельных участков для захоронения тел (останков) умершего производится администратором кладбища в размере не более 5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на каждое захоронение, исходя из естественно сложившейся нормы. При наличии свободного места возможно выделение земельного участка размером не более 10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для захоронения родственников. Участки отводятся в порядке очередности, установленной планировкой кладбища.</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При отсутствии свободного места, при родственном захоронении разрешается производить захоронение в пределах существующих оград без увеличения площади огороженного земельного участка. В этом случае допускается уменьшение расстояния между могилами первого и второго захоронения.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5.6. На новых кладбищах или прирезанных участках захоронения производятся в последовательном порядке по действующей нумерации подготовленных могил, с соблюдением установленных действующими правилами норм.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5.7. Разрешается захоронение в родственную могилу урн с прахом, при этом вносится запись в книгу учета захоронений.</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5.8. </w:t>
      </w:r>
      <w:proofErr w:type="gramStart"/>
      <w:r>
        <w:rPr>
          <w:rFonts w:ascii="Times New Roman" w:hAnsi="Times New Roman" w:cs="Times New Roman"/>
          <w:sz w:val="28"/>
          <w:szCs w:val="28"/>
        </w:rPr>
        <w:t xml:space="preserve">При отсутствии архивных документов захоронения в могилы или на свободные места в оградах производятся в разрешения муниципального специализированного предприятия на основании письменных заявлений близких родственников (степень их родства и право на имущество – памятники, ограждения и др. надгробные сооружения должны быть </w:t>
      </w:r>
      <w:r>
        <w:rPr>
          <w:rFonts w:ascii="Times New Roman" w:hAnsi="Times New Roman" w:cs="Times New Roman"/>
          <w:sz w:val="28"/>
          <w:szCs w:val="28"/>
        </w:rPr>
        <w:lastRenderedPageBreak/>
        <w:t xml:space="preserve">подтверждены соответствующими документами) при предъявлении гражданами документов, подтверждающих захоронение на этом кладбище. </w:t>
      </w:r>
      <w:proofErr w:type="gramEnd"/>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5.9. Захоронение умершего в существующую могилу разрешается родственникам ранее захороненного на прошествии не менее 15 лет с момента предыдущего захоронения по разрешению муниципального специализированного предприятия при подаче письменного заявления лицом, взявшим на себя обязанность осуществить погребение умершего.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5.10. Участки для почетных захоронений на предусмотренных площадках и аллеях отводятся по согласованию с муниципальным специализированным предприятием по представлению органов власти и управления, общественных организаций, а также с учетом заслуг умершего перед обществом и государством.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5.11. При захоронении на могильном холме устанавливается надмогильное сооружение высотой не более 2 метров, с указанием фамилии, имени и отчества умершего, даты смерти.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5.12. </w:t>
      </w:r>
      <w:proofErr w:type="gramStart"/>
      <w:r>
        <w:rPr>
          <w:rFonts w:ascii="Times New Roman" w:hAnsi="Times New Roman" w:cs="Times New Roman"/>
          <w:sz w:val="28"/>
          <w:szCs w:val="28"/>
        </w:rPr>
        <w:t>Захоронения умерших на закрытых кладбищах мун</w:t>
      </w:r>
      <w:r w:rsidR="00406DF7">
        <w:rPr>
          <w:rFonts w:ascii="Times New Roman" w:hAnsi="Times New Roman" w:cs="Times New Roman"/>
          <w:sz w:val="28"/>
          <w:szCs w:val="28"/>
        </w:rPr>
        <w:t xml:space="preserve">иципального образования Верхнечебеньковский </w:t>
      </w:r>
      <w:r>
        <w:rPr>
          <w:rFonts w:ascii="Times New Roman" w:hAnsi="Times New Roman" w:cs="Times New Roman"/>
          <w:sz w:val="28"/>
          <w:szCs w:val="28"/>
        </w:rPr>
        <w:t xml:space="preserve"> сельсовет производятся по согласованию с администрацией мун</w:t>
      </w:r>
      <w:r w:rsidR="00406DF7">
        <w:rPr>
          <w:rFonts w:ascii="Times New Roman" w:hAnsi="Times New Roman" w:cs="Times New Roman"/>
          <w:sz w:val="28"/>
          <w:szCs w:val="28"/>
        </w:rPr>
        <w:t>иципального образования Верхнечебеньковский</w:t>
      </w:r>
      <w:r>
        <w:rPr>
          <w:rFonts w:ascii="Times New Roman" w:hAnsi="Times New Roman" w:cs="Times New Roman"/>
          <w:sz w:val="28"/>
          <w:szCs w:val="28"/>
        </w:rPr>
        <w:t xml:space="preserve"> сельсовет. </w:t>
      </w:r>
      <w:proofErr w:type="gramEnd"/>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5.13. Все работы на кладбище, связанные с установкой, заменой надмогильных сооружений, могут производиться лицом, на чье имя выдано удостоверение о захоронении только с уведомления администратора кладбища и с обязательной последующей регистрацией у администратора кладбища.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5.14. Надмогильные сооружения устанавливаются в пределах отведенного земельного участка. Установленные надмогильные сооружения не должны иметь частей, выступающих за границы участка или нависающих над другими участками. В случае нарушения установленных норм, в том числе по отводу земли, администратор кладбища выставляет на месте захоронения трафарет – предупреждение о необходимости приведения надмогильных сооружений в соответствие с действующими нормами, а также указывает, в </w:t>
      </w:r>
      <w:proofErr w:type="gramStart"/>
      <w:r>
        <w:rPr>
          <w:rFonts w:ascii="Times New Roman" w:hAnsi="Times New Roman" w:cs="Times New Roman"/>
          <w:sz w:val="28"/>
          <w:szCs w:val="28"/>
        </w:rPr>
        <w:t>течение</w:t>
      </w:r>
      <w:proofErr w:type="gramEnd"/>
      <w:r>
        <w:rPr>
          <w:rFonts w:ascii="Times New Roman" w:hAnsi="Times New Roman" w:cs="Times New Roman"/>
          <w:sz w:val="28"/>
          <w:szCs w:val="28"/>
        </w:rPr>
        <w:t xml:space="preserve"> какого времени лицу, ответственному за захоронение, надлежит обратиться к администратору кладбища для решения данного вопроса.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5.15. В случае неявки лица, ответственного за захоронение, в указанный на трафарете – предупреждении срок администратор кладбища направляет по месту жительства гражданина либо по месту нахождения юридического лица соответствующее уведомление с указанием срока приведения надмогильных сооружений в соответствие с действующими нормами отвода земли для захоронений.</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5.16. В случае несогласия лица, ответственного за захоронение, с требованиями о приведении захоронения в соответствие с действующими нормами отвода земли либо неявки его к администратору кладбища муниципальное специализированное предприятие вправе решить данный вопрос в судебном порядке.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5.17. Установленные гражданами (организациями) надмогильные сооружения (памятники, цветники, оградки и др.) являются их собственностью.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5.18. Надписи на надмогильных сооружениях должны соответствовать сведениям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действительно захороненных в данном месте умерших.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Статья 6. Правила содержания мест захоронения в м</w:t>
      </w:r>
      <w:r w:rsidR="00406DF7">
        <w:rPr>
          <w:rFonts w:ascii="Times New Roman" w:hAnsi="Times New Roman" w:cs="Times New Roman"/>
          <w:sz w:val="28"/>
          <w:szCs w:val="28"/>
        </w:rPr>
        <w:t>униципальном образовании Верхнечебеньковский</w:t>
      </w:r>
      <w:r>
        <w:rPr>
          <w:rFonts w:ascii="Times New Roman" w:hAnsi="Times New Roman" w:cs="Times New Roman"/>
          <w:sz w:val="28"/>
          <w:szCs w:val="28"/>
        </w:rPr>
        <w:t xml:space="preserve"> сельсовет</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6.1. Содержание могил, надмогильных сооружений.</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6.1.1. Граждане (организации),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захоронении и др.) в надлежащем состоянии собственными силами либо обратиться с заявкой к предприятиям, оказывающим данного рода услуги.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6.1.2.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могиле отсутствуют какие-либо надмогильные сооружения (памятники, цоколи, ограды, трафареты с указанием данных по захоронению, кресты и т.д.), а могила не благоустроена, комиссия муниципального специализированного предприятия составляет акт о состоянии могилы. Муниципальное специализированное предприятие заблаговременно письменно извещает лицо, ответственное за захоронение и выставляет на могильном холме трафарет-предупреждение о необходимости приведения захоронения в порядок и обращении по данному вопросу к администратору кладбища.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6.2. Муниципальные специализированные предприятия: - осуществляют благоустройство территорий муниципальных кладбищ; - содержат в исправном состоянии здания, инженерное оборудование территорий муниципальных кладбищ, их оград, дорог, площадок, землеройной техники, транспортных средств, механизмов и инвентаря и их ремонт; - обеспечивают санитарное состояние территорий кладбищ; - </w:t>
      </w:r>
      <w:proofErr w:type="gramStart"/>
      <w:r>
        <w:rPr>
          <w:rFonts w:ascii="Times New Roman" w:hAnsi="Times New Roman" w:cs="Times New Roman"/>
          <w:sz w:val="28"/>
          <w:szCs w:val="28"/>
        </w:rPr>
        <w:t>обеспечивают функционирование общественного колодца, общественных туалетов, освещения, систематическую уборку дорожек общего пользования, проходов и других участков хозяйственного назначения (кроме могил) и своевременный вывоз мусора с территории муниципальных кладбищ; - осуществляют уход за зелеными насаждениями на территории муниципальных кладбищ, их полив и обновление; - содержат в надлежащем порядке могилы, находящиеся под охраной государства и признанные в установленном порядке историко-культурными ценностями;</w:t>
      </w:r>
      <w:proofErr w:type="gramEnd"/>
      <w:r>
        <w:rPr>
          <w:rFonts w:ascii="Times New Roman" w:hAnsi="Times New Roman" w:cs="Times New Roman"/>
          <w:sz w:val="28"/>
          <w:szCs w:val="28"/>
        </w:rPr>
        <w:t xml:space="preserve"> - выполняют иные требования, предусмотренные Федеральным законом «О погребении и похоронном деле».</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Статья 7. Порядок деятельности муниципальных кладбищ.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7.1. Муниципальные кладбища открыты для посещений ежедневно: - с мая по октябрь календарного года с 9.00 до 20.00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ноября по апрель календарного года с 9.00 до 17.00 час. Захоронение на кладбищах производится ежедневно с 12.00 до 17.00 час.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7.2. На территории кладбища посетители должны соблюдать общественный порядок и тишину.</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7.3. Посетители кладбища имеют право: - устанавливать надмогильные сооружения в соответствии с разделом 5 настоящего Положения;</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сажать цветы на могильном участке;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сажать деревья и кустарники в соответствии с проектом озеленения кладбища и по согласованию с администратором кладбища.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7.4. На территории кладбища запрещается: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устанавливать, заменять и снимать памятники без уведомления администратора кладбища, либо муниципального специализированного предприятия;</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причинять ущерб надмогильным сооружениям, оборудованию кладбища, зеленым насаждениям;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организовывать свалки мусора в неотведенных для этих целей местах;</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водить собак, пасти домашних животных, ловить птиц;</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разводить костры, добывать песок и глину;</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находиться на территории кладбища после его закрытия;</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производить раскопку грунта, оставлять запасы строительных и других материалов;</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заниматься коммерческой деятельностью.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7.5. Правила движения транспортных средств по территории муниципальных кладбищ:</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7.5.1. По территории муниципальных кладбищ допускается движение специализированных транспортных средств, в пределах утвержденных муниципальным специализированным предприятием схем движения и стоянок указанных транспортных средств.</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7.5.2. </w:t>
      </w:r>
      <w:r w:rsidR="00734463">
        <w:rPr>
          <w:rFonts w:ascii="Times New Roman" w:hAnsi="Times New Roman" w:cs="Times New Roman"/>
          <w:sz w:val="28"/>
          <w:szCs w:val="28"/>
        </w:rPr>
        <w:t xml:space="preserve"> </w:t>
      </w:r>
      <w:proofErr w:type="spellStart"/>
      <w:r>
        <w:rPr>
          <w:rFonts w:ascii="Times New Roman" w:hAnsi="Times New Roman" w:cs="Times New Roman"/>
          <w:sz w:val="28"/>
          <w:szCs w:val="28"/>
        </w:rPr>
        <w:t>Катафальное</w:t>
      </w:r>
      <w:proofErr w:type="spellEnd"/>
      <w:r>
        <w:rPr>
          <w:rFonts w:ascii="Times New Roman" w:hAnsi="Times New Roman" w:cs="Times New Roman"/>
          <w:sz w:val="28"/>
          <w:szCs w:val="28"/>
        </w:rPr>
        <w:t xml:space="preserve"> транспортное средство и траурная процессия имеют право беспрепятственного проезда на территорию кладбища.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7.5.3. Посетители-инвалиды имеют право беспрепятственного проезда по территории муниципальных кладбищ на личном автотранспорте.</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7.5.4. Движение иных транспортных средств по территории муниципальных кладбищ допускается только после согласования с администрацией.</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7.5.5. Плата за проезд транспортных средств по территории муниципальных кладбищ не взимается.</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Статья 8. Финансирование похоронного дела на территории муни</w:t>
      </w:r>
      <w:r w:rsidR="00406DF7">
        <w:rPr>
          <w:rFonts w:ascii="Times New Roman" w:hAnsi="Times New Roman" w:cs="Times New Roman"/>
          <w:sz w:val="28"/>
          <w:szCs w:val="28"/>
        </w:rPr>
        <w:t>ципального образования Верхнечебеньковский сельсовет</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сельсовет</w:t>
      </w:r>
      <w:proofErr w:type="spellEnd"/>
      <w:proofErr w:type="gramEnd"/>
      <w:r>
        <w:rPr>
          <w:rFonts w:ascii="Times New Roman" w:hAnsi="Times New Roman" w:cs="Times New Roman"/>
          <w:sz w:val="28"/>
          <w:szCs w:val="28"/>
        </w:rPr>
        <w:t xml:space="preserve">.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8.1. Источниками финансирования организации ритуальных услуг и содержания мест захоронения являются:</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бюджет муниц</w:t>
      </w:r>
      <w:r w:rsidR="00406DF7">
        <w:rPr>
          <w:rFonts w:ascii="Times New Roman" w:hAnsi="Times New Roman" w:cs="Times New Roman"/>
          <w:sz w:val="28"/>
          <w:szCs w:val="28"/>
        </w:rPr>
        <w:t>ипального образования Верхнечебеньковский</w:t>
      </w:r>
      <w:r>
        <w:rPr>
          <w:rFonts w:ascii="Times New Roman" w:hAnsi="Times New Roman" w:cs="Times New Roman"/>
          <w:sz w:val="28"/>
          <w:szCs w:val="28"/>
        </w:rPr>
        <w:t xml:space="preserve"> сельсовет;</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добровольные пожертвования и целевые взносы физических и юридических лиц;</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доходы от предпринимательской и иной деятельности специализированных муниципальных предприятий; </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иные источники, не противоречащие действующему законодательству</w:t>
      </w: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p>
    <w:p w:rsidR="00591202" w:rsidRDefault="00591202" w:rsidP="00591202">
      <w:pPr>
        <w:tabs>
          <w:tab w:val="left" w:pos="2268"/>
          <w:tab w:val="left" w:pos="6804"/>
        </w:tabs>
        <w:spacing w:after="0" w:line="240" w:lineRule="auto"/>
        <w:jc w:val="both"/>
        <w:rPr>
          <w:rFonts w:ascii="Times New Roman" w:hAnsi="Times New Roman" w:cs="Times New Roman"/>
          <w:sz w:val="28"/>
          <w:szCs w:val="28"/>
        </w:rPr>
      </w:pPr>
      <w:bookmarkStart w:id="0" w:name="_GoBack"/>
      <w:bookmarkEnd w:id="0"/>
    </w:p>
    <w:sectPr w:rsidR="00591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202"/>
    <w:rsid w:val="0001600B"/>
    <w:rsid w:val="000E579D"/>
    <w:rsid w:val="00406DF7"/>
    <w:rsid w:val="00591202"/>
    <w:rsid w:val="007017F6"/>
    <w:rsid w:val="00734463"/>
    <w:rsid w:val="00887B6B"/>
    <w:rsid w:val="00B4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20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D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D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20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D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8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3325</Words>
  <Characters>18957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2025-02-27T03:43:00Z</cp:lastPrinted>
  <dcterms:created xsi:type="dcterms:W3CDTF">2025-02-20T09:43:00Z</dcterms:created>
  <dcterms:modified xsi:type="dcterms:W3CDTF">2025-02-27T09:43:00Z</dcterms:modified>
</cp:coreProperties>
</file>