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39" w:rsidRDefault="005C1739" w:rsidP="005C1739">
      <w:pPr>
        <w:autoSpaceDE w:val="0"/>
        <w:autoSpaceDN w:val="0"/>
        <w:adjustRightInd w:val="0"/>
        <w:jc w:val="center"/>
        <w:rPr>
          <w:rFonts w:ascii="Arial Narrow" w:eastAsiaTheme="minorHAnsi" w:hAnsi="Arial Narrow" w:cs="Arial Narrow"/>
          <w:b/>
          <w:bCs/>
          <w:sz w:val="72"/>
          <w:szCs w:val="72"/>
          <w:lang w:eastAsia="en-US"/>
        </w:rPr>
      </w:pPr>
      <w:r>
        <w:rPr>
          <w:rFonts w:ascii="Arial Narrow" w:eastAsiaTheme="minorHAnsi" w:hAnsi="Arial Narrow" w:cs="Arial Narrow"/>
          <w:b/>
          <w:bCs/>
          <w:sz w:val="72"/>
          <w:szCs w:val="72"/>
          <w:lang w:eastAsia="en-US"/>
        </w:rPr>
        <w:t>СТЕПНЫЕ ПРОСТОРЫ</w:t>
      </w:r>
    </w:p>
    <w:p w:rsidR="005C1739" w:rsidRDefault="005C1739" w:rsidP="005C1739">
      <w:pPr>
        <w:autoSpaceDE w:val="0"/>
        <w:autoSpaceDN w:val="0"/>
        <w:adjustRightInd w:val="0"/>
        <w:spacing w:after="200" w:line="276" w:lineRule="auto"/>
        <w:jc w:val="center"/>
        <w:rPr>
          <w:rFonts w:ascii="Arial Narrow" w:eastAsiaTheme="minorHAnsi" w:hAnsi="Arial Narrow" w:cs="Arial Narrow"/>
          <w:b/>
          <w:bCs/>
          <w:sz w:val="44"/>
          <w:szCs w:val="44"/>
          <w:lang w:eastAsia="en-US"/>
        </w:rPr>
      </w:pPr>
      <w:r>
        <w:rPr>
          <w:rFonts w:ascii="Arial Narrow" w:eastAsiaTheme="minorHAnsi" w:hAnsi="Arial Narrow" w:cs="Arial Narrow"/>
          <w:b/>
          <w:bCs/>
          <w:sz w:val="44"/>
          <w:szCs w:val="44"/>
          <w:lang w:eastAsia="en-US"/>
        </w:rPr>
        <w:t>№ 1    «09» января 2024 года</w:t>
      </w:r>
    </w:p>
    <w:p w:rsidR="005C1739" w:rsidRDefault="005C1739" w:rsidP="005C1739">
      <w:pPr>
        <w:autoSpaceDE w:val="0"/>
        <w:autoSpaceDN w:val="0"/>
        <w:adjustRightInd w:val="0"/>
        <w:spacing w:after="200" w:line="276" w:lineRule="auto"/>
        <w:jc w:val="center"/>
        <w:rPr>
          <w:rFonts w:ascii="Arial Narrow" w:eastAsiaTheme="minorHAnsi" w:hAnsi="Arial Narrow" w:cs="Arial Narrow"/>
          <w:b/>
          <w:bCs/>
          <w:sz w:val="28"/>
          <w:szCs w:val="28"/>
          <w:lang w:eastAsia="en-US"/>
        </w:rPr>
      </w:pPr>
      <w:r>
        <w:rPr>
          <w:rFonts w:ascii="Arial Narrow" w:eastAsiaTheme="minorHAnsi" w:hAnsi="Arial Narrow" w:cs="Arial Narrow"/>
          <w:b/>
          <w:bCs/>
          <w:sz w:val="28"/>
          <w:szCs w:val="28"/>
          <w:lang w:eastAsia="en-US"/>
        </w:rPr>
        <w:t>Газета муниципального образования  Верхнечебеньковский сельсовет</w:t>
      </w:r>
    </w:p>
    <w:p w:rsidR="005C1739" w:rsidRDefault="005C1739" w:rsidP="005C1739">
      <w:pPr>
        <w:pBdr>
          <w:top w:val="single" w:sz="12" w:space="1" w:color="auto"/>
          <w:bottom w:val="single" w:sz="12" w:space="1" w:color="auto"/>
        </w:pBdr>
        <w:autoSpaceDE w:val="0"/>
        <w:autoSpaceDN w:val="0"/>
        <w:adjustRightInd w:val="0"/>
        <w:ind w:right="424"/>
        <w:jc w:val="center"/>
        <w:rPr>
          <w:rFonts w:ascii="Arial Narrow" w:eastAsiaTheme="minorHAnsi" w:hAnsi="Arial Narrow" w:cs="Arial Narrow"/>
          <w:b/>
          <w:bCs/>
          <w:sz w:val="28"/>
          <w:szCs w:val="28"/>
          <w:lang w:eastAsia="en-US"/>
        </w:rPr>
      </w:pPr>
      <w:proofErr w:type="spellStart"/>
      <w:r>
        <w:rPr>
          <w:rFonts w:ascii="Arial Narrow" w:eastAsiaTheme="minorHAnsi" w:hAnsi="Arial Narrow" w:cs="Arial Narrow"/>
          <w:b/>
          <w:bCs/>
          <w:sz w:val="28"/>
          <w:szCs w:val="28"/>
          <w:lang w:eastAsia="en-US"/>
        </w:rPr>
        <w:t>Сакмарского</w:t>
      </w:r>
      <w:proofErr w:type="spellEnd"/>
      <w:r>
        <w:rPr>
          <w:rFonts w:ascii="Arial Narrow" w:eastAsiaTheme="minorHAnsi" w:hAnsi="Arial Narrow" w:cs="Arial Narrow"/>
          <w:b/>
          <w:bCs/>
          <w:sz w:val="28"/>
          <w:szCs w:val="28"/>
          <w:lang w:eastAsia="en-US"/>
        </w:rPr>
        <w:t xml:space="preserve"> района Оренбургской области</w:t>
      </w:r>
    </w:p>
    <w:p w:rsidR="005C1739" w:rsidRDefault="005C1739" w:rsidP="005C1739">
      <w:pPr>
        <w:rPr>
          <w:rFonts w:ascii="Arial Narrow" w:hAnsi="Arial Narrow"/>
        </w:rPr>
      </w:pPr>
      <w:r>
        <w:rPr>
          <w:rFonts w:ascii="Arial Narrow" w:hAnsi="Arial Narrow"/>
        </w:rPr>
        <w:t xml:space="preserve">           </w:t>
      </w:r>
    </w:p>
    <w:tbl>
      <w:tblPr>
        <w:tblStyle w:val="a3"/>
        <w:tblW w:w="0" w:type="auto"/>
        <w:tblInd w:w="23" w:type="dxa"/>
        <w:tblLook w:val="04A0" w:firstRow="1" w:lastRow="0" w:firstColumn="1" w:lastColumn="0" w:noHBand="0" w:noVBand="1"/>
      </w:tblPr>
      <w:tblGrid>
        <w:gridCol w:w="4708"/>
      </w:tblGrid>
      <w:tr w:rsidR="001C4B4D" w:rsidRPr="001C4B4D" w:rsidTr="00C26D25">
        <w:tc>
          <w:tcPr>
            <w:tcW w:w="4708" w:type="dxa"/>
            <w:tcBorders>
              <w:top w:val="nil"/>
              <w:left w:val="nil"/>
              <w:bottom w:val="nil"/>
              <w:right w:val="nil"/>
            </w:tcBorders>
          </w:tcPr>
          <w:p w:rsidR="001C4B4D" w:rsidRPr="001C4B4D" w:rsidRDefault="001C4B4D" w:rsidP="001C4B4D">
            <w:pPr>
              <w:tabs>
                <w:tab w:val="left" w:pos="8430"/>
              </w:tabs>
              <w:spacing w:after="3" w:line="256" w:lineRule="auto"/>
              <w:ind w:right="48"/>
              <w:jc w:val="center"/>
              <w:rPr>
                <w:bCs/>
                <w:color w:val="000000"/>
              </w:rPr>
            </w:pPr>
            <w:r w:rsidRPr="001C4B4D">
              <w:rPr>
                <w:bCs/>
                <w:color w:val="000000"/>
              </w:rPr>
              <w:t>Администрация</w:t>
            </w:r>
          </w:p>
          <w:p w:rsidR="001C4B4D" w:rsidRPr="001C4B4D" w:rsidRDefault="001C4B4D" w:rsidP="001C4B4D">
            <w:pPr>
              <w:tabs>
                <w:tab w:val="left" w:pos="8430"/>
              </w:tabs>
              <w:spacing w:after="3" w:line="256" w:lineRule="auto"/>
              <w:ind w:right="48"/>
              <w:jc w:val="center"/>
              <w:rPr>
                <w:bCs/>
                <w:color w:val="000000"/>
              </w:rPr>
            </w:pPr>
            <w:r w:rsidRPr="001C4B4D">
              <w:rPr>
                <w:bCs/>
                <w:color w:val="000000"/>
              </w:rPr>
              <w:t>муниципального образования</w:t>
            </w:r>
          </w:p>
          <w:p w:rsidR="001C4B4D" w:rsidRPr="001C4B4D" w:rsidRDefault="001C4B4D" w:rsidP="001C4B4D">
            <w:pPr>
              <w:tabs>
                <w:tab w:val="left" w:pos="8430"/>
              </w:tabs>
              <w:spacing w:after="3" w:line="256" w:lineRule="auto"/>
              <w:ind w:right="48"/>
              <w:jc w:val="center"/>
              <w:rPr>
                <w:bCs/>
                <w:color w:val="000000"/>
              </w:rPr>
            </w:pPr>
            <w:r w:rsidRPr="001C4B4D">
              <w:rPr>
                <w:bCs/>
                <w:color w:val="000000"/>
              </w:rPr>
              <w:t>Верхнечебеньковский сельсовет</w:t>
            </w:r>
          </w:p>
          <w:p w:rsidR="001C4B4D" w:rsidRPr="001C4B4D" w:rsidRDefault="001C4B4D" w:rsidP="001C4B4D">
            <w:pPr>
              <w:spacing w:after="3" w:line="256" w:lineRule="auto"/>
              <w:ind w:right="48"/>
              <w:jc w:val="center"/>
              <w:rPr>
                <w:bCs/>
                <w:color w:val="000000"/>
              </w:rPr>
            </w:pPr>
            <w:proofErr w:type="spellStart"/>
            <w:r w:rsidRPr="001C4B4D">
              <w:rPr>
                <w:bCs/>
                <w:color w:val="000000"/>
              </w:rPr>
              <w:t>Сакмарского</w:t>
            </w:r>
            <w:proofErr w:type="spellEnd"/>
            <w:r w:rsidRPr="001C4B4D">
              <w:rPr>
                <w:bCs/>
                <w:color w:val="000000"/>
              </w:rPr>
              <w:t xml:space="preserve"> района</w:t>
            </w:r>
          </w:p>
          <w:p w:rsidR="001C4B4D" w:rsidRPr="001C4B4D" w:rsidRDefault="001C4B4D" w:rsidP="001C4B4D">
            <w:pPr>
              <w:spacing w:after="3" w:line="256" w:lineRule="auto"/>
              <w:ind w:right="48"/>
              <w:jc w:val="center"/>
              <w:rPr>
                <w:bCs/>
                <w:color w:val="000000"/>
              </w:rPr>
            </w:pPr>
            <w:r w:rsidRPr="001C4B4D">
              <w:rPr>
                <w:bCs/>
                <w:color w:val="000000"/>
              </w:rPr>
              <w:t>Оренбургской области</w:t>
            </w:r>
          </w:p>
          <w:p w:rsidR="001C4B4D" w:rsidRPr="001C4B4D" w:rsidRDefault="001C4B4D" w:rsidP="001C4B4D">
            <w:pPr>
              <w:spacing w:after="3" w:line="256" w:lineRule="auto"/>
              <w:ind w:right="48"/>
              <w:jc w:val="center"/>
              <w:rPr>
                <w:b/>
                <w:bCs/>
                <w:color w:val="000000"/>
              </w:rPr>
            </w:pPr>
            <w:r w:rsidRPr="001C4B4D">
              <w:rPr>
                <w:b/>
                <w:bCs/>
                <w:color w:val="000000"/>
              </w:rPr>
              <w:t>ПОСТАНОВЛЕНИЕ</w:t>
            </w:r>
          </w:p>
          <w:p w:rsidR="001C4B4D" w:rsidRPr="001C4B4D" w:rsidRDefault="001C4B4D" w:rsidP="001C4B4D">
            <w:pPr>
              <w:spacing w:after="3" w:line="256" w:lineRule="auto"/>
              <w:ind w:right="48"/>
              <w:jc w:val="center"/>
              <w:rPr>
                <w:color w:val="000000"/>
              </w:rPr>
            </w:pPr>
            <w:r w:rsidRPr="001C4B4D">
              <w:rPr>
                <w:color w:val="000000"/>
              </w:rPr>
              <w:t>от  09.01.2025 г.  № 1-п</w:t>
            </w:r>
          </w:p>
          <w:p w:rsidR="001C4B4D" w:rsidRPr="001C4B4D" w:rsidRDefault="001C4B4D" w:rsidP="001C4B4D">
            <w:pPr>
              <w:spacing w:line="240" w:lineRule="exact"/>
              <w:jc w:val="center"/>
              <w:rPr>
                <w:color w:val="000000"/>
              </w:rPr>
            </w:pPr>
            <w:r w:rsidRPr="001C4B4D">
              <w:rPr>
                <w:color w:val="000000"/>
              </w:rPr>
              <w:t>с. Верхние Чебеньки</w:t>
            </w:r>
          </w:p>
          <w:p w:rsidR="001C4B4D" w:rsidRPr="001C4B4D" w:rsidRDefault="001C4B4D" w:rsidP="001C4B4D">
            <w:pPr>
              <w:spacing w:line="240" w:lineRule="exact"/>
              <w:jc w:val="center"/>
              <w:rPr>
                <w:color w:val="000000"/>
              </w:rPr>
            </w:pPr>
          </w:p>
          <w:p w:rsidR="001C4B4D" w:rsidRPr="001C4B4D" w:rsidRDefault="001C4B4D" w:rsidP="001C4B4D">
            <w:pPr>
              <w:spacing w:line="240" w:lineRule="exact"/>
              <w:rPr>
                <w:color w:val="000000"/>
              </w:rPr>
            </w:pPr>
            <w:r w:rsidRPr="001C4B4D">
              <w:rPr>
                <w:color w:val="000000"/>
              </w:rPr>
              <w:t>О внесении  дополнений в постановление № 73-п от 17.08.2023 «об утверждении Положения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МО Верхнечебеньковский  сельсовет»</w:t>
            </w:r>
          </w:p>
        </w:tc>
      </w:tr>
    </w:tbl>
    <w:p w:rsidR="001C4B4D" w:rsidRPr="001C4B4D" w:rsidRDefault="001C4B4D" w:rsidP="001C4B4D">
      <w:pPr>
        <w:spacing w:line="240" w:lineRule="exact"/>
        <w:ind w:left="23"/>
        <w:rPr>
          <w:color w:val="000000"/>
        </w:rPr>
      </w:pPr>
    </w:p>
    <w:p w:rsidR="001C4B4D" w:rsidRPr="001C4B4D" w:rsidRDefault="001C4B4D" w:rsidP="001C4B4D">
      <w:pPr>
        <w:ind w:right="48"/>
        <w:jc w:val="both"/>
        <w:rPr>
          <w:b/>
          <w:bCs/>
          <w:color w:val="000000"/>
        </w:rPr>
      </w:pPr>
    </w:p>
    <w:p w:rsidR="001C4B4D" w:rsidRPr="001C4B4D" w:rsidRDefault="001C4B4D" w:rsidP="001C4B4D">
      <w:pPr>
        <w:spacing w:after="3" w:line="256" w:lineRule="auto"/>
        <w:ind w:left="33" w:right="67" w:firstLine="729"/>
        <w:jc w:val="both"/>
        <w:rPr>
          <w:color w:val="000000"/>
        </w:rPr>
      </w:pPr>
      <w:proofErr w:type="gramStart"/>
      <w:r w:rsidRPr="001C4B4D">
        <w:rPr>
          <w:color w:val="000000"/>
        </w:rPr>
        <w:t>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муниципального образования Верхнечебеньковский сельсовет, руководствуясь статьями 80.1, 80.2 Федерального закона от 10.01.2002 № 7-ФЗ «Об охране окружающей среды», постановлением Правительства Российской Федерации от 13.04.2017 №  445 «Об утверждении Правил ведения государственного реестра объектов накопленного вреда окружающей среде», Постановлением Правительства Российской</w:t>
      </w:r>
      <w:proofErr w:type="gramEnd"/>
      <w:r w:rsidRPr="001C4B4D">
        <w:rPr>
          <w:color w:val="000000"/>
        </w:rPr>
        <w:t xml:space="preserve"> Федерации от 04.05.2018 № 542 «Об утверждении Правил организации работ по ликвидации накопленного вреда окружающей среде», руководствуясь статьей Устава муниципального образования, администрация муниципального образования Верхнечебеньковский сельсовет,</w:t>
      </w:r>
    </w:p>
    <w:p w:rsidR="001C4B4D" w:rsidRPr="001C4B4D" w:rsidRDefault="001C4B4D" w:rsidP="001C4B4D">
      <w:pPr>
        <w:spacing w:line="240" w:lineRule="exact"/>
        <w:ind w:left="33" w:right="67" w:firstLine="729"/>
        <w:jc w:val="center"/>
        <w:rPr>
          <w:color w:val="000000"/>
        </w:rPr>
      </w:pPr>
    </w:p>
    <w:p w:rsidR="001C4B4D" w:rsidRPr="001C4B4D" w:rsidRDefault="001C4B4D" w:rsidP="001C4B4D">
      <w:pPr>
        <w:spacing w:line="240" w:lineRule="exact"/>
        <w:ind w:left="692" w:hanging="10"/>
        <w:jc w:val="both"/>
        <w:rPr>
          <w:color w:val="000000"/>
        </w:rPr>
      </w:pPr>
      <w:r w:rsidRPr="001C4B4D">
        <w:rPr>
          <w:color w:val="000000"/>
        </w:rPr>
        <w:t xml:space="preserve">                                        ПОСТАНОВЛЯЮ:</w:t>
      </w:r>
    </w:p>
    <w:p w:rsidR="001C4B4D" w:rsidRPr="001C4B4D" w:rsidRDefault="001C4B4D" w:rsidP="001C4B4D">
      <w:pPr>
        <w:spacing w:line="240" w:lineRule="exact"/>
        <w:ind w:left="692" w:hanging="10"/>
        <w:jc w:val="both"/>
        <w:rPr>
          <w:color w:val="000000"/>
        </w:rPr>
      </w:pPr>
    </w:p>
    <w:p w:rsidR="001C4B4D" w:rsidRPr="001C4B4D" w:rsidRDefault="001C4B4D" w:rsidP="001C4B4D">
      <w:pPr>
        <w:numPr>
          <w:ilvl w:val="0"/>
          <w:numId w:val="1"/>
        </w:numPr>
        <w:spacing w:after="3" w:line="256" w:lineRule="auto"/>
        <w:ind w:right="43" w:firstLine="729"/>
        <w:contextualSpacing/>
        <w:jc w:val="both"/>
        <w:rPr>
          <w:color w:val="000000"/>
        </w:rPr>
      </w:pPr>
      <w:r w:rsidRPr="001C4B4D">
        <w:rPr>
          <w:color w:val="000000"/>
        </w:rPr>
        <w:t>Внести дополнения в постановление № 73-п от 17.08.2023  «Об утверждении  Положения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муниципального образования Верхнечебеньковский сельсовет» следующие изменения:</w:t>
      </w:r>
    </w:p>
    <w:p w:rsidR="001C4B4D" w:rsidRPr="001C4B4D" w:rsidRDefault="001C4B4D" w:rsidP="001C4B4D">
      <w:pPr>
        <w:numPr>
          <w:ilvl w:val="1"/>
          <w:numId w:val="2"/>
        </w:numPr>
        <w:spacing w:after="3" w:line="256" w:lineRule="auto"/>
        <w:ind w:right="43"/>
        <w:contextualSpacing/>
        <w:jc w:val="both"/>
        <w:rPr>
          <w:color w:val="000000"/>
        </w:rPr>
      </w:pPr>
      <w:r w:rsidRPr="001C4B4D">
        <w:rPr>
          <w:color w:val="000000"/>
        </w:rPr>
        <w:t>Раздел 11 приложения дополнить пунктами 8 и 9 следующего содержания:</w:t>
      </w:r>
    </w:p>
    <w:p w:rsidR="001C4B4D" w:rsidRPr="001C4B4D" w:rsidRDefault="001C4B4D" w:rsidP="001C4B4D">
      <w:pPr>
        <w:spacing w:after="3" w:line="256" w:lineRule="auto"/>
        <w:ind w:left="874" w:right="43"/>
        <w:contextualSpacing/>
        <w:jc w:val="both"/>
        <w:rPr>
          <w:color w:val="000000"/>
        </w:rPr>
      </w:pPr>
    </w:p>
    <w:p w:rsidR="001C4B4D" w:rsidRPr="001C4B4D" w:rsidRDefault="001C4B4D" w:rsidP="001C4B4D">
      <w:pPr>
        <w:spacing w:after="3" w:line="256" w:lineRule="auto"/>
        <w:ind w:left="514" w:right="43"/>
        <w:jc w:val="both"/>
        <w:rPr>
          <w:color w:val="000000"/>
        </w:rPr>
      </w:pPr>
      <w:r w:rsidRPr="001C4B4D">
        <w:rPr>
          <w:color w:val="000000"/>
        </w:rPr>
        <w:t>«8. При выявлении объекта накопленного вреда окружающей среде определяются:</w:t>
      </w:r>
    </w:p>
    <w:p w:rsidR="001C4B4D" w:rsidRPr="001C4B4D" w:rsidRDefault="001C4B4D" w:rsidP="001C4B4D">
      <w:pPr>
        <w:spacing w:after="3" w:line="256" w:lineRule="auto"/>
        <w:ind w:left="514" w:right="43"/>
        <w:jc w:val="both"/>
        <w:rPr>
          <w:color w:val="000000"/>
        </w:rPr>
      </w:pPr>
      <w:r w:rsidRPr="001C4B4D">
        <w:rPr>
          <w:color w:val="000000"/>
        </w:rPr>
        <w:lastRenderedPageBreak/>
        <w:t>- место нахождения объекта накопленного вреда окружающей среде;</w:t>
      </w:r>
    </w:p>
    <w:p w:rsidR="001C4B4D" w:rsidRPr="001C4B4D" w:rsidRDefault="001C4B4D" w:rsidP="001C4B4D">
      <w:pPr>
        <w:spacing w:after="3" w:line="256" w:lineRule="auto"/>
        <w:ind w:left="514" w:right="43"/>
        <w:jc w:val="both"/>
        <w:rPr>
          <w:color w:val="000000"/>
        </w:rPr>
      </w:pPr>
    </w:p>
    <w:p w:rsidR="001C4B4D" w:rsidRPr="001C4B4D" w:rsidRDefault="001C4B4D" w:rsidP="001C4B4D">
      <w:pPr>
        <w:spacing w:after="3" w:line="256" w:lineRule="auto"/>
        <w:ind w:left="514" w:right="43"/>
        <w:jc w:val="both"/>
        <w:rPr>
          <w:color w:val="000000"/>
        </w:rPr>
      </w:pPr>
      <w:r w:rsidRPr="001C4B4D">
        <w:rPr>
          <w:color w:val="000000"/>
        </w:rPr>
        <w:t xml:space="preserve">- площадь территорий, на которых выявлен накопленный вред окружающей среде, </w:t>
      </w:r>
    </w:p>
    <w:p w:rsidR="001C4B4D" w:rsidRPr="001C4B4D" w:rsidRDefault="001C4B4D" w:rsidP="001C4B4D">
      <w:pPr>
        <w:spacing w:after="3" w:line="256" w:lineRule="auto"/>
        <w:ind w:right="43"/>
        <w:jc w:val="both"/>
        <w:rPr>
          <w:color w:val="000000"/>
        </w:rPr>
      </w:pPr>
      <w:r w:rsidRPr="001C4B4D">
        <w:rPr>
          <w:color w:val="000000"/>
        </w:rPr>
        <w:t>целевое назначение земель и (или) земельных участков;</w:t>
      </w:r>
    </w:p>
    <w:p w:rsidR="001C4B4D" w:rsidRPr="001C4B4D" w:rsidRDefault="001C4B4D" w:rsidP="001C4B4D">
      <w:pPr>
        <w:spacing w:after="3" w:line="256" w:lineRule="auto"/>
        <w:ind w:right="43"/>
        <w:jc w:val="both"/>
        <w:rPr>
          <w:color w:val="000000"/>
        </w:rPr>
      </w:pPr>
    </w:p>
    <w:p w:rsidR="001C4B4D" w:rsidRPr="001C4B4D" w:rsidRDefault="001C4B4D" w:rsidP="001C4B4D">
      <w:pPr>
        <w:spacing w:after="3" w:line="256" w:lineRule="auto"/>
        <w:ind w:right="43"/>
        <w:jc w:val="both"/>
        <w:rPr>
          <w:color w:val="000000"/>
        </w:rPr>
      </w:pPr>
      <w:r w:rsidRPr="001C4B4D">
        <w:rPr>
          <w:color w:val="000000"/>
        </w:rPr>
        <w:t xml:space="preserve">         - 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rsidR="001C4B4D" w:rsidRPr="001C4B4D" w:rsidRDefault="001C4B4D" w:rsidP="001C4B4D">
      <w:pPr>
        <w:spacing w:after="3" w:line="256" w:lineRule="auto"/>
        <w:ind w:right="43"/>
        <w:jc w:val="both"/>
        <w:rPr>
          <w:color w:val="000000"/>
        </w:rPr>
      </w:pPr>
      <w:r w:rsidRPr="001C4B4D">
        <w:rPr>
          <w:color w:val="000000"/>
        </w:rPr>
        <w:t xml:space="preserve">         - компоненты природной среды, на которые может быть оказано негативное воздействие объекта накопленного вреда окружающей среде;</w:t>
      </w:r>
    </w:p>
    <w:p w:rsidR="001C4B4D" w:rsidRPr="001C4B4D" w:rsidRDefault="001C4B4D" w:rsidP="001C4B4D">
      <w:pPr>
        <w:spacing w:after="3" w:line="256" w:lineRule="auto"/>
        <w:ind w:right="43"/>
        <w:jc w:val="both"/>
        <w:rPr>
          <w:color w:val="000000"/>
        </w:rPr>
      </w:pPr>
      <w:r w:rsidRPr="001C4B4D">
        <w:rPr>
          <w:color w:val="000000"/>
        </w:rPr>
        <w:t xml:space="preserve">         - 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rsidR="001C4B4D" w:rsidRPr="001C4B4D" w:rsidRDefault="001C4B4D" w:rsidP="001C4B4D">
      <w:pPr>
        <w:spacing w:after="3" w:line="256" w:lineRule="auto"/>
        <w:ind w:right="43"/>
        <w:jc w:val="both"/>
        <w:rPr>
          <w:color w:val="000000"/>
        </w:rPr>
      </w:pPr>
      <w:r w:rsidRPr="001C4B4D">
        <w:rPr>
          <w:color w:val="000000"/>
        </w:rPr>
        <w:t xml:space="preserve">           9.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rsidR="001C4B4D" w:rsidRPr="001C4B4D" w:rsidRDefault="001C4B4D" w:rsidP="001C4B4D">
      <w:pPr>
        <w:spacing w:after="3" w:line="256" w:lineRule="auto"/>
        <w:ind w:right="43"/>
        <w:jc w:val="both"/>
        <w:rPr>
          <w:color w:val="000000"/>
        </w:rPr>
      </w:pPr>
      <w:r w:rsidRPr="001C4B4D">
        <w:rPr>
          <w:color w:val="000000"/>
        </w:rPr>
        <w:t xml:space="preserve">         - объема или массы загрязняющих веществ и их видов;</w:t>
      </w:r>
    </w:p>
    <w:p w:rsidR="001C4B4D" w:rsidRPr="001C4B4D" w:rsidRDefault="001C4B4D" w:rsidP="001C4B4D">
      <w:pPr>
        <w:spacing w:after="3" w:line="256" w:lineRule="auto"/>
        <w:ind w:right="43"/>
        <w:jc w:val="both"/>
        <w:rPr>
          <w:color w:val="000000"/>
        </w:rPr>
      </w:pPr>
      <w:r w:rsidRPr="001C4B4D">
        <w:rPr>
          <w:color w:val="000000"/>
        </w:rPr>
        <w:t xml:space="preserve">         - объема или массы отходов производства и потребления, а также классов их опасности;</w:t>
      </w:r>
    </w:p>
    <w:p w:rsidR="001C4B4D" w:rsidRPr="001C4B4D" w:rsidRDefault="001C4B4D" w:rsidP="001C4B4D">
      <w:pPr>
        <w:spacing w:after="3" w:line="256" w:lineRule="auto"/>
        <w:ind w:right="43"/>
        <w:jc w:val="both"/>
        <w:rPr>
          <w:color w:val="000000"/>
        </w:rPr>
      </w:pPr>
      <w:r w:rsidRPr="001C4B4D">
        <w:rPr>
          <w:color w:val="000000"/>
        </w:rPr>
        <w:t xml:space="preserve">        - 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rsidR="001C4B4D" w:rsidRPr="001C4B4D" w:rsidRDefault="001C4B4D" w:rsidP="001C4B4D">
      <w:pPr>
        <w:spacing w:after="3" w:line="256" w:lineRule="auto"/>
        <w:ind w:right="43"/>
        <w:jc w:val="both"/>
        <w:rPr>
          <w:color w:val="000000"/>
        </w:rPr>
      </w:pPr>
      <w:r w:rsidRPr="001C4B4D">
        <w:rPr>
          <w:color w:val="000000"/>
        </w:rPr>
        <w:t xml:space="preserve">        - степени воздействия объекта накопленного вреда окружающей среде на жизнь и здоровье граждан».</w:t>
      </w:r>
    </w:p>
    <w:p w:rsidR="001C4B4D" w:rsidRPr="001C4B4D" w:rsidRDefault="001C4B4D" w:rsidP="001C4B4D">
      <w:pPr>
        <w:spacing w:after="3" w:line="256" w:lineRule="auto"/>
        <w:ind w:right="43"/>
        <w:jc w:val="both"/>
        <w:rPr>
          <w:color w:val="000000"/>
        </w:rPr>
      </w:pPr>
      <w:r w:rsidRPr="001C4B4D">
        <w:rPr>
          <w:color w:val="000000"/>
        </w:rPr>
        <w:t xml:space="preserve">        1.2. Пункты 8 – 20 считать пунктами 10 – 22 соответств</w:t>
      </w:r>
      <w:bookmarkStart w:id="0" w:name="_GoBack"/>
      <w:bookmarkEnd w:id="0"/>
      <w:r w:rsidRPr="001C4B4D">
        <w:rPr>
          <w:color w:val="000000"/>
        </w:rPr>
        <w:t>енно.</w:t>
      </w:r>
    </w:p>
    <w:p w:rsidR="001C4B4D" w:rsidRPr="001C4B4D" w:rsidRDefault="001C4B4D" w:rsidP="001C4B4D">
      <w:pPr>
        <w:spacing w:after="3" w:line="256" w:lineRule="auto"/>
        <w:ind w:right="43"/>
        <w:jc w:val="both"/>
        <w:rPr>
          <w:color w:val="000000"/>
        </w:rPr>
      </w:pPr>
    </w:p>
    <w:p w:rsidR="001C4B4D" w:rsidRPr="001C4B4D" w:rsidRDefault="001C4B4D" w:rsidP="001C4B4D">
      <w:pPr>
        <w:numPr>
          <w:ilvl w:val="0"/>
          <w:numId w:val="1"/>
        </w:numPr>
        <w:spacing w:after="3" w:line="256" w:lineRule="auto"/>
        <w:ind w:right="43" w:firstLine="729"/>
        <w:contextualSpacing/>
        <w:jc w:val="both"/>
        <w:rPr>
          <w:color w:val="000000"/>
        </w:rPr>
      </w:pPr>
      <w:r w:rsidRPr="001C4B4D">
        <w:rPr>
          <w:color w:val="000000"/>
        </w:rPr>
        <w:t>Обнародовать  настоящее Постановление  на официальном сайте  муниципального образования Верхнечебеньковский сельсовет в сети Интернет.</w:t>
      </w:r>
    </w:p>
    <w:p w:rsidR="001C4B4D" w:rsidRPr="001C4B4D" w:rsidRDefault="001C4B4D" w:rsidP="001C4B4D">
      <w:pPr>
        <w:numPr>
          <w:ilvl w:val="0"/>
          <w:numId w:val="1"/>
        </w:numPr>
        <w:spacing w:after="3" w:line="256" w:lineRule="auto"/>
        <w:ind w:right="43" w:firstLine="729"/>
        <w:contextualSpacing/>
        <w:jc w:val="both"/>
        <w:rPr>
          <w:color w:val="000000"/>
        </w:rPr>
      </w:pPr>
      <w:proofErr w:type="gramStart"/>
      <w:r w:rsidRPr="001C4B4D">
        <w:rPr>
          <w:color w:val="000000"/>
        </w:rPr>
        <w:t>Контроль за</w:t>
      </w:r>
      <w:proofErr w:type="gramEnd"/>
      <w:r w:rsidRPr="001C4B4D">
        <w:rPr>
          <w:color w:val="000000"/>
        </w:rPr>
        <w:t xml:space="preserve"> исполнением настоящего Постановления оставляю за собой. </w:t>
      </w:r>
    </w:p>
    <w:p w:rsidR="001C4B4D" w:rsidRPr="001C4B4D" w:rsidRDefault="001C4B4D" w:rsidP="001C4B4D">
      <w:pPr>
        <w:spacing w:after="3" w:line="256" w:lineRule="auto"/>
        <w:ind w:left="34" w:right="43"/>
        <w:jc w:val="both"/>
        <w:rPr>
          <w:color w:val="000000"/>
        </w:rPr>
      </w:pPr>
    </w:p>
    <w:p w:rsidR="001C4B4D" w:rsidRPr="001C4B4D" w:rsidRDefault="001C4B4D" w:rsidP="001C4B4D">
      <w:pPr>
        <w:tabs>
          <w:tab w:val="center" w:pos="4615"/>
          <w:tab w:val="right" w:pos="9427"/>
        </w:tabs>
        <w:spacing w:after="112" w:line="256" w:lineRule="auto"/>
        <w:rPr>
          <w:color w:val="000000"/>
        </w:rPr>
      </w:pPr>
    </w:p>
    <w:p w:rsidR="001C4B4D" w:rsidRPr="001C4B4D" w:rsidRDefault="001C4B4D" w:rsidP="001C4B4D">
      <w:pPr>
        <w:ind w:right="48" w:firstLine="729"/>
        <w:jc w:val="both"/>
        <w:rPr>
          <w:color w:val="000000"/>
        </w:rPr>
      </w:pPr>
      <w:r w:rsidRPr="001C4B4D">
        <w:rPr>
          <w:color w:val="000000"/>
        </w:rPr>
        <w:t xml:space="preserve">Глава муниципального образования </w:t>
      </w:r>
    </w:p>
    <w:p w:rsidR="001C4B4D" w:rsidRPr="001C4B4D" w:rsidRDefault="001C4B4D" w:rsidP="001C4B4D">
      <w:pPr>
        <w:ind w:right="48" w:firstLine="729"/>
        <w:jc w:val="both"/>
        <w:rPr>
          <w:color w:val="000000"/>
        </w:rPr>
      </w:pPr>
      <w:r w:rsidRPr="001C4B4D">
        <w:rPr>
          <w:color w:val="000000"/>
        </w:rPr>
        <w:t xml:space="preserve">Верхнечебеньковский    сельсовет                                   </w:t>
      </w:r>
      <w:proofErr w:type="spellStart"/>
      <w:r w:rsidRPr="001C4B4D">
        <w:rPr>
          <w:color w:val="000000"/>
        </w:rPr>
        <w:t>Р.Б.Рахматуллин</w:t>
      </w:r>
      <w:proofErr w:type="spellEnd"/>
      <w:r w:rsidRPr="001C4B4D">
        <w:rPr>
          <w:color w:val="000000"/>
        </w:rPr>
        <w:t xml:space="preserve">                                                                 </w:t>
      </w:r>
    </w:p>
    <w:p w:rsidR="001C4B4D" w:rsidRPr="001C4B4D" w:rsidRDefault="001C4B4D" w:rsidP="001C4B4D">
      <w:pPr>
        <w:spacing w:after="3" w:line="256" w:lineRule="auto"/>
        <w:ind w:right="48" w:firstLine="729"/>
        <w:jc w:val="both"/>
        <w:rPr>
          <w:color w:val="000000"/>
        </w:rPr>
      </w:pPr>
    </w:p>
    <w:p w:rsidR="001C4B4D" w:rsidRPr="001C4B4D" w:rsidRDefault="001C4B4D" w:rsidP="001C4B4D">
      <w:r w:rsidRPr="001C4B4D">
        <w:t xml:space="preserve">           </w:t>
      </w:r>
      <w:r w:rsidRPr="001C4B4D">
        <w:t>Администрация</w:t>
      </w:r>
    </w:p>
    <w:p w:rsidR="001C4B4D" w:rsidRPr="001C4B4D" w:rsidRDefault="001C4B4D" w:rsidP="001C4B4D">
      <w:r w:rsidRPr="001C4B4D">
        <w:t xml:space="preserve">    муниципального образования</w:t>
      </w:r>
    </w:p>
    <w:p w:rsidR="001C4B4D" w:rsidRPr="001C4B4D" w:rsidRDefault="001C4B4D" w:rsidP="001C4B4D">
      <w:r w:rsidRPr="001C4B4D">
        <w:t xml:space="preserve">  Верхнечебеньковский сельсовет</w:t>
      </w:r>
    </w:p>
    <w:p w:rsidR="001C4B4D" w:rsidRPr="001C4B4D" w:rsidRDefault="001C4B4D" w:rsidP="001C4B4D">
      <w:r w:rsidRPr="001C4B4D">
        <w:t xml:space="preserve">           </w:t>
      </w:r>
      <w:proofErr w:type="spellStart"/>
      <w:r w:rsidRPr="001C4B4D">
        <w:t>Сакмарского</w:t>
      </w:r>
      <w:proofErr w:type="spellEnd"/>
      <w:r w:rsidRPr="001C4B4D">
        <w:t xml:space="preserve"> района </w:t>
      </w:r>
    </w:p>
    <w:p w:rsidR="001C4B4D" w:rsidRPr="001C4B4D" w:rsidRDefault="001C4B4D" w:rsidP="001C4B4D">
      <w:r w:rsidRPr="001C4B4D">
        <w:t xml:space="preserve">        Оренбургской области</w:t>
      </w:r>
    </w:p>
    <w:p w:rsidR="001C4B4D" w:rsidRPr="001C4B4D" w:rsidRDefault="001C4B4D" w:rsidP="001C4B4D">
      <w:r w:rsidRPr="001C4B4D">
        <w:t xml:space="preserve">         ПОСТАНОВЛЕНИЕ</w:t>
      </w:r>
    </w:p>
    <w:p w:rsidR="001C4B4D" w:rsidRPr="001C4B4D" w:rsidRDefault="001C4B4D" w:rsidP="001C4B4D">
      <w:r w:rsidRPr="001C4B4D">
        <w:t xml:space="preserve">     от 09.01. </w:t>
      </w:r>
      <w:r w:rsidRPr="001C4B4D">
        <w:t>2025 г № 2-п</w:t>
      </w:r>
    </w:p>
    <w:p w:rsidR="001C4B4D" w:rsidRPr="001C4B4D" w:rsidRDefault="001C4B4D" w:rsidP="001C4B4D">
      <w:r w:rsidRPr="001C4B4D">
        <w:t xml:space="preserve">        с. Верхние Чебеньки</w:t>
      </w:r>
    </w:p>
    <w:p w:rsidR="001C4B4D" w:rsidRPr="001C4B4D" w:rsidRDefault="001C4B4D" w:rsidP="001C4B4D"/>
    <w:p w:rsidR="001C4B4D" w:rsidRPr="001C4B4D" w:rsidRDefault="001C4B4D" w:rsidP="001C4B4D">
      <w:r w:rsidRPr="001C4B4D">
        <w:t>О показателе средней рыночной стоимости</w:t>
      </w:r>
    </w:p>
    <w:p w:rsidR="001C4B4D" w:rsidRPr="001C4B4D" w:rsidRDefault="001C4B4D" w:rsidP="001C4B4D">
      <w:r w:rsidRPr="001C4B4D">
        <w:t xml:space="preserve"> 1 квадратного метра общей площади жилья</w:t>
      </w:r>
    </w:p>
    <w:p w:rsidR="001C4B4D" w:rsidRPr="001C4B4D" w:rsidRDefault="001C4B4D" w:rsidP="001C4B4D">
      <w:r w:rsidRPr="001C4B4D">
        <w:t>по муниципальному образованию Верхнечебеньковский</w:t>
      </w:r>
    </w:p>
    <w:p w:rsidR="001C4B4D" w:rsidRPr="001C4B4D" w:rsidRDefault="001C4B4D" w:rsidP="001C4B4D">
      <w:r w:rsidRPr="001C4B4D">
        <w:t>сельсовет на первый квартал  2025 года</w:t>
      </w:r>
    </w:p>
    <w:p w:rsidR="001C4B4D" w:rsidRPr="001C4B4D" w:rsidRDefault="001C4B4D" w:rsidP="001C4B4D"/>
    <w:p w:rsidR="001C4B4D" w:rsidRPr="001C4B4D" w:rsidRDefault="001C4B4D" w:rsidP="001C4B4D">
      <w:r w:rsidRPr="001C4B4D">
        <w:t xml:space="preserve">  Исходя из анализа стоимости сделок купли-продажи жилых помещений на рынке жилья:</w:t>
      </w:r>
    </w:p>
    <w:p w:rsidR="001C4B4D" w:rsidRPr="001C4B4D" w:rsidRDefault="001C4B4D" w:rsidP="001C4B4D"/>
    <w:p w:rsidR="001C4B4D" w:rsidRPr="001C4B4D" w:rsidRDefault="001C4B4D" w:rsidP="001C4B4D">
      <w:pPr>
        <w:pStyle w:val="a4"/>
        <w:numPr>
          <w:ilvl w:val="0"/>
          <w:numId w:val="3"/>
        </w:numPr>
      </w:pPr>
      <w:r w:rsidRPr="001C4B4D">
        <w:t xml:space="preserve">Утвердить показатель средней рыночной стоимости 1 </w:t>
      </w:r>
      <w:proofErr w:type="gramStart"/>
      <w:r w:rsidRPr="001C4B4D">
        <w:t>квадратного</w:t>
      </w:r>
      <w:proofErr w:type="gramEnd"/>
      <w:r w:rsidRPr="001C4B4D">
        <w:t xml:space="preserve"> </w:t>
      </w:r>
    </w:p>
    <w:p w:rsidR="001C4B4D" w:rsidRPr="001C4B4D" w:rsidRDefault="001C4B4D" w:rsidP="001C4B4D">
      <w:r w:rsidRPr="001C4B4D">
        <w:t>метра общей площади жилья по муниципальному образованию</w:t>
      </w:r>
    </w:p>
    <w:p w:rsidR="001C4B4D" w:rsidRPr="001C4B4D" w:rsidRDefault="001C4B4D" w:rsidP="001C4B4D">
      <w:proofErr w:type="gramStart"/>
      <w:r w:rsidRPr="001C4B4D">
        <w:t xml:space="preserve">Верхнечебеньковский сельсовет </w:t>
      </w:r>
      <w:proofErr w:type="spellStart"/>
      <w:r w:rsidRPr="001C4B4D">
        <w:t>Сакмарского</w:t>
      </w:r>
      <w:proofErr w:type="spellEnd"/>
      <w:r w:rsidRPr="001C4B4D">
        <w:t xml:space="preserve"> района Оренбургской области на первый квартал 2025 года, который подлежит применению для расчета размеров социальных выплат гражданам на приобретение жилых помещений в случаях, установленных действующим законодательством, а также для расчета начальной (максимальной) цены муниципального контракта при размещении</w:t>
      </w:r>
      <w:r w:rsidRPr="001C4B4D">
        <w:t xml:space="preserve"> </w:t>
      </w:r>
      <w:r w:rsidRPr="001C4B4D">
        <w:t>муниципальных заказов на приобретение жилых помещений для обеспечения жильем отдельных категорий граждан, в размере 26 400 рублей 00 коп.</w:t>
      </w:r>
      <w:proofErr w:type="gramEnd"/>
    </w:p>
    <w:p w:rsidR="001C4B4D" w:rsidRPr="001C4B4D" w:rsidRDefault="001C4B4D" w:rsidP="001C4B4D">
      <w:pPr>
        <w:pStyle w:val="a4"/>
        <w:numPr>
          <w:ilvl w:val="0"/>
          <w:numId w:val="3"/>
        </w:numPr>
      </w:pPr>
      <w:r w:rsidRPr="001C4B4D">
        <w:t xml:space="preserve">Признать утратившим силу постановление администрации </w:t>
      </w:r>
      <w:proofErr w:type="spellStart"/>
      <w:r w:rsidRPr="001C4B4D">
        <w:t>муниципаль</w:t>
      </w:r>
      <w:proofErr w:type="spellEnd"/>
      <w:r w:rsidRPr="001C4B4D">
        <w:t>-</w:t>
      </w:r>
    </w:p>
    <w:p w:rsidR="001C4B4D" w:rsidRPr="001C4B4D" w:rsidRDefault="001C4B4D" w:rsidP="001C4B4D">
      <w:proofErr w:type="spellStart"/>
      <w:r w:rsidRPr="001C4B4D">
        <w:t>ного</w:t>
      </w:r>
      <w:proofErr w:type="spellEnd"/>
      <w:r w:rsidRPr="001C4B4D">
        <w:t xml:space="preserve"> образования Верхнечебеньковский сельсовет </w:t>
      </w:r>
      <w:proofErr w:type="spellStart"/>
      <w:r w:rsidRPr="001C4B4D">
        <w:t>Сакмарского</w:t>
      </w:r>
      <w:proofErr w:type="spellEnd"/>
      <w:r w:rsidRPr="001C4B4D">
        <w:t xml:space="preserve"> района Оренбургской области от 28.06.2024 г № 57-п  «О показателе  средней рыночной стоимости 1 квадратного метра общей площади жилья по муниципальному образованию Верхнечебеньковский сельсовет на третий, четвертый квартал  2024 года»</w:t>
      </w:r>
    </w:p>
    <w:p w:rsidR="001C4B4D" w:rsidRPr="001C4B4D" w:rsidRDefault="001C4B4D" w:rsidP="001C4B4D">
      <w:pPr>
        <w:pStyle w:val="a4"/>
        <w:numPr>
          <w:ilvl w:val="0"/>
          <w:numId w:val="3"/>
        </w:numPr>
        <w:ind w:right="282"/>
        <w:jc w:val="both"/>
        <w:rPr>
          <w:color w:val="000000"/>
        </w:rPr>
      </w:pPr>
      <w:r w:rsidRPr="001C4B4D">
        <w:rPr>
          <w:color w:val="000000"/>
        </w:rPr>
        <w:t>Опубликовать  Постановление в муниципальной газете «</w:t>
      </w:r>
      <w:proofErr w:type="gramStart"/>
      <w:r w:rsidRPr="001C4B4D">
        <w:rPr>
          <w:color w:val="000000"/>
        </w:rPr>
        <w:t>Степные</w:t>
      </w:r>
      <w:proofErr w:type="gramEnd"/>
      <w:r w:rsidRPr="001C4B4D">
        <w:rPr>
          <w:color w:val="000000"/>
        </w:rPr>
        <w:t xml:space="preserve"> </w:t>
      </w:r>
    </w:p>
    <w:p w:rsidR="001C4B4D" w:rsidRPr="001C4B4D" w:rsidRDefault="001C4B4D" w:rsidP="001C4B4D">
      <w:pPr>
        <w:ind w:right="282"/>
        <w:jc w:val="both"/>
        <w:rPr>
          <w:color w:val="000000"/>
        </w:rPr>
      </w:pPr>
      <w:r w:rsidRPr="001C4B4D">
        <w:rPr>
          <w:color w:val="000000"/>
        </w:rPr>
        <w:t xml:space="preserve">Просторы» и разместить на официальном сайте администрации </w:t>
      </w:r>
      <w:proofErr w:type="spellStart"/>
      <w:r w:rsidRPr="001C4B4D">
        <w:rPr>
          <w:color w:val="000000"/>
        </w:rPr>
        <w:t>Верхнечебеньковского</w:t>
      </w:r>
      <w:proofErr w:type="spellEnd"/>
      <w:r w:rsidRPr="001C4B4D">
        <w:rPr>
          <w:color w:val="000000"/>
        </w:rPr>
        <w:t xml:space="preserve"> сельсовета в сети Интернет.</w:t>
      </w:r>
    </w:p>
    <w:p w:rsidR="001C4B4D" w:rsidRPr="001C4B4D" w:rsidRDefault="001C4B4D" w:rsidP="001C4B4D">
      <w:pPr>
        <w:pStyle w:val="a4"/>
        <w:numPr>
          <w:ilvl w:val="0"/>
          <w:numId w:val="3"/>
        </w:numPr>
        <w:ind w:right="282"/>
        <w:jc w:val="both"/>
      </w:pPr>
      <w:r w:rsidRPr="001C4B4D">
        <w:t xml:space="preserve">Постановление вступает в силу после его официального </w:t>
      </w:r>
    </w:p>
    <w:p w:rsidR="001C4B4D" w:rsidRPr="001C4B4D" w:rsidRDefault="001C4B4D" w:rsidP="001C4B4D">
      <w:pPr>
        <w:ind w:left="120" w:right="282"/>
        <w:jc w:val="both"/>
      </w:pPr>
      <w:r w:rsidRPr="001C4B4D">
        <w:t>опубликования.</w:t>
      </w:r>
    </w:p>
    <w:p w:rsidR="001C4B4D" w:rsidRPr="001C4B4D" w:rsidRDefault="001C4B4D" w:rsidP="001C4B4D">
      <w:pPr>
        <w:ind w:left="120" w:right="282"/>
        <w:jc w:val="both"/>
      </w:pPr>
    </w:p>
    <w:p w:rsidR="001C4B4D" w:rsidRPr="001C4B4D" w:rsidRDefault="001C4B4D" w:rsidP="001C4B4D">
      <w:pPr>
        <w:ind w:left="120" w:right="282"/>
        <w:jc w:val="both"/>
      </w:pPr>
    </w:p>
    <w:p w:rsidR="001C4B4D" w:rsidRPr="001C4B4D" w:rsidRDefault="001C4B4D" w:rsidP="001C4B4D">
      <w:pPr>
        <w:ind w:left="120" w:right="282"/>
        <w:jc w:val="both"/>
      </w:pPr>
      <w:r w:rsidRPr="001C4B4D">
        <w:t>Глава муниципального образования</w:t>
      </w:r>
    </w:p>
    <w:p w:rsidR="001C4B4D" w:rsidRPr="001C4B4D" w:rsidRDefault="001C4B4D" w:rsidP="001C4B4D">
      <w:pPr>
        <w:ind w:left="120" w:right="282"/>
        <w:jc w:val="both"/>
      </w:pPr>
      <w:r w:rsidRPr="001C4B4D">
        <w:t>Верхнечебеньковский сельсовет                               Р.Б. Рахматуллин</w:t>
      </w:r>
    </w:p>
    <w:p w:rsidR="001C4B4D" w:rsidRPr="001C4B4D" w:rsidRDefault="001C4B4D" w:rsidP="001C4B4D">
      <w:pPr>
        <w:pStyle w:val="a4"/>
        <w:ind w:left="645"/>
      </w:pPr>
    </w:p>
    <w:p w:rsidR="001C4B4D" w:rsidRPr="00EE6C37" w:rsidRDefault="001C4B4D" w:rsidP="001C4B4D">
      <w:pPr>
        <w:rPr>
          <w:sz w:val="28"/>
          <w:szCs w:val="28"/>
        </w:rPr>
      </w:pPr>
    </w:p>
    <w:tbl>
      <w:tblPr>
        <w:tblStyle w:val="1"/>
        <w:tblW w:w="0" w:type="auto"/>
        <w:tblLook w:val="04A0" w:firstRow="1" w:lastRow="0" w:firstColumn="1" w:lastColumn="0" w:noHBand="0" w:noVBand="1"/>
      </w:tblPr>
      <w:tblGrid>
        <w:gridCol w:w="2392"/>
        <w:gridCol w:w="2393"/>
        <w:gridCol w:w="2393"/>
        <w:gridCol w:w="2144"/>
      </w:tblGrid>
      <w:tr w:rsidR="001C4B4D" w:rsidRPr="001C4B4D" w:rsidTr="00C26D25">
        <w:tc>
          <w:tcPr>
            <w:tcW w:w="2392" w:type="dxa"/>
            <w:tcBorders>
              <w:top w:val="single" w:sz="4" w:space="0" w:color="auto"/>
              <w:left w:val="single" w:sz="4" w:space="0" w:color="auto"/>
              <w:bottom w:val="single" w:sz="4" w:space="0" w:color="auto"/>
              <w:right w:val="single" w:sz="4" w:space="0" w:color="auto"/>
            </w:tcBorders>
          </w:tcPr>
          <w:p w:rsidR="001C4B4D" w:rsidRPr="001C4B4D" w:rsidRDefault="001C4B4D" w:rsidP="001C4B4D">
            <w:pPr>
              <w:widowControl w:val="0"/>
              <w:suppressAutoHyphens/>
              <w:autoSpaceDE w:val="0"/>
              <w:autoSpaceDN w:val="0"/>
              <w:adjustRightInd w:val="0"/>
              <w:rPr>
                <w:bCs/>
                <w:color w:val="000000"/>
                <w:sz w:val="20"/>
                <w:szCs w:val="20"/>
                <w:lang w:eastAsia="en-US"/>
              </w:rPr>
            </w:pPr>
            <w:r w:rsidRPr="001C4B4D">
              <w:rPr>
                <w:bCs/>
                <w:sz w:val="20"/>
                <w:szCs w:val="20"/>
                <w:lang w:eastAsia="en-US"/>
              </w:rPr>
              <w:t xml:space="preserve">Учредители: Совет депутатов муниципального образования Верхнечебеньковский сельсовет </w:t>
            </w:r>
            <w:proofErr w:type="spellStart"/>
            <w:r w:rsidRPr="001C4B4D">
              <w:rPr>
                <w:bCs/>
                <w:sz w:val="20"/>
                <w:szCs w:val="20"/>
                <w:lang w:eastAsia="en-US"/>
              </w:rPr>
              <w:t>Сакмарского</w:t>
            </w:r>
            <w:proofErr w:type="spellEnd"/>
            <w:r w:rsidRPr="001C4B4D">
              <w:rPr>
                <w:bCs/>
                <w:sz w:val="20"/>
                <w:szCs w:val="20"/>
                <w:lang w:eastAsia="en-US"/>
              </w:rPr>
              <w:t xml:space="preserve"> района Оренбургской области</w:t>
            </w:r>
            <w:r w:rsidRPr="001C4B4D">
              <w:rPr>
                <w:bCs/>
                <w:color w:val="000000"/>
                <w:sz w:val="20"/>
                <w:szCs w:val="20"/>
                <w:lang w:eastAsia="en-US"/>
              </w:rPr>
              <w:t xml:space="preserve">, администрация </w:t>
            </w:r>
            <w:r w:rsidRPr="001C4B4D">
              <w:rPr>
                <w:bCs/>
                <w:sz w:val="20"/>
                <w:szCs w:val="20"/>
                <w:lang w:eastAsia="en-US"/>
              </w:rPr>
              <w:t xml:space="preserve">муниципального образования  Верхнечебеньковский сельсовет </w:t>
            </w:r>
            <w:proofErr w:type="spellStart"/>
            <w:r w:rsidRPr="001C4B4D">
              <w:rPr>
                <w:bCs/>
                <w:sz w:val="20"/>
                <w:szCs w:val="20"/>
                <w:lang w:eastAsia="en-US"/>
              </w:rPr>
              <w:t>Сакмарского</w:t>
            </w:r>
            <w:proofErr w:type="spellEnd"/>
            <w:r w:rsidRPr="001C4B4D">
              <w:rPr>
                <w:bCs/>
                <w:sz w:val="20"/>
                <w:szCs w:val="20"/>
                <w:lang w:eastAsia="en-US"/>
              </w:rPr>
              <w:t xml:space="preserve"> района Оренбургской области, глава муниципального образования Верхнечебеньковский сельсовет </w:t>
            </w:r>
            <w:proofErr w:type="spellStart"/>
            <w:r w:rsidRPr="001C4B4D">
              <w:rPr>
                <w:bCs/>
                <w:sz w:val="20"/>
                <w:szCs w:val="20"/>
                <w:lang w:eastAsia="en-US"/>
              </w:rPr>
              <w:t>Сакмарского</w:t>
            </w:r>
            <w:proofErr w:type="spellEnd"/>
            <w:r w:rsidRPr="001C4B4D">
              <w:rPr>
                <w:bCs/>
                <w:sz w:val="20"/>
                <w:szCs w:val="20"/>
                <w:lang w:eastAsia="en-US"/>
              </w:rPr>
              <w:t xml:space="preserve"> района Оренбургской области</w:t>
            </w:r>
          </w:p>
          <w:p w:rsidR="001C4B4D" w:rsidRPr="001C4B4D" w:rsidRDefault="001C4B4D" w:rsidP="001C4B4D">
            <w:pPr>
              <w:autoSpaceDE w:val="0"/>
              <w:autoSpaceDN w:val="0"/>
              <w:adjustRightInd w:val="0"/>
              <w:jc w:val="center"/>
              <w:rPr>
                <w:bCs/>
                <w:sz w:val="20"/>
                <w:szCs w:val="20"/>
                <w:lang w:eastAsia="en-US"/>
              </w:rPr>
            </w:pPr>
          </w:p>
        </w:tc>
        <w:tc>
          <w:tcPr>
            <w:tcW w:w="2393" w:type="dxa"/>
            <w:tcBorders>
              <w:top w:val="single" w:sz="4" w:space="0" w:color="auto"/>
              <w:left w:val="single" w:sz="4" w:space="0" w:color="auto"/>
              <w:bottom w:val="single" w:sz="4" w:space="0" w:color="auto"/>
              <w:right w:val="single" w:sz="4" w:space="0" w:color="auto"/>
            </w:tcBorders>
          </w:tcPr>
          <w:p w:rsidR="001C4B4D" w:rsidRPr="001C4B4D" w:rsidRDefault="001C4B4D" w:rsidP="001C4B4D">
            <w:pPr>
              <w:autoSpaceDE w:val="0"/>
              <w:autoSpaceDN w:val="0"/>
              <w:adjustRightInd w:val="0"/>
              <w:jc w:val="center"/>
              <w:rPr>
                <w:sz w:val="20"/>
                <w:szCs w:val="20"/>
                <w:lang w:eastAsia="en-US"/>
              </w:rPr>
            </w:pPr>
            <w:r w:rsidRPr="001C4B4D">
              <w:rPr>
                <w:bCs/>
                <w:sz w:val="20"/>
                <w:szCs w:val="20"/>
                <w:lang w:eastAsia="en-US"/>
              </w:rPr>
              <w:t>Тираж: 5 экз.</w:t>
            </w:r>
            <w:r w:rsidRPr="001C4B4D">
              <w:rPr>
                <w:sz w:val="20"/>
                <w:szCs w:val="20"/>
                <w:lang w:eastAsia="en-US"/>
              </w:rPr>
              <w:t xml:space="preserve"> </w:t>
            </w:r>
          </w:p>
          <w:p w:rsidR="001C4B4D" w:rsidRPr="001C4B4D" w:rsidRDefault="001C4B4D" w:rsidP="001C4B4D">
            <w:pPr>
              <w:autoSpaceDE w:val="0"/>
              <w:autoSpaceDN w:val="0"/>
              <w:adjustRightInd w:val="0"/>
              <w:jc w:val="center"/>
              <w:rPr>
                <w:sz w:val="20"/>
                <w:szCs w:val="20"/>
                <w:lang w:eastAsia="en-US"/>
              </w:rPr>
            </w:pPr>
          </w:p>
          <w:p w:rsidR="001C4B4D" w:rsidRPr="001C4B4D" w:rsidRDefault="001C4B4D" w:rsidP="001C4B4D">
            <w:pPr>
              <w:autoSpaceDE w:val="0"/>
              <w:autoSpaceDN w:val="0"/>
              <w:adjustRightInd w:val="0"/>
              <w:jc w:val="center"/>
              <w:rPr>
                <w:bCs/>
                <w:color w:val="000000"/>
                <w:sz w:val="20"/>
                <w:szCs w:val="20"/>
                <w:lang w:eastAsia="en-US"/>
              </w:rPr>
            </w:pPr>
            <w:r w:rsidRPr="001C4B4D">
              <w:rPr>
                <w:bCs/>
                <w:sz w:val="20"/>
                <w:szCs w:val="20"/>
                <w:lang w:eastAsia="en-US"/>
              </w:rPr>
              <w:t>Главный редактор: Рахматуллин Р.Б.</w:t>
            </w:r>
          </w:p>
          <w:p w:rsidR="001C4B4D" w:rsidRPr="001C4B4D" w:rsidRDefault="001C4B4D" w:rsidP="001C4B4D">
            <w:pPr>
              <w:autoSpaceDE w:val="0"/>
              <w:autoSpaceDN w:val="0"/>
              <w:adjustRightInd w:val="0"/>
              <w:jc w:val="center"/>
              <w:rPr>
                <w:bCs/>
                <w:sz w:val="20"/>
                <w:szCs w:val="20"/>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1C4B4D" w:rsidRPr="001C4B4D" w:rsidRDefault="001C4B4D" w:rsidP="001C4B4D">
            <w:pPr>
              <w:autoSpaceDE w:val="0"/>
              <w:autoSpaceDN w:val="0"/>
              <w:adjustRightInd w:val="0"/>
              <w:jc w:val="center"/>
              <w:rPr>
                <w:bCs/>
                <w:sz w:val="20"/>
                <w:szCs w:val="20"/>
                <w:lang w:eastAsia="en-US"/>
              </w:rPr>
            </w:pPr>
            <w:r w:rsidRPr="001C4B4D">
              <w:rPr>
                <w:bCs/>
                <w:sz w:val="20"/>
                <w:szCs w:val="20"/>
                <w:lang w:eastAsia="en-US"/>
              </w:rPr>
              <w:t>Дата выхода в свет: «</w:t>
            </w:r>
            <w:r>
              <w:rPr>
                <w:bCs/>
                <w:sz w:val="20"/>
                <w:szCs w:val="20"/>
                <w:lang w:eastAsia="en-US"/>
              </w:rPr>
              <w:t>09» янва</w:t>
            </w:r>
            <w:r w:rsidRPr="001C4B4D">
              <w:rPr>
                <w:bCs/>
                <w:sz w:val="20"/>
                <w:szCs w:val="20"/>
                <w:lang w:eastAsia="en-US"/>
              </w:rPr>
              <w:t>ря  202</w:t>
            </w:r>
            <w:r>
              <w:rPr>
                <w:bCs/>
                <w:sz w:val="20"/>
                <w:szCs w:val="20"/>
                <w:lang w:eastAsia="en-US"/>
              </w:rPr>
              <w:t>5</w:t>
            </w:r>
            <w:r w:rsidRPr="001C4B4D">
              <w:rPr>
                <w:bCs/>
                <w:sz w:val="20"/>
                <w:szCs w:val="20"/>
                <w:lang w:eastAsia="en-US"/>
              </w:rPr>
              <w:t xml:space="preserve"> г.</w:t>
            </w:r>
          </w:p>
          <w:p w:rsidR="001C4B4D" w:rsidRPr="001C4B4D" w:rsidRDefault="001C4B4D" w:rsidP="001C4B4D">
            <w:pPr>
              <w:autoSpaceDE w:val="0"/>
              <w:autoSpaceDN w:val="0"/>
              <w:adjustRightInd w:val="0"/>
              <w:jc w:val="center"/>
              <w:rPr>
                <w:bCs/>
                <w:sz w:val="20"/>
                <w:szCs w:val="20"/>
                <w:lang w:eastAsia="en-US"/>
              </w:rPr>
            </w:pPr>
            <w:r w:rsidRPr="001C4B4D">
              <w:rPr>
                <w:bCs/>
                <w:sz w:val="20"/>
                <w:szCs w:val="20"/>
                <w:lang w:eastAsia="en-US"/>
              </w:rPr>
              <w:t>Распространяется бесплатно</w:t>
            </w:r>
          </w:p>
        </w:tc>
        <w:tc>
          <w:tcPr>
            <w:tcW w:w="2144" w:type="dxa"/>
            <w:tcBorders>
              <w:top w:val="single" w:sz="4" w:space="0" w:color="auto"/>
              <w:left w:val="single" w:sz="4" w:space="0" w:color="auto"/>
              <w:bottom w:val="single" w:sz="4" w:space="0" w:color="auto"/>
              <w:right w:val="single" w:sz="4" w:space="0" w:color="auto"/>
            </w:tcBorders>
            <w:hideMark/>
          </w:tcPr>
          <w:p w:rsidR="001C4B4D" w:rsidRPr="001C4B4D" w:rsidRDefault="001C4B4D" w:rsidP="001C4B4D">
            <w:pPr>
              <w:autoSpaceDE w:val="0"/>
              <w:autoSpaceDN w:val="0"/>
              <w:adjustRightInd w:val="0"/>
              <w:jc w:val="center"/>
              <w:rPr>
                <w:bCs/>
                <w:sz w:val="20"/>
                <w:szCs w:val="20"/>
                <w:lang w:eastAsia="en-US"/>
              </w:rPr>
            </w:pPr>
            <w:r w:rsidRPr="001C4B4D">
              <w:rPr>
                <w:bCs/>
                <w:sz w:val="20"/>
                <w:szCs w:val="20"/>
                <w:lang w:eastAsia="en-US"/>
              </w:rPr>
              <w:t xml:space="preserve">Адрес редакции/ издателя/ типографии: 461446, Оренбургская обл., </w:t>
            </w:r>
            <w:proofErr w:type="spellStart"/>
            <w:r w:rsidRPr="001C4B4D">
              <w:rPr>
                <w:bCs/>
                <w:sz w:val="20"/>
                <w:szCs w:val="20"/>
                <w:lang w:eastAsia="en-US"/>
              </w:rPr>
              <w:t>Сакмарский</w:t>
            </w:r>
            <w:proofErr w:type="spellEnd"/>
            <w:r w:rsidRPr="001C4B4D">
              <w:rPr>
                <w:bCs/>
                <w:sz w:val="20"/>
                <w:szCs w:val="20"/>
                <w:lang w:eastAsia="en-US"/>
              </w:rPr>
              <w:t xml:space="preserve"> р-н, Верхние Чебеньки ул. Школьная, д. 5</w:t>
            </w:r>
          </w:p>
        </w:tc>
      </w:tr>
    </w:tbl>
    <w:p w:rsidR="00296087" w:rsidRDefault="001C4B4D"/>
    <w:sectPr w:rsidR="00296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F2347"/>
    <w:multiLevelType w:val="hybridMultilevel"/>
    <w:tmpl w:val="68CCE638"/>
    <w:lvl w:ilvl="0" w:tplc="7C985512">
      <w:start w:val="1"/>
      <w:numFmt w:val="decimal"/>
      <w:lvlText w:val="%1."/>
      <w:lvlJc w:val="left"/>
      <w:pPr>
        <w:ind w:left="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DA8CBFC">
      <w:start w:val="1"/>
      <w:numFmt w:val="lowerLetter"/>
      <w:lvlText w:val="%2"/>
      <w:lvlJc w:val="left"/>
      <w:pPr>
        <w:ind w:left="18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980AF1C">
      <w:start w:val="1"/>
      <w:numFmt w:val="lowerRoman"/>
      <w:lvlText w:val="%3"/>
      <w:lvlJc w:val="left"/>
      <w:pPr>
        <w:ind w:left="25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462926A">
      <w:start w:val="1"/>
      <w:numFmt w:val="decimal"/>
      <w:lvlText w:val="%4"/>
      <w:lvlJc w:val="left"/>
      <w:pPr>
        <w:ind w:left="32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B94A62C">
      <w:start w:val="1"/>
      <w:numFmt w:val="lowerLetter"/>
      <w:lvlText w:val="%5"/>
      <w:lvlJc w:val="left"/>
      <w:pPr>
        <w:ind w:left="39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8BA0614">
      <w:start w:val="1"/>
      <w:numFmt w:val="lowerRoman"/>
      <w:lvlText w:val="%6"/>
      <w:lvlJc w:val="left"/>
      <w:pPr>
        <w:ind w:left="47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E9EFF9A">
      <w:start w:val="1"/>
      <w:numFmt w:val="decimal"/>
      <w:lvlText w:val="%7"/>
      <w:lvlJc w:val="left"/>
      <w:pPr>
        <w:ind w:left="54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C16299A">
      <w:start w:val="1"/>
      <w:numFmt w:val="lowerLetter"/>
      <w:lvlText w:val="%8"/>
      <w:lvlJc w:val="left"/>
      <w:pPr>
        <w:ind w:left="61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EA0D18A">
      <w:start w:val="1"/>
      <w:numFmt w:val="lowerRoman"/>
      <w:lvlText w:val="%9"/>
      <w:lvlJc w:val="left"/>
      <w:pPr>
        <w:ind w:left="68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6EAB60D5"/>
    <w:multiLevelType w:val="hybridMultilevel"/>
    <w:tmpl w:val="0922A12C"/>
    <w:lvl w:ilvl="0" w:tplc="E9ECAE7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nsid w:val="74896B25"/>
    <w:multiLevelType w:val="multilevel"/>
    <w:tmpl w:val="84342378"/>
    <w:lvl w:ilvl="0">
      <w:start w:val="1"/>
      <w:numFmt w:val="decimal"/>
      <w:lvlText w:val="%1."/>
      <w:lvlJc w:val="left"/>
      <w:pPr>
        <w:ind w:left="360" w:hanging="360"/>
      </w:pPr>
    </w:lvl>
    <w:lvl w:ilvl="1">
      <w:start w:val="1"/>
      <w:numFmt w:val="decimal"/>
      <w:lvlText w:val="%1.%2."/>
      <w:lvlJc w:val="left"/>
      <w:pPr>
        <w:ind w:left="874" w:hanging="360"/>
      </w:pPr>
    </w:lvl>
    <w:lvl w:ilvl="2">
      <w:start w:val="1"/>
      <w:numFmt w:val="decimal"/>
      <w:lvlText w:val="%1.%2.%3."/>
      <w:lvlJc w:val="left"/>
      <w:pPr>
        <w:ind w:left="1748" w:hanging="720"/>
      </w:pPr>
    </w:lvl>
    <w:lvl w:ilvl="3">
      <w:start w:val="1"/>
      <w:numFmt w:val="decimal"/>
      <w:lvlText w:val="%1.%2.%3.%4."/>
      <w:lvlJc w:val="left"/>
      <w:pPr>
        <w:ind w:left="2262" w:hanging="720"/>
      </w:pPr>
    </w:lvl>
    <w:lvl w:ilvl="4">
      <w:start w:val="1"/>
      <w:numFmt w:val="decimal"/>
      <w:lvlText w:val="%1.%2.%3.%4.%5."/>
      <w:lvlJc w:val="left"/>
      <w:pPr>
        <w:ind w:left="3136" w:hanging="1080"/>
      </w:pPr>
    </w:lvl>
    <w:lvl w:ilvl="5">
      <w:start w:val="1"/>
      <w:numFmt w:val="decimal"/>
      <w:lvlText w:val="%1.%2.%3.%4.%5.%6."/>
      <w:lvlJc w:val="left"/>
      <w:pPr>
        <w:ind w:left="3650" w:hanging="1080"/>
      </w:pPr>
    </w:lvl>
    <w:lvl w:ilvl="6">
      <w:start w:val="1"/>
      <w:numFmt w:val="decimal"/>
      <w:lvlText w:val="%1.%2.%3.%4.%5.%6.%7."/>
      <w:lvlJc w:val="left"/>
      <w:pPr>
        <w:ind w:left="4524" w:hanging="1440"/>
      </w:pPr>
    </w:lvl>
    <w:lvl w:ilvl="7">
      <w:start w:val="1"/>
      <w:numFmt w:val="decimal"/>
      <w:lvlText w:val="%1.%2.%3.%4.%5.%6.%7.%8."/>
      <w:lvlJc w:val="left"/>
      <w:pPr>
        <w:ind w:left="5038" w:hanging="1440"/>
      </w:pPr>
    </w:lvl>
    <w:lvl w:ilvl="8">
      <w:start w:val="1"/>
      <w:numFmt w:val="decimal"/>
      <w:lvlText w:val="%1.%2.%3.%4.%5.%6.%7.%8.%9."/>
      <w:lvlJc w:val="left"/>
      <w:pPr>
        <w:ind w:left="5912"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739"/>
    <w:rsid w:val="000E579D"/>
    <w:rsid w:val="001C4B4D"/>
    <w:rsid w:val="005C1739"/>
    <w:rsid w:val="00887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B4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C4B4D"/>
    <w:pPr>
      <w:ind w:left="720"/>
      <w:contextualSpacing/>
    </w:pPr>
  </w:style>
  <w:style w:type="table" w:customStyle="1" w:styleId="1">
    <w:name w:val="Сетка таблицы1"/>
    <w:basedOn w:val="a1"/>
    <w:next w:val="a3"/>
    <w:uiPriority w:val="39"/>
    <w:rsid w:val="001C4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B4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C4B4D"/>
    <w:pPr>
      <w:ind w:left="720"/>
      <w:contextualSpacing/>
    </w:pPr>
  </w:style>
  <w:style w:type="table" w:customStyle="1" w:styleId="1">
    <w:name w:val="Сетка таблицы1"/>
    <w:basedOn w:val="a1"/>
    <w:next w:val="a3"/>
    <w:uiPriority w:val="39"/>
    <w:rsid w:val="001C4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80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2025-01-10T09:24:00Z</dcterms:created>
  <dcterms:modified xsi:type="dcterms:W3CDTF">2025-01-10T09:48:00Z</dcterms:modified>
</cp:coreProperties>
</file>