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40"/>
      </w:tblGrid>
      <w:tr w:rsidR="00FC1059" w:rsidTr="00FC1059">
        <w:trPr>
          <w:trHeight w:val="3423"/>
        </w:trPr>
        <w:tc>
          <w:tcPr>
            <w:tcW w:w="4740" w:type="dxa"/>
            <w:hideMark/>
          </w:tcPr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</w:p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образования   </w:t>
            </w:r>
          </w:p>
          <w:p w:rsidR="00FC1059" w:rsidRDefault="00FC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Верхнечебеньковский сельсовет</w:t>
            </w:r>
          </w:p>
          <w:p w:rsidR="00FC1059" w:rsidRDefault="00FC10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</w:p>
          <w:p w:rsidR="00FC1059" w:rsidRDefault="00FC1059">
            <w:pPr>
              <w:rPr>
                <w:sz w:val="32"/>
                <w:szCs w:val="32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Оренбургской области</w:t>
            </w:r>
          </w:p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</w:p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 _________    №  _</w:t>
            </w:r>
            <w:proofErr w:type="gramStart"/>
            <w:r>
              <w:rPr>
                <w:sz w:val="28"/>
                <w:szCs w:val="28"/>
                <w:lang w:eastAsia="en-US"/>
              </w:rPr>
              <w:t>_</w:t>
            </w:r>
            <w:r>
              <w:rPr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sz w:val="28"/>
                <w:szCs w:val="28"/>
                <w:lang w:eastAsia="en-US"/>
              </w:rPr>
              <w:t>п</w:t>
            </w:r>
          </w:p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</w:tc>
        <w:tc>
          <w:tcPr>
            <w:tcW w:w="4740" w:type="dxa"/>
          </w:tcPr>
          <w:p w:rsidR="00FC1059" w:rsidRDefault="00FC1059">
            <w:pPr>
              <w:pStyle w:val="a4"/>
              <w:jc w:val="right"/>
              <w:rPr>
                <w:sz w:val="36"/>
                <w:lang w:eastAsia="en-US"/>
              </w:rPr>
            </w:pPr>
            <w:r>
              <w:rPr>
                <w:sz w:val="36"/>
                <w:lang w:eastAsia="en-US"/>
              </w:rPr>
              <w:t>ПРОЕКТ</w:t>
            </w:r>
          </w:p>
          <w:p w:rsidR="00FC1059" w:rsidRDefault="00FC105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FC1059" w:rsidRDefault="00FC1059" w:rsidP="00FC1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spacing w:val="2"/>
          <w:sz w:val="28"/>
          <w:szCs w:val="28"/>
        </w:rPr>
        <w:t xml:space="preserve">на автомобильном транспорте и в дорожном хозяйстве на территории </w:t>
      </w:r>
      <w:r>
        <w:rPr>
          <w:bCs/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 Оренбургской области на 2024 год»</w:t>
      </w:r>
    </w:p>
    <w:p w:rsidR="00FC1059" w:rsidRDefault="00FC1059" w:rsidP="00FC1059">
      <w:pPr>
        <w:jc w:val="center"/>
        <w:outlineLvl w:val="0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</w:t>
      </w:r>
    </w:p>
    <w:p w:rsidR="00FC1059" w:rsidRDefault="00FC1059" w:rsidP="00FC10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протестом прокуратуры от 26.06.2024 № 07-01-2024 ПОСТАНОВЛЯЮ:</w:t>
      </w:r>
    </w:p>
    <w:p w:rsidR="00FC1059" w:rsidRDefault="00FC1059" w:rsidP="00FC1059">
      <w:pPr>
        <w:ind w:firstLine="567"/>
        <w:jc w:val="both"/>
        <w:rPr>
          <w:sz w:val="28"/>
          <w:szCs w:val="28"/>
          <w:highlight w:val="yellow"/>
        </w:rPr>
      </w:pPr>
    </w:p>
    <w:p w:rsidR="00FC1059" w:rsidRDefault="00FC1059" w:rsidP="00FC105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Внести изменения в раздел 3 Приложения к постановлению от 04.12.2023 № 210-п «Об утверждении 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/>
          <w:spacing w:val="2"/>
          <w:sz w:val="28"/>
          <w:szCs w:val="28"/>
        </w:rPr>
        <w:t xml:space="preserve">на автомобильном транспорте и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дорожном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хозяйстве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на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Верхнечебеньковский </w:t>
      </w:r>
      <w:r>
        <w:rPr>
          <w:rFonts w:ascii="Times New Roman" w:hAnsi="Times New Roman"/>
          <w:bCs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sz w:val="28"/>
          <w:szCs w:val="28"/>
        </w:rPr>
        <w:t>Сакмарского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Оренбургской области</w:t>
      </w:r>
      <w:r>
        <w:rPr>
          <w:rFonts w:ascii="Times New Roman" w:hAnsi="Times New Roman"/>
          <w:sz w:val="28"/>
          <w:szCs w:val="28"/>
        </w:rPr>
        <w:t xml:space="preserve"> на 2024 год, согласно приложению к настоящему постановлению.</w:t>
      </w:r>
    </w:p>
    <w:p w:rsidR="00FC1059" w:rsidRDefault="00FC1059" w:rsidP="00FC1059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сети «Интернет» на официальном сайте администрации муниципального образования  Верхнечебеньковский сельсовет.</w:t>
      </w:r>
    </w:p>
    <w:p w:rsidR="00FC1059" w:rsidRDefault="00FC1059" w:rsidP="00FC1059">
      <w:pPr>
        <w:widowControl w:val="0"/>
        <w:shd w:val="clear" w:color="auto" w:fill="FFFFFF"/>
        <w:tabs>
          <w:tab w:val="left" w:pos="1134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3.  </w:t>
      </w:r>
      <w:proofErr w:type="gramStart"/>
      <w:r>
        <w:rPr>
          <w:rFonts w:eastAsia="DejaVu Sans"/>
          <w:color w:val="000000"/>
          <w:kern w:val="2"/>
          <w:sz w:val="28"/>
          <w:szCs w:val="28"/>
          <w:lang w:eastAsia="en-US"/>
        </w:rPr>
        <w:t>Контроль за</w:t>
      </w:r>
      <w:proofErr w:type="gramEnd"/>
      <w:r>
        <w:rPr>
          <w:rFonts w:eastAsia="DejaVu Sans"/>
          <w:color w:val="000000"/>
          <w:kern w:val="2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FC1059" w:rsidRDefault="00FC1059" w:rsidP="00FC1059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  <w:r>
        <w:rPr>
          <w:rFonts w:eastAsia="DejaVu Sans"/>
          <w:color w:val="000000"/>
          <w:kern w:val="2"/>
          <w:sz w:val="28"/>
          <w:szCs w:val="28"/>
          <w:lang w:eastAsia="en-US"/>
        </w:rPr>
        <w:tab/>
        <w:t>4. Постановление вступает в законную силу после его официального опубликования (обнародования).</w:t>
      </w:r>
    </w:p>
    <w:p w:rsidR="00FC1059" w:rsidRDefault="00FC1059" w:rsidP="00FC1059">
      <w:pPr>
        <w:widowControl w:val="0"/>
        <w:suppressAutoHyphens/>
        <w:jc w:val="both"/>
        <w:rPr>
          <w:rFonts w:eastAsia="DejaVu Sans"/>
          <w:color w:val="000000"/>
          <w:kern w:val="2"/>
          <w:sz w:val="28"/>
          <w:szCs w:val="28"/>
          <w:lang w:eastAsia="en-US"/>
        </w:rPr>
      </w:pPr>
    </w:p>
    <w:p w:rsidR="00FC1059" w:rsidRDefault="00FC1059" w:rsidP="00FC1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образования </w:t>
      </w:r>
    </w:p>
    <w:p w:rsidR="00FC1059" w:rsidRDefault="00FC1059" w:rsidP="00FC1059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 сельсовет                                              Р.Б. Рахматуллин</w:t>
      </w: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8"/>
          <w:szCs w:val="28"/>
          <w:lang w:eastAsia="ar-SA"/>
        </w:rPr>
      </w:pPr>
    </w:p>
    <w:p w:rsidR="00FC1059" w:rsidRDefault="00FC1059" w:rsidP="00FC1059">
      <w:pPr>
        <w:suppressAutoHyphens/>
        <w:ind w:firstLine="708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>Приложение</w:t>
      </w:r>
    </w:p>
    <w:p w:rsidR="00FC1059" w:rsidRDefault="00FC1059" w:rsidP="00FC1059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к постановлению администрации </w:t>
      </w:r>
    </w:p>
    <w:p w:rsidR="00FC1059" w:rsidRDefault="00FC1059" w:rsidP="00FC1059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муниципального образования</w:t>
      </w:r>
    </w:p>
    <w:p w:rsidR="00FC1059" w:rsidRDefault="00FC1059" w:rsidP="00FC1059">
      <w:pPr>
        <w:suppressAutoHyphens/>
        <w:ind w:hanging="79"/>
        <w:jc w:val="right"/>
        <w:rPr>
          <w:sz w:val="24"/>
          <w:szCs w:val="24"/>
          <w:lang w:eastAsia="ar-SA"/>
        </w:rPr>
      </w:pPr>
      <w:r>
        <w:rPr>
          <w:sz w:val="24"/>
          <w:szCs w:val="24"/>
        </w:rPr>
        <w:t>Верхнечебеньковский сельсовет</w:t>
      </w:r>
    </w:p>
    <w:p w:rsidR="00FC1059" w:rsidRDefault="00FC1059" w:rsidP="00FC1059">
      <w:pPr>
        <w:ind w:hanging="79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от _____________ № ___</w:t>
      </w:r>
      <w:proofErr w:type="gramStart"/>
      <w:r>
        <w:rPr>
          <w:sz w:val="24"/>
          <w:szCs w:val="24"/>
          <w:lang w:eastAsia="ar-SA"/>
        </w:rPr>
        <w:t>_</w:t>
      </w:r>
      <w:r>
        <w:rPr>
          <w:sz w:val="24"/>
          <w:szCs w:val="24"/>
          <w:lang w:eastAsia="ar-SA"/>
        </w:rPr>
        <w:t>-</w:t>
      </w:r>
      <w:proofErr w:type="gramEnd"/>
      <w:r>
        <w:rPr>
          <w:sz w:val="24"/>
          <w:szCs w:val="24"/>
          <w:lang w:eastAsia="ar-SA"/>
        </w:rPr>
        <w:t xml:space="preserve">п </w:t>
      </w:r>
    </w:p>
    <w:p w:rsidR="00FC1059" w:rsidRDefault="00FC1059" w:rsidP="00FC1059">
      <w:pPr>
        <w:jc w:val="right"/>
        <w:rPr>
          <w:sz w:val="28"/>
          <w:szCs w:val="28"/>
        </w:rPr>
      </w:pPr>
    </w:p>
    <w:p w:rsidR="00FC1059" w:rsidRDefault="00FC1059" w:rsidP="00FC1059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При осуществлении муниципального контроля в соответствии с Положением о контроле проводятся следующие профилактические мероприятия: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1.Информирование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 46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Информирование осуществляется посредством размещения соответствующих сведений на официальном сайте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размещает и поддерживает в актуальном состоянии на своем официальном сайте следующую информацию: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тексты нормативных правовых актов, регулирующих осуществление муниципального контроля,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принятия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нормативного правового акта;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внесения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изменений в нормативные правовые акты;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утвержденные проверочные листы в формате, допускающем их использование для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течение 10 дней </w:t>
      </w:r>
      <w:proofErr w:type="gramStart"/>
      <w:r>
        <w:rPr>
          <w:rFonts w:eastAsia="Calibri"/>
          <w:sz w:val="28"/>
          <w:szCs w:val="28"/>
          <w:lang w:eastAsia="en-US"/>
        </w:rPr>
        <w:t>с даты утверждения</w:t>
      </w:r>
      <w:proofErr w:type="gramEnd"/>
      <w:r>
        <w:rPr>
          <w:rFonts w:eastAsia="Calibri"/>
          <w:sz w:val="28"/>
          <w:szCs w:val="28"/>
          <w:lang w:eastAsia="en-US"/>
        </w:rPr>
        <w:t>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Федерации», ежегодно до 15 марта;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год;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7) перечень объектов контроля, учитываемых в рамках формирования ежегодного плана контрольных  мероприятий, с указанием категории риска, по мере необходимости, но не реже 1 раза в год;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8) программу профилактики рисков причинения вреда и план проведения плановых контрольных мероприятий органа муниципального контроля (при проведении таких мероприятий), ежегодно не позднее 10 декабря;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9) исчерпывающий перечень сведений, которые могут запрашиваться органом муниципального контроля у контролируемого лица, ежегодно в 1 квартале;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10) сведения о способах получения консультаций по вопросам соблюдения обязательных требований, ежегодно в I квартале;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11) сведения о порядке досудебного обжалования решений органа муниципального контроля, действий (бездействия) его должностных лиц, по мере необходимости, но не реже 1 раза в год;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 доклады, содержащие результаты обобщения правоприменительной практики органа муниципального контроля, ежегодно в срок до 15 марта;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 доклады о муниципальном контроле, ежегодно не позднее 15 марта;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14) 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лицами, ежегодно в срок до 15 марта.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 Обобщение правоприменительной практики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Обобщение правоприменительной практики проводится в соответствии со ст. 47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обобщения правоприменительной практики контрольного  органа обеспечивает подготовку доклада, содержащего результаты обобщения правоприменительной практики контрольного  органа.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Подготовка доклада, содержащего результаты обобщения правоприменительной практики, осуществляется ежегодно в I квартале. Размещение на официальном сайте - ежегодно, не позднее 15 марта.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 Объявление предостережения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Объявление предостережения проводится в соответствии со ст. 49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 муниципального контроля 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(периодичность) проведения данного мероприятия: постоянно.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Консультирование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в соответствии со ст. 50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Консультирование осуществляется 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контрольных  мероприятий в виде инспекционного визита, документарной или выездной проверки должностным лицом органа муниципального контроля, по письменному обращению контролируемого </w:t>
      </w:r>
      <w:r>
        <w:rPr>
          <w:rFonts w:eastAsia="Calibri"/>
          <w:sz w:val="28"/>
          <w:szCs w:val="28"/>
          <w:lang w:eastAsia="en-US"/>
        </w:rPr>
        <w:lastRenderedPageBreak/>
        <w:t>лица или его представителя в течение 5 рабочих дней со дня поступления такого обращения в орган муниципального контроля.</w:t>
      </w:r>
      <w:proofErr w:type="gramEnd"/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Консультирование проводится по следующим вопросам: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1) об обязательных требованиях, предъявляемых к деятельности контролируемых лиц, соответствии объектов контроля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его отнесения к соответствующей категории риска;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об осуществлении муниципального контроля;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3) о ведении перечня объектов контроля;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4) о досудебном (внесудебном) обжаловании действий (бездействия)</w:t>
      </w:r>
      <w:r>
        <w:rPr>
          <w:rFonts w:eastAsia="Calibri"/>
          <w:sz w:val="28"/>
          <w:szCs w:val="28"/>
          <w:lang w:eastAsia="en-US"/>
        </w:rPr>
        <w:br/>
        <w:t>и (или) решений, принятых (осуществленных) органом муниципального контроля при осуществлении муниципального контроля;</w:t>
      </w:r>
      <w:proofErr w:type="gramEnd"/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5) об административной ответственности за нарушение обязательных требований.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 Профилактический визит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Профилактический визит проводится в соответствии со ст. 52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значительного риска.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проведения профилактического визита (в том числе обязательного профилактического визита): не реже одного раза в год. Профилактический визит проводится в III квартале. Срок проведения профилактического визита (обязательного профилактического визита) не может превышать 1 рабочий день.</w:t>
      </w:r>
    </w:p>
    <w:p w:rsidR="00FC1059" w:rsidRDefault="00FC1059" w:rsidP="00FC1059">
      <w:pPr>
        <w:pStyle w:val="text-center"/>
        <w:shd w:val="clear" w:color="auto" w:fill="FFFFFF"/>
        <w:spacing w:before="0" w:beforeAutospacing="0" w:after="0" w:afterAutospacing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Самообследование</w:t>
      </w:r>
      <w:proofErr w:type="spellEnd"/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Самообследование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проводится в порядке, предусмотренном ст. 51 Федерального закона № 248-ФЗ.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Информацию о способах и процедуре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автоматизированном режиме, в том числе методические рекомендации по проведению </w:t>
      </w:r>
      <w:proofErr w:type="spellStart"/>
      <w:r>
        <w:rPr>
          <w:rFonts w:eastAsia="Calibri"/>
          <w:sz w:val="28"/>
          <w:szCs w:val="28"/>
          <w:lang w:eastAsia="en-US"/>
        </w:rPr>
        <w:t>самообследования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подготовке декларации соблюдения обязательных требований размещаются на официальном сайте.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Проведение мер стимулирования добросовестности как профилактических 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мероприятий в рамках осуществления муниципального контроля не предусмотрено.</w:t>
      </w: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</w:p>
    <w:p w:rsidR="00FC1059" w:rsidRDefault="00FC1059" w:rsidP="00FC105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Ответственным лицом за реализацию каждого вида профилактического мероприятия является специалист </w:t>
      </w:r>
      <w:proofErr w:type="gramStart"/>
      <w:r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 должностным обязанностям которого относится осуществление муниципального контроля.    </w:t>
      </w:r>
    </w:p>
    <w:p w:rsidR="00FC1059" w:rsidRDefault="00FC1059" w:rsidP="00FC1059">
      <w:pPr>
        <w:jc w:val="both"/>
        <w:rPr>
          <w:rFonts w:eastAsia="Calibri"/>
          <w:sz w:val="28"/>
          <w:szCs w:val="28"/>
          <w:lang w:eastAsia="en-US"/>
        </w:rPr>
      </w:pPr>
    </w:p>
    <w:p w:rsidR="00FC1059" w:rsidRDefault="00FC1059" w:rsidP="00FC1059">
      <w:pPr>
        <w:jc w:val="both"/>
        <w:rPr>
          <w:rFonts w:eastAsia="Calibri"/>
          <w:sz w:val="28"/>
          <w:szCs w:val="28"/>
          <w:lang w:eastAsia="en-US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>
      <w:pPr>
        <w:rPr>
          <w:sz w:val="28"/>
          <w:szCs w:val="28"/>
        </w:rPr>
      </w:pPr>
    </w:p>
    <w:p w:rsidR="00FC1059" w:rsidRDefault="00FC1059" w:rsidP="00FC1059"/>
    <w:p w:rsidR="00FC1059" w:rsidRDefault="00FC1059" w:rsidP="00FC1059"/>
    <w:p w:rsidR="00296087" w:rsidRDefault="00FC1059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59"/>
    <w:rsid w:val="000E579D"/>
    <w:rsid w:val="00887B6B"/>
    <w:rsid w:val="00FC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5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1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1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10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semiHidden/>
    <w:rsid w:val="00FC105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105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1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1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FC10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-center">
    <w:name w:val="text-center"/>
    <w:basedOn w:val="a"/>
    <w:uiPriority w:val="99"/>
    <w:semiHidden/>
    <w:rsid w:val="00FC1059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59"/>
    <w:rsid w:val="00FC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2024-10-25T06:11:00Z</dcterms:created>
  <dcterms:modified xsi:type="dcterms:W3CDTF">2024-10-25T06:14:00Z</dcterms:modified>
</cp:coreProperties>
</file>