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86B" w:rsidRDefault="00E6386B" w:rsidP="00E6386B">
      <w:pPr>
        <w:tabs>
          <w:tab w:val="right" w:pos="900"/>
        </w:tabs>
        <w:jc w:val="center"/>
        <w:outlineLvl w:val="0"/>
        <w:rPr>
          <w:b/>
        </w:rPr>
      </w:pPr>
      <w:r>
        <w:rPr>
          <w:b/>
        </w:rPr>
        <w:t>АДМИНИСТРАЦИЯ МУНИЦИПАЛЬНОГО ОБРАЗОВАНИЯ</w:t>
      </w:r>
    </w:p>
    <w:p w:rsidR="00E6386B" w:rsidRDefault="00E6386B" w:rsidP="00E6386B">
      <w:pPr>
        <w:tabs>
          <w:tab w:val="right" w:pos="900"/>
        </w:tabs>
        <w:jc w:val="center"/>
        <w:outlineLvl w:val="0"/>
        <w:rPr>
          <w:b/>
        </w:rPr>
      </w:pPr>
      <w:r>
        <w:rPr>
          <w:b/>
        </w:rPr>
        <w:t xml:space="preserve"> ВЕРХНЕЧЕБЕНЬКОВСКИЙ  СЕЛЬСОВЕТ</w:t>
      </w:r>
    </w:p>
    <w:p w:rsidR="00E6386B" w:rsidRDefault="00E6386B" w:rsidP="00E6386B">
      <w:pPr>
        <w:tabs>
          <w:tab w:val="right" w:pos="900"/>
        </w:tabs>
        <w:jc w:val="center"/>
        <w:outlineLvl w:val="0"/>
        <w:rPr>
          <w:b/>
        </w:rPr>
      </w:pPr>
      <w:r>
        <w:rPr>
          <w:b/>
          <w:caps/>
        </w:rPr>
        <w:t xml:space="preserve"> САКМАРСКОГО районА оренбургской</w:t>
      </w:r>
      <w:r>
        <w:rPr>
          <w:b/>
        </w:rPr>
        <w:t xml:space="preserve"> ОБЛАСТИ</w:t>
      </w:r>
    </w:p>
    <w:p w:rsidR="00E6386B" w:rsidRDefault="00E6386B" w:rsidP="00E6386B">
      <w:pPr>
        <w:tabs>
          <w:tab w:val="right" w:pos="900"/>
        </w:tabs>
        <w:jc w:val="center"/>
        <w:outlineLvl w:val="0"/>
        <w:rPr>
          <w:b/>
        </w:rPr>
      </w:pPr>
      <w:r>
        <w:rPr>
          <w:b/>
        </w:rPr>
        <w:t>____________________________________________________________________</w:t>
      </w:r>
    </w:p>
    <w:p w:rsidR="00E6386B" w:rsidRDefault="00E6386B" w:rsidP="00E6386B">
      <w:pPr>
        <w:tabs>
          <w:tab w:val="right" w:pos="900"/>
        </w:tabs>
        <w:spacing w:line="360" w:lineRule="auto"/>
        <w:jc w:val="center"/>
        <w:rPr>
          <w:b/>
        </w:rPr>
      </w:pPr>
    </w:p>
    <w:p w:rsidR="00E6386B" w:rsidRDefault="00E6386B" w:rsidP="00E6386B">
      <w:pPr>
        <w:tabs>
          <w:tab w:val="right" w:pos="900"/>
        </w:tabs>
        <w:spacing w:line="360" w:lineRule="auto"/>
        <w:jc w:val="center"/>
        <w:outlineLvl w:val="0"/>
        <w:rPr>
          <w:b/>
        </w:rPr>
      </w:pPr>
      <w:r>
        <w:rPr>
          <w:b/>
        </w:rPr>
        <w:t xml:space="preserve">     </w:t>
      </w:r>
      <w:proofErr w:type="gramStart"/>
      <w:r>
        <w:rPr>
          <w:b/>
        </w:rPr>
        <w:t>П</w:t>
      </w:r>
      <w:proofErr w:type="gramEnd"/>
      <w:r>
        <w:rPr>
          <w:b/>
        </w:rPr>
        <w:t xml:space="preserve"> О С Т А Н О В Л Е Н И Е</w:t>
      </w:r>
    </w:p>
    <w:p w:rsidR="00E6386B" w:rsidRDefault="00E6386B" w:rsidP="00E6386B">
      <w:pPr>
        <w:rPr>
          <w:color w:val="000000"/>
        </w:rPr>
      </w:pPr>
      <w:r>
        <w:t>01</w:t>
      </w:r>
      <w:r>
        <w:rPr>
          <w:color w:val="000000"/>
        </w:rPr>
        <w:t xml:space="preserve">.04.2024                                                                                          №  44– </w:t>
      </w:r>
      <w:proofErr w:type="spellStart"/>
      <w:proofErr w:type="gramStart"/>
      <w:r>
        <w:rPr>
          <w:color w:val="000000"/>
        </w:rPr>
        <w:t>п</w:t>
      </w:r>
      <w:proofErr w:type="spellEnd"/>
      <w:proofErr w:type="gramEnd"/>
    </w:p>
    <w:p w:rsidR="00E6386B" w:rsidRDefault="00E6386B" w:rsidP="00E6386B">
      <w:pPr>
        <w:tabs>
          <w:tab w:val="right" w:pos="900"/>
          <w:tab w:val="right" w:pos="10260"/>
        </w:tabs>
        <w:jc w:val="center"/>
      </w:pPr>
      <w:r>
        <w:t>с</w:t>
      </w:r>
      <w:proofErr w:type="gramStart"/>
      <w:r>
        <w:t>.В</w:t>
      </w:r>
      <w:proofErr w:type="gramEnd"/>
      <w:r>
        <w:t>ерхние Чебеньки</w:t>
      </w:r>
    </w:p>
    <w:p w:rsidR="00E6386B" w:rsidRDefault="00E6386B" w:rsidP="00E6386B">
      <w:pPr>
        <w:jc w:val="center"/>
      </w:pPr>
      <w:r>
        <w:t>О создании единой комиссии по размещению заказов   в  сфере  закупок,  товаров,  работ, услуг  для  обеспечения  государственных и муниципальных нужд</w:t>
      </w:r>
    </w:p>
    <w:tbl>
      <w:tblPr>
        <w:tblW w:w="439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395"/>
      </w:tblGrid>
      <w:tr w:rsidR="00E6386B" w:rsidTr="00E6386B">
        <w:trPr>
          <w:cantSplit/>
        </w:trPr>
        <w:tc>
          <w:tcPr>
            <w:tcW w:w="4395" w:type="dxa"/>
          </w:tcPr>
          <w:p w:rsidR="00E6386B" w:rsidRDefault="00E6386B"/>
        </w:tc>
      </w:tr>
    </w:tbl>
    <w:p w:rsidR="00E6386B" w:rsidRDefault="00E6386B" w:rsidP="00E6386B">
      <w:pPr>
        <w:jc w:val="both"/>
      </w:pPr>
      <w:r>
        <w:t xml:space="preserve">        В соответствии  с Федеральным законом  от 05.04.2013 №44 –ФЗ «О контрактной системе в сфере закупок, товаров, работ, услуг для обеспечения государственных и муниципальных нужд»  при  размещении заказа путем проведения конкурса, аукциона, а также  запроса котировок, руководствуясь Уставом муниципального образования Верхнечебеньковский  сельсовет Сакмарского  района Оренбургской области:</w:t>
      </w:r>
    </w:p>
    <w:p w:rsidR="00E6386B" w:rsidRDefault="00E6386B" w:rsidP="00E6386B">
      <w:pPr>
        <w:jc w:val="both"/>
      </w:pPr>
      <w:r>
        <w:t xml:space="preserve">      1. Утвердить состав единой комиссии по размещению заказов  по размещению:</w:t>
      </w:r>
    </w:p>
    <w:p w:rsidR="00E6386B" w:rsidRDefault="00E6386B" w:rsidP="00E6386B">
      <w:pPr>
        <w:jc w:val="both"/>
      </w:pPr>
      <w:r>
        <w:t xml:space="preserve">- заказов  в сфере закупок, товаров, работ, услуг  для обеспечения государственных и </w:t>
      </w:r>
    </w:p>
    <w:p w:rsidR="00E6386B" w:rsidRDefault="00E6386B" w:rsidP="00E6386B">
      <w:pPr>
        <w:jc w:val="both"/>
      </w:pPr>
      <w:r>
        <w:t>- муниципальных нужд  (далее комиссия) осуществляется функции, предусмотренные для конкурсной, аукционной и котировочной комиссии в соответствии с приложением  1.</w:t>
      </w:r>
    </w:p>
    <w:p w:rsidR="00E6386B" w:rsidRDefault="00E6386B" w:rsidP="00E6386B">
      <w:pPr>
        <w:jc w:val="both"/>
      </w:pPr>
      <w:r>
        <w:t xml:space="preserve">    2. Утвердить Положение о единой комиссии по размещению заказов  в сфере закупок, товаров, работ, услуг  для обеспечения государственных и муниципальных нужд (прилагается) в соответствии с приложением  2.</w:t>
      </w:r>
    </w:p>
    <w:p w:rsidR="00E6386B" w:rsidRDefault="00E6386B" w:rsidP="00E6386B">
      <w:pPr>
        <w:jc w:val="both"/>
      </w:pPr>
      <w:r>
        <w:t xml:space="preserve">    3. Постановление администрации муниципального образования Верхнечебеньковский  сельсовет Сакмарского района Оренбургской области от 23.05.2018 № 29-п «О создании единой комиссии по размещению заказов   в  сфере  закупок,  товаров,  работ, услуг  для  обеспечения  государственных и муниципальных нужд» - отменить.</w:t>
      </w:r>
    </w:p>
    <w:p w:rsidR="00E6386B" w:rsidRDefault="00E6386B" w:rsidP="00E6386B">
      <w:pPr>
        <w:jc w:val="both"/>
      </w:pPr>
      <w:r>
        <w:t xml:space="preserve">    4. Настоящее постановление вступает в силу после </w:t>
      </w:r>
      <w:r>
        <w:rPr>
          <w:color w:val="000000"/>
        </w:rPr>
        <w:t>его обнародования в установленном порядке в соответствии с действующим законодательством</w:t>
      </w:r>
      <w:r>
        <w:t xml:space="preserve"> и подлежит размещению в сети Интернет на официальном сайте муниципального образования  Верхнечебеньковский сельсовет Сакмарского района.</w:t>
      </w:r>
    </w:p>
    <w:p w:rsidR="00E6386B" w:rsidRDefault="00E6386B" w:rsidP="00E6386B">
      <w:pPr>
        <w:jc w:val="both"/>
      </w:pPr>
      <w:r>
        <w:t xml:space="preserve">   5. </w:t>
      </w: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E6386B" w:rsidRDefault="00E6386B" w:rsidP="00E6386B">
      <w:pPr>
        <w:jc w:val="both"/>
      </w:pPr>
      <w:r>
        <w:t xml:space="preserve"> Разослано: членам комиссии, прокурору.</w:t>
      </w:r>
    </w:p>
    <w:p w:rsidR="00E6386B" w:rsidRDefault="00E6386B" w:rsidP="00E6386B">
      <w:pPr>
        <w:jc w:val="right"/>
      </w:pPr>
    </w:p>
    <w:p w:rsidR="00E6386B" w:rsidRDefault="00E6386B" w:rsidP="00E6386B">
      <w:pPr>
        <w:jc w:val="right"/>
      </w:pPr>
    </w:p>
    <w:p w:rsidR="00E6386B" w:rsidRDefault="00E6386B" w:rsidP="00E6386B">
      <w:r>
        <w:t>Глава администрации                           Р.Б.Рахматуллин</w:t>
      </w:r>
    </w:p>
    <w:p w:rsidR="00E6386B" w:rsidRDefault="00E6386B" w:rsidP="00E6386B">
      <w:pPr>
        <w:jc w:val="right"/>
      </w:pPr>
    </w:p>
    <w:p w:rsidR="00E6386B" w:rsidRDefault="00E6386B" w:rsidP="00E6386B">
      <w:pPr>
        <w:jc w:val="right"/>
      </w:pPr>
      <w:r>
        <w:t>Приложение 1</w:t>
      </w:r>
    </w:p>
    <w:p w:rsidR="00E6386B" w:rsidRDefault="00E6386B" w:rsidP="00E6386B">
      <w:pPr>
        <w:jc w:val="right"/>
      </w:pPr>
      <w:r>
        <w:t xml:space="preserve"> к постановлению администрации </w:t>
      </w:r>
    </w:p>
    <w:p w:rsidR="00E6386B" w:rsidRDefault="00E6386B" w:rsidP="00E6386B">
      <w:pPr>
        <w:jc w:val="right"/>
      </w:pPr>
      <w:r>
        <w:t>муниципального образования</w:t>
      </w:r>
    </w:p>
    <w:p w:rsidR="00E6386B" w:rsidRDefault="00E6386B" w:rsidP="00E6386B">
      <w:pPr>
        <w:jc w:val="right"/>
      </w:pPr>
      <w:r>
        <w:t xml:space="preserve">  </w:t>
      </w:r>
      <w:proofErr w:type="spellStart"/>
      <w:r>
        <w:t>Верхнечебеньковскии</w:t>
      </w:r>
      <w:proofErr w:type="spellEnd"/>
      <w:r>
        <w:t xml:space="preserve"> сельсовет </w:t>
      </w:r>
    </w:p>
    <w:p w:rsidR="00E6386B" w:rsidRDefault="00E6386B" w:rsidP="00E6386B">
      <w:pPr>
        <w:jc w:val="right"/>
      </w:pPr>
      <w:r>
        <w:t>от 01.04.2024 № 44 -</w:t>
      </w:r>
      <w:proofErr w:type="spellStart"/>
      <w:proofErr w:type="gramStart"/>
      <w:r>
        <w:t>п</w:t>
      </w:r>
      <w:proofErr w:type="spellEnd"/>
      <w:proofErr w:type="gramEnd"/>
    </w:p>
    <w:p w:rsidR="00E6386B" w:rsidRDefault="00E6386B" w:rsidP="00E6386B">
      <w:pPr>
        <w:jc w:val="right"/>
        <w:rPr>
          <w:rFonts w:ascii="Arial" w:hAnsi="Arial" w:cs="Arial"/>
          <w:sz w:val="24"/>
          <w:szCs w:val="24"/>
        </w:rPr>
      </w:pPr>
    </w:p>
    <w:p w:rsidR="00E6386B" w:rsidRDefault="00E6386B" w:rsidP="00E6386B">
      <w:pPr>
        <w:jc w:val="both"/>
        <w:rPr>
          <w:rFonts w:ascii="Arial" w:hAnsi="Arial" w:cs="Arial"/>
          <w:sz w:val="24"/>
          <w:szCs w:val="24"/>
        </w:rPr>
      </w:pPr>
    </w:p>
    <w:p w:rsidR="00E6386B" w:rsidRDefault="00E6386B" w:rsidP="00E6386B">
      <w:pPr>
        <w:jc w:val="center"/>
      </w:pPr>
      <w:r>
        <w:t>Состав комиссии  по размещению</w:t>
      </w:r>
    </w:p>
    <w:p w:rsidR="00E6386B" w:rsidRDefault="00E6386B" w:rsidP="00E6386B">
      <w:pPr>
        <w:jc w:val="center"/>
      </w:pPr>
      <w:r>
        <w:t xml:space="preserve">заказов  в сфере закупок, товаров, работ, услуг  для обеспечения </w:t>
      </w:r>
    </w:p>
    <w:p w:rsidR="00E6386B" w:rsidRDefault="00E6386B" w:rsidP="00E6386B">
      <w:pPr>
        <w:jc w:val="center"/>
      </w:pPr>
      <w:r>
        <w:t>государственных и муниципальных нужд</w:t>
      </w:r>
    </w:p>
    <w:p w:rsidR="00E6386B" w:rsidRDefault="00E6386B" w:rsidP="00E6386B">
      <w:pPr>
        <w:jc w:val="center"/>
      </w:pPr>
    </w:p>
    <w:p w:rsidR="001E4A14" w:rsidRDefault="001E4A14" w:rsidP="001E4A14">
      <w:pPr>
        <w:jc w:val="both"/>
      </w:pPr>
      <w:r>
        <w:t xml:space="preserve"> </w:t>
      </w:r>
      <w:r w:rsidR="00E6386B">
        <w:t>Председатель комиссии:</w:t>
      </w:r>
      <w:r>
        <w:t xml:space="preserve">                     - глава муниципального образования</w:t>
      </w:r>
    </w:p>
    <w:p w:rsidR="001E4A14" w:rsidRDefault="001E4A14" w:rsidP="001E4A14">
      <w:pPr>
        <w:tabs>
          <w:tab w:val="center" w:pos="4677"/>
        </w:tabs>
        <w:jc w:val="both"/>
      </w:pPr>
      <w:r>
        <w:t xml:space="preserve"> Рахматуллин </w:t>
      </w:r>
      <w:proofErr w:type="spellStart"/>
      <w:r>
        <w:t>Рамиль</w:t>
      </w:r>
      <w:proofErr w:type="spellEnd"/>
      <w:r>
        <w:t xml:space="preserve"> </w:t>
      </w:r>
      <w:r>
        <w:tab/>
        <w:t xml:space="preserve">                        Верхнечебеньковский сельский совет</w:t>
      </w:r>
    </w:p>
    <w:p w:rsidR="00E6386B" w:rsidRDefault="00412904" w:rsidP="00E6386B">
      <w:pPr>
        <w:ind w:left="2835" w:hanging="2835"/>
        <w:jc w:val="both"/>
      </w:pPr>
      <w:r>
        <w:t xml:space="preserve"> </w:t>
      </w:r>
      <w:r w:rsidR="001E4A14">
        <w:t>Булатович</w:t>
      </w:r>
      <w:r w:rsidR="00E6386B">
        <w:t xml:space="preserve">                   </w:t>
      </w:r>
      <w:r w:rsidR="001E4A14">
        <w:t xml:space="preserve">                        </w:t>
      </w:r>
      <w:r w:rsidR="00E6386B">
        <w:t xml:space="preserve">                            </w:t>
      </w:r>
    </w:p>
    <w:p w:rsidR="00E6386B" w:rsidRDefault="001E4A14" w:rsidP="00E6386B">
      <w:pPr>
        <w:ind w:left="2835" w:hanging="2835"/>
        <w:jc w:val="both"/>
      </w:pPr>
      <w:r>
        <w:t xml:space="preserve"> </w:t>
      </w:r>
      <w:r w:rsidR="00E6386B">
        <w:t xml:space="preserve">                                      </w:t>
      </w:r>
      <w:r>
        <w:t xml:space="preserve"> 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  <w:r>
        <w:t>Члены комиссии:</w:t>
      </w:r>
    </w:p>
    <w:p w:rsidR="00E6386B" w:rsidRDefault="00E6386B" w:rsidP="00E6386B">
      <w:pPr>
        <w:jc w:val="both"/>
      </w:pPr>
    </w:p>
    <w:p w:rsidR="00E6386B" w:rsidRPr="00412904" w:rsidRDefault="001E4A14" w:rsidP="001E4A14">
      <w:pPr>
        <w:tabs>
          <w:tab w:val="center" w:pos="4677"/>
        </w:tabs>
        <w:jc w:val="both"/>
      </w:pPr>
      <w:r w:rsidRPr="00412904">
        <w:t xml:space="preserve"> </w:t>
      </w:r>
      <w:proofErr w:type="spellStart"/>
      <w:r w:rsidRPr="00412904">
        <w:t>Абдулмананова</w:t>
      </w:r>
      <w:proofErr w:type="spellEnd"/>
      <w:r w:rsidRPr="00412904">
        <w:t xml:space="preserve"> </w:t>
      </w:r>
      <w:proofErr w:type="spellStart"/>
      <w:r w:rsidRPr="00412904">
        <w:t>Гульнара</w:t>
      </w:r>
      <w:proofErr w:type="spellEnd"/>
      <w:r w:rsidRPr="00412904">
        <w:tab/>
        <w:t xml:space="preserve">                     специалист администрации</w:t>
      </w:r>
    </w:p>
    <w:p w:rsidR="00E6386B" w:rsidRPr="00412904" w:rsidRDefault="00E6386B" w:rsidP="00E6386B">
      <w:pPr>
        <w:jc w:val="both"/>
      </w:pPr>
      <w:r w:rsidRPr="00412904">
        <w:t xml:space="preserve">   </w:t>
      </w:r>
      <w:proofErr w:type="spellStart"/>
      <w:r w:rsidR="001E4A14" w:rsidRPr="00412904">
        <w:t>Иньгилевна</w:t>
      </w:r>
      <w:proofErr w:type="spellEnd"/>
      <w:r w:rsidRPr="00412904">
        <w:t xml:space="preserve">                                         </w:t>
      </w:r>
      <w:r w:rsidR="001E4A14" w:rsidRPr="00412904">
        <w:t>МО Верхнечебеньковский сельсовет</w:t>
      </w:r>
      <w:r w:rsidRPr="00412904">
        <w:t xml:space="preserve">            </w:t>
      </w:r>
      <w:r w:rsidR="001E4A14" w:rsidRPr="00412904">
        <w:t xml:space="preserve"> </w:t>
      </w:r>
    </w:p>
    <w:p w:rsidR="00E6386B" w:rsidRPr="00412904" w:rsidRDefault="00E6386B" w:rsidP="001E4A14">
      <w:pPr>
        <w:jc w:val="both"/>
      </w:pPr>
      <w:r w:rsidRPr="00412904">
        <w:t xml:space="preserve">                                                        </w:t>
      </w:r>
      <w:r w:rsidR="001E4A14" w:rsidRPr="00412904">
        <w:t xml:space="preserve"> </w:t>
      </w:r>
    </w:p>
    <w:p w:rsidR="00E6386B" w:rsidRPr="00412904" w:rsidRDefault="001E4A14" w:rsidP="00E6386B">
      <w:pPr>
        <w:jc w:val="both"/>
      </w:pPr>
      <w:r w:rsidRPr="00412904">
        <w:t xml:space="preserve"> </w:t>
      </w:r>
    </w:p>
    <w:p w:rsidR="00E6386B" w:rsidRPr="00412904" w:rsidRDefault="00E6386B" w:rsidP="00E6386B">
      <w:pPr>
        <w:jc w:val="both"/>
      </w:pPr>
    </w:p>
    <w:p w:rsidR="00E6386B" w:rsidRPr="00412904" w:rsidRDefault="00E6386B" w:rsidP="00E6386B">
      <w:pPr>
        <w:jc w:val="both"/>
      </w:pPr>
    </w:p>
    <w:p w:rsidR="00E6386B" w:rsidRPr="00412904" w:rsidRDefault="00412904" w:rsidP="00E6386B">
      <w:pPr>
        <w:jc w:val="both"/>
      </w:pPr>
      <w:proofErr w:type="spellStart"/>
      <w:r w:rsidRPr="00412904">
        <w:t>Шагиева</w:t>
      </w:r>
      <w:proofErr w:type="spellEnd"/>
      <w:r w:rsidRPr="00412904">
        <w:t xml:space="preserve"> Рима </w:t>
      </w:r>
      <w:proofErr w:type="spellStart"/>
      <w:r w:rsidRPr="00412904">
        <w:t>Раисовна</w:t>
      </w:r>
      <w:proofErr w:type="spellEnd"/>
    </w:p>
    <w:p w:rsidR="00E6386B" w:rsidRPr="00412904" w:rsidRDefault="00E6386B" w:rsidP="00E6386B">
      <w:pPr>
        <w:jc w:val="right"/>
        <w:rPr>
          <w:b/>
        </w:rPr>
      </w:pPr>
    </w:p>
    <w:p w:rsidR="00E6386B" w:rsidRDefault="00E6386B" w:rsidP="00E6386B">
      <w:pPr>
        <w:jc w:val="right"/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jc w:val="right"/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jc w:val="right"/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jc w:val="right"/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jc w:val="right"/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rPr>
          <w:rFonts w:ascii="Arial" w:hAnsi="Arial" w:cs="Arial"/>
          <w:b/>
          <w:sz w:val="32"/>
          <w:szCs w:val="32"/>
        </w:rPr>
      </w:pPr>
    </w:p>
    <w:p w:rsidR="00E6386B" w:rsidRDefault="00E6386B" w:rsidP="00E6386B">
      <w:pPr>
        <w:jc w:val="right"/>
        <w:rPr>
          <w:rFonts w:ascii="Arial" w:hAnsi="Arial" w:cs="Arial"/>
          <w:b/>
          <w:sz w:val="32"/>
          <w:szCs w:val="32"/>
        </w:rPr>
      </w:pPr>
    </w:p>
    <w:p w:rsidR="001E4A14" w:rsidRDefault="001E4A14" w:rsidP="00E6386B">
      <w:pPr>
        <w:jc w:val="right"/>
      </w:pPr>
    </w:p>
    <w:p w:rsidR="001E4A14" w:rsidRDefault="001E4A14" w:rsidP="00E6386B">
      <w:pPr>
        <w:jc w:val="right"/>
      </w:pPr>
    </w:p>
    <w:p w:rsidR="001E4A14" w:rsidRDefault="001E4A14" w:rsidP="00E6386B">
      <w:pPr>
        <w:jc w:val="right"/>
      </w:pPr>
    </w:p>
    <w:p w:rsidR="001E4A14" w:rsidRDefault="001E4A14" w:rsidP="00E6386B">
      <w:pPr>
        <w:jc w:val="right"/>
      </w:pPr>
    </w:p>
    <w:p w:rsidR="001E4A14" w:rsidRDefault="001E4A14" w:rsidP="00E6386B">
      <w:pPr>
        <w:jc w:val="right"/>
      </w:pPr>
    </w:p>
    <w:p w:rsidR="001E4A14" w:rsidRDefault="001E4A14" w:rsidP="00E6386B">
      <w:pPr>
        <w:jc w:val="right"/>
      </w:pPr>
    </w:p>
    <w:p w:rsidR="001E4A14" w:rsidRDefault="001E4A14" w:rsidP="00E6386B">
      <w:pPr>
        <w:jc w:val="right"/>
      </w:pPr>
    </w:p>
    <w:p w:rsidR="00E6386B" w:rsidRDefault="00E6386B" w:rsidP="00E6386B">
      <w:pPr>
        <w:jc w:val="right"/>
      </w:pPr>
      <w:r>
        <w:t>Приложение 2</w:t>
      </w:r>
    </w:p>
    <w:p w:rsidR="00E6386B" w:rsidRDefault="00E6386B" w:rsidP="00E6386B">
      <w:pPr>
        <w:jc w:val="right"/>
      </w:pPr>
      <w:r>
        <w:t xml:space="preserve">к постановлению администрации </w:t>
      </w:r>
    </w:p>
    <w:p w:rsidR="00E6386B" w:rsidRDefault="00E6386B" w:rsidP="00E6386B">
      <w:pPr>
        <w:jc w:val="right"/>
      </w:pPr>
      <w:r>
        <w:t>муниципального образования</w:t>
      </w:r>
    </w:p>
    <w:p w:rsidR="00E6386B" w:rsidRDefault="006475C8" w:rsidP="00E6386B">
      <w:pPr>
        <w:jc w:val="right"/>
      </w:pPr>
      <w:r>
        <w:t xml:space="preserve"> Верхнечебеньковский </w:t>
      </w:r>
      <w:r w:rsidR="00E6386B">
        <w:t xml:space="preserve"> сельсовет </w:t>
      </w:r>
    </w:p>
    <w:p w:rsidR="00E6386B" w:rsidRDefault="006475C8" w:rsidP="00E6386B">
      <w:pPr>
        <w:jc w:val="right"/>
      </w:pPr>
      <w:r>
        <w:t>от 01.04.2024 №  44</w:t>
      </w:r>
      <w:r w:rsidR="00E6386B">
        <w:t xml:space="preserve"> -</w:t>
      </w:r>
      <w:proofErr w:type="spellStart"/>
      <w:proofErr w:type="gramStart"/>
      <w:r w:rsidR="00E6386B">
        <w:t>п</w:t>
      </w:r>
      <w:proofErr w:type="spellEnd"/>
      <w:proofErr w:type="gramEnd"/>
    </w:p>
    <w:p w:rsidR="00E6386B" w:rsidRDefault="00E6386B" w:rsidP="00E6386B">
      <w:pPr>
        <w:jc w:val="right"/>
        <w:rPr>
          <w:rFonts w:ascii="Arial" w:hAnsi="Arial" w:cs="Arial"/>
          <w:sz w:val="24"/>
          <w:szCs w:val="24"/>
        </w:rPr>
      </w:pPr>
    </w:p>
    <w:p w:rsidR="00E6386B" w:rsidRDefault="00E6386B" w:rsidP="00E6386B">
      <w:pPr>
        <w:jc w:val="right"/>
        <w:rPr>
          <w:rFonts w:ascii="Arial" w:hAnsi="Arial" w:cs="Arial"/>
          <w:sz w:val="24"/>
          <w:szCs w:val="24"/>
        </w:rPr>
      </w:pPr>
    </w:p>
    <w:p w:rsidR="00E6386B" w:rsidRDefault="00E6386B" w:rsidP="00E6386B">
      <w:pPr>
        <w:jc w:val="right"/>
        <w:rPr>
          <w:rFonts w:ascii="Arial" w:hAnsi="Arial" w:cs="Arial"/>
          <w:sz w:val="24"/>
          <w:szCs w:val="24"/>
        </w:rPr>
      </w:pPr>
    </w:p>
    <w:p w:rsidR="00E6386B" w:rsidRDefault="00E6386B" w:rsidP="00E6386B">
      <w:pPr>
        <w:spacing w:line="0" w:lineRule="atLeast"/>
        <w:jc w:val="center"/>
      </w:pPr>
      <w:r>
        <w:t>ПОЛОЖЕНИЕ</w:t>
      </w:r>
    </w:p>
    <w:p w:rsidR="00E6386B" w:rsidRDefault="00E6386B" w:rsidP="00E6386B">
      <w:pPr>
        <w:jc w:val="center"/>
      </w:pPr>
      <w:r>
        <w:t>о Единой комиссии по размещению заказов  в сфере закупок, товаров, работ, услуг для обеспечения государственных и муниципальных нужд</w:t>
      </w:r>
    </w:p>
    <w:p w:rsidR="00E6386B" w:rsidRDefault="00E6386B" w:rsidP="00E6386B">
      <w:pPr>
        <w:jc w:val="center"/>
      </w:pPr>
    </w:p>
    <w:p w:rsidR="00E6386B" w:rsidRDefault="00E6386B" w:rsidP="00E6386B">
      <w:pPr>
        <w:ind w:left="2832" w:firstLine="708"/>
        <w:jc w:val="both"/>
      </w:pPr>
      <w:r>
        <w:t>1. Общие положения</w:t>
      </w:r>
    </w:p>
    <w:p w:rsidR="00E6386B" w:rsidRDefault="00E6386B" w:rsidP="00E6386B">
      <w:pPr>
        <w:jc w:val="both"/>
      </w:pPr>
      <w:proofErr w:type="gramStart"/>
      <w:r>
        <w:t xml:space="preserve">Настоящее  Положение о Единой комиссии в сфере закупок товаров, работ, услуг для обеспечения муниципальных нужд администрации муниципального образования </w:t>
      </w:r>
      <w:r w:rsidR="006475C8">
        <w:t xml:space="preserve"> Верхнечебеньковский </w:t>
      </w:r>
      <w:r>
        <w:t xml:space="preserve">сельсовет </w:t>
      </w:r>
      <w:r w:rsidR="006475C8">
        <w:t xml:space="preserve"> Сакмарского </w:t>
      </w:r>
      <w:r>
        <w:t xml:space="preserve"> района Оренбургской области (далее – положение) определяет понятие, цели создания, функции, состав и порядок деятельности Единой комиссии по размещению заказов  в сфере закупок, товаров, работ, услуг для обеспечения государственных и муниципальных нужд (далее – Единая комиссия) путем проведения торгов в форме</w:t>
      </w:r>
      <w:proofErr w:type="gramEnd"/>
      <w:r>
        <w:t xml:space="preserve"> </w:t>
      </w:r>
      <w:proofErr w:type="gramStart"/>
      <w:r>
        <w:t>открытого конкурса, открытого аукциона, открытого аукциона в электронной форме, также без проведения торгов путем запроса котировок или размещения заказа у единственного поставщика в установленном законодательством Российской Федерации порядке.</w:t>
      </w:r>
      <w:proofErr w:type="gramEnd"/>
    </w:p>
    <w:p w:rsidR="00E6386B" w:rsidRDefault="00E6386B" w:rsidP="00E6386B">
      <w:pPr>
        <w:jc w:val="both"/>
      </w:pPr>
      <w:r>
        <w:t>1.2. Процедуры размещения заказов в сфере закупок товаров, работ, услуг для обеспечения муниципальных нужд администрации муниципального образования</w:t>
      </w:r>
      <w:r w:rsidR="006475C8">
        <w:t xml:space="preserve"> Верхнечебеньковский</w:t>
      </w:r>
      <w:r>
        <w:t xml:space="preserve"> сельсовет </w:t>
      </w:r>
      <w:r w:rsidR="006475C8">
        <w:t xml:space="preserve"> Сакмарского</w:t>
      </w:r>
      <w:r>
        <w:t xml:space="preserve"> района Оренбургской области (далее - заказчик) проводятся самим заказчиком, при этом заказчик вправе привлечь на основе договора   Специализированную организацию для осуществления отдельных функций по проведению процедур размещения заказов. Специализированная организация привлекается заказчиком с соблюдением процедур, предусмотренных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6386B" w:rsidRDefault="00E6386B" w:rsidP="00E6386B">
      <w:pPr>
        <w:jc w:val="both"/>
      </w:pPr>
    </w:p>
    <w:p w:rsidR="00E6386B" w:rsidRDefault="00E6386B" w:rsidP="00E6386B">
      <w:pPr>
        <w:ind w:left="2832" w:firstLine="708"/>
        <w:jc w:val="both"/>
      </w:pPr>
      <w:r>
        <w:t xml:space="preserve"> 2. Правовое регулирование</w:t>
      </w:r>
    </w:p>
    <w:p w:rsidR="00E6386B" w:rsidRDefault="00E6386B" w:rsidP="00E6386B">
      <w:pPr>
        <w:jc w:val="both"/>
      </w:pPr>
      <w:proofErr w:type="gramStart"/>
      <w:r>
        <w:t xml:space="preserve">Единая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05.04.2013 N 44-ФЗ «О контрактной системе в сфере закупок товаров, работ, услуг для обеспечения государственных и муниципальных нужд», иными федеральными законами, </w:t>
      </w:r>
      <w:r>
        <w:lastRenderedPageBreak/>
        <w:t>нормативными правовыми актами Правительства Российской Федерации, нормативно-правовыми актами Оренбургской области, нормативными правовыми актами администра</w:t>
      </w:r>
      <w:r w:rsidR="006475C8">
        <w:t>ции муниципального образования Верхнечебеньковский сельсовет Сакмарского</w:t>
      </w:r>
      <w:r>
        <w:t xml:space="preserve"> района Оренбургской области</w:t>
      </w:r>
      <w:proofErr w:type="gramEnd"/>
      <w:r>
        <w:t xml:space="preserve"> и настоящим положением.</w:t>
      </w:r>
    </w:p>
    <w:p w:rsidR="00E6386B" w:rsidRDefault="00E6386B" w:rsidP="00E6386B">
      <w:pPr>
        <w:jc w:val="both"/>
      </w:pPr>
    </w:p>
    <w:p w:rsidR="00E6386B" w:rsidRDefault="00E6386B" w:rsidP="00E6386B">
      <w:pPr>
        <w:ind w:left="2124" w:firstLine="708"/>
        <w:jc w:val="both"/>
      </w:pPr>
    </w:p>
    <w:p w:rsidR="00E6386B" w:rsidRDefault="00E6386B" w:rsidP="00E6386B">
      <w:pPr>
        <w:ind w:left="2124" w:firstLine="708"/>
        <w:jc w:val="both"/>
      </w:pPr>
      <w:r>
        <w:t>3. Цели и задачи Единой комиссии</w:t>
      </w:r>
    </w:p>
    <w:p w:rsidR="00E6386B" w:rsidRDefault="00E6386B" w:rsidP="00E6386B">
      <w:pPr>
        <w:jc w:val="both"/>
      </w:pPr>
      <w:r>
        <w:t>3.1. Единая комиссия создается в целях:</w:t>
      </w:r>
    </w:p>
    <w:p w:rsidR="00E6386B" w:rsidRDefault="00E6386B" w:rsidP="00E6386B">
      <w:pPr>
        <w:jc w:val="both"/>
      </w:pPr>
      <w:r>
        <w:t>3.1.1. Определения участников и победителей конкурсов на право заключения муниципальных контрактов на поставки товаров, выполнение работ, оказание услуг для нужд Заказчика.</w:t>
      </w:r>
    </w:p>
    <w:p w:rsidR="00E6386B" w:rsidRDefault="00E6386B" w:rsidP="00E6386B">
      <w:pPr>
        <w:jc w:val="both"/>
      </w:pPr>
      <w:r>
        <w:t>3.1.2. Определения участников, подведения итогов аукционов на заключение муниципальных контрактов на поставки товаров, выполнение работ, оказание услуг для нужд Заказчика.</w:t>
      </w:r>
    </w:p>
    <w:p w:rsidR="00E6386B" w:rsidRDefault="00E6386B" w:rsidP="00E6386B">
      <w:pPr>
        <w:jc w:val="both"/>
      </w:pPr>
      <w:r>
        <w:t>3.1.3. Подведения итогов и определения победителей при размещении муниципальных заказов путем запроса котировок на поставки товаров, выполнение работ, услуг для нужд Заказчика.</w:t>
      </w:r>
    </w:p>
    <w:p w:rsidR="00E6386B" w:rsidRDefault="00E6386B" w:rsidP="00E6386B">
      <w:pPr>
        <w:jc w:val="both"/>
      </w:pPr>
      <w:r>
        <w:t xml:space="preserve">3.1.4. </w:t>
      </w:r>
      <w:proofErr w:type="gramStart"/>
      <w:r>
        <w:t>Составления перечня поставщиков, квалификация которых соответствует предъявляемым требованиям и которые могут в возможно короткий срок без предварительной оплаты и (или) с отсрочкой платежа осуществить поставки необходимых товаров, выполнение работ, оказание услуг (в случаях размещения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 Федеральным законом от 05.04.2013 N</w:t>
      </w:r>
      <w:proofErr w:type="gramEnd"/>
      <w:r>
        <w:t xml:space="preserve"> 44-ФЗ «О контрактной системе в сфере закупок товаров, работ, услуг для обеспечения государственных и муниципальных нужд».</w:t>
      </w:r>
    </w:p>
    <w:p w:rsidR="00E6386B" w:rsidRDefault="00E6386B" w:rsidP="00E6386B">
      <w:pPr>
        <w:jc w:val="both"/>
      </w:pPr>
      <w:r>
        <w:t>3.2. Исходя из целей деятельности Единой комиссии, определенных настоящим положением, в задачи единой комиссии входит:</w:t>
      </w:r>
    </w:p>
    <w:p w:rsidR="00E6386B" w:rsidRDefault="00E6386B" w:rsidP="00E6386B">
      <w:pPr>
        <w:jc w:val="both"/>
      </w:pPr>
      <w:r>
        <w:t>3.2.1. Обеспечение объективности при рассмотрении, сопоставлении и оценке заявок на участие в торгах,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Федерации.</w:t>
      </w:r>
    </w:p>
    <w:p w:rsidR="00E6386B" w:rsidRDefault="00E6386B" w:rsidP="00E6386B">
      <w:pPr>
        <w:jc w:val="both"/>
      </w:pPr>
      <w:r>
        <w:t>3.2.2. Обеспечение объективности при рассмотрении и оценке котировочных заявок, поданных на бумажном носителе либо поданных в форме электронных документов;</w:t>
      </w:r>
    </w:p>
    <w:p w:rsidR="00E6386B" w:rsidRDefault="00E6386B" w:rsidP="00E6386B">
      <w:pPr>
        <w:jc w:val="both"/>
      </w:pPr>
      <w:r>
        <w:t>3.2.3. Обеспечение эффективности и экономности использования бюджетных средств.</w:t>
      </w:r>
    </w:p>
    <w:p w:rsidR="00E6386B" w:rsidRDefault="00E6386B" w:rsidP="00E6386B">
      <w:pPr>
        <w:jc w:val="both"/>
      </w:pPr>
      <w:r>
        <w:t xml:space="preserve">3.2.4. Соблюдение принципов публичности, прозрачности, </w:t>
      </w:r>
      <w:proofErr w:type="spellStart"/>
      <w:r>
        <w:t>конкурентности</w:t>
      </w:r>
      <w:proofErr w:type="spellEnd"/>
      <w:r>
        <w:t>, равных условий и не дискриминации при размещении заказов.</w:t>
      </w:r>
    </w:p>
    <w:p w:rsidR="00E6386B" w:rsidRDefault="00E6386B" w:rsidP="00E6386B">
      <w:pPr>
        <w:jc w:val="both"/>
      </w:pPr>
      <w:r>
        <w:t>3.2.5. Устранение возможностей злоупотребления и коррупции при размещении заказов.</w:t>
      </w:r>
    </w:p>
    <w:p w:rsidR="00E6386B" w:rsidRDefault="00E6386B" w:rsidP="00E6386B">
      <w:pPr>
        <w:ind w:left="2832" w:firstLine="708"/>
        <w:jc w:val="both"/>
      </w:pPr>
    </w:p>
    <w:p w:rsidR="00E6386B" w:rsidRDefault="00E6386B" w:rsidP="00E6386B">
      <w:pPr>
        <w:ind w:left="2832" w:firstLine="708"/>
        <w:jc w:val="both"/>
      </w:pPr>
      <w:r>
        <w:t>4. Порядок формирования Единой комиссии</w:t>
      </w:r>
    </w:p>
    <w:p w:rsidR="00E6386B" w:rsidRDefault="00E6386B" w:rsidP="00E6386B">
      <w:pPr>
        <w:ind w:left="2832" w:firstLine="708"/>
        <w:jc w:val="both"/>
      </w:pPr>
    </w:p>
    <w:p w:rsidR="00E6386B" w:rsidRDefault="00E6386B" w:rsidP="00E6386B">
      <w:pPr>
        <w:jc w:val="both"/>
      </w:pPr>
      <w:proofErr w:type="gramStart"/>
      <w:r>
        <w:t>Единая комиссия является коллегиальным органом Заказчика, созданным на постоянной основе и сформированным в соответствии с требованиями Федерального закона Российской Федерации от 05.04.2013г. N 44-ФЗ «О контрактной системе в сфере закупок товаров, работ, услуг для обеспечения государственных и муниципальных нужд».</w:t>
      </w:r>
      <w:proofErr w:type="gramEnd"/>
    </w:p>
    <w:p w:rsidR="00E6386B" w:rsidRDefault="00E6386B" w:rsidP="00E6386B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</w:p>
    <w:p w:rsidR="00E6386B" w:rsidRDefault="00E6386B" w:rsidP="00E6386B">
      <w:pPr>
        <w:jc w:val="center"/>
      </w:pPr>
    </w:p>
    <w:p w:rsidR="00E6386B" w:rsidRDefault="00E6386B" w:rsidP="00E6386B">
      <w:pPr>
        <w:jc w:val="center"/>
      </w:pPr>
    </w:p>
    <w:p w:rsidR="00E6386B" w:rsidRDefault="00E6386B" w:rsidP="00E6386B">
      <w:pPr>
        <w:jc w:val="center"/>
      </w:pPr>
      <w:r>
        <w:t>5. Функции Единой комиссии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  <w:r>
        <w:t>5.1. Основными функциями Единой комиссии являются:</w:t>
      </w:r>
    </w:p>
    <w:p w:rsidR="00E6386B" w:rsidRDefault="00E6386B" w:rsidP="00E6386B">
      <w:pPr>
        <w:jc w:val="both"/>
      </w:pPr>
      <w:r>
        <w:t>5.1.1. Вскрытие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E6386B" w:rsidRDefault="00E6386B" w:rsidP="00E6386B">
      <w:pPr>
        <w:jc w:val="both"/>
      </w:pPr>
      <w:r>
        <w:t>5.1.2. Рассмотрение, оценка и сопоставление заявок на участие в конкурсе.</w:t>
      </w:r>
    </w:p>
    <w:p w:rsidR="00E6386B" w:rsidRDefault="00E6386B" w:rsidP="00E6386B">
      <w:pPr>
        <w:jc w:val="both"/>
      </w:pPr>
      <w:r>
        <w:t>5.1.3. Определение победителя конкурса.</w:t>
      </w:r>
    </w:p>
    <w:p w:rsidR="00E6386B" w:rsidRDefault="00E6386B" w:rsidP="00E6386B">
      <w:pPr>
        <w:jc w:val="both"/>
      </w:pPr>
      <w:r>
        <w:t>5.1.4. Ведение протокола вскрытия конвертов с заявками на участие в конкурсе и открытия доступа к поданным в форме электронных документов заявкам на участие в конкурсе (далее - протокол вскрытия конвертов), протокола рассмотрения заявок на участие в конкурсе и протокола оценки и сопоставления заявок на участие в конкурсе.</w:t>
      </w:r>
    </w:p>
    <w:p w:rsidR="00E6386B" w:rsidRDefault="00E6386B" w:rsidP="00E6386B">
      <w:pPr>
        <w:jc w:val="both"/>
      </w:pPr>
      <w:r>
        <w:t>5.1.5. Рассмотрение заявок на участие в открытом аукционе.</w:t>
      </w:r>
    </w:p>
    <w:p w:rsidR="00E6386B" w:rsidRDefault="00E6386B" w:rsidP="00E6386B">
      <w:pPr>
        <w:jc w:val="both"/>
      </w:pPr>
      <w:r>
        <w:t>5.1.6. Отбор участников открытого аукциона.</w:t>
      </w:r>
    </w:p>
    <w:p w:rsidR="00E6386B" w:rsidRDefault="00E6386B" w:rsidP="00E6386B">
      <w:pPr>
        <w:jc w:val="both"/>
      </w:pPr>
      <w:r>
        <w:t>5.1.7. Ведение протокола рассмотрения заявок на участие в открытом аукционе.</w:t>
      </w:r>
    </w:p>
    <w:p w:rsidR="00E6386B" w:rsidRDefault="00E6386B" w:rsidP="00E6386B">
      <w:pPr>
        <w:jc w:val="both"/>
      </w:pPr>
      <w:r>
        <w:t>5.1.8. Рассмотрение первых и вторых частей заявок на участие в открытом аукционе в электронной форме.</w:t>
      </w:r>
    </w:p>
    <w:p w:rsidR="00E6386B" w:rsidRDefault="00E6386B" w:rsidP="00E6386B">
      <w:pPr>
        <w:jc w:val="both"/>
      </w:pPr>
      <w:r>
        <w:t>5.1.9. Ведение протокола рассмотрения заявок на участие в открытом аукционе в электронной форме и протокола подведения итогов открытого аукциона в электронной форме.</w:t>
      </w:r>
    </w:p>
    <w:p w:rsidR="00E6386B" w:rsidRDefault="00E6386B" w:rsidP="00E6386B">
      <w:pPr>
        <w:jc w:val="both"/>
      </w:pPr>
      <w:r>
        <w:t xml:space="preserve">5.1.10. </w:t>
      </w:r>
      <w:proofErr w:type="gramStart"/>
      <w:r>
        <w:t>Проведение предварительного отбора участников размещения заказа, квалификация которых соответствует предъявляемым требованиям и которые могут в возможно короткий срок без предварительной оплаты и (или) с отсрочкой платежа осуществить поставки необходимых товаров, выполнение работ, оказание услуг, в случаях размещения заказов путем запроса котировок в целях оказания гуманитарной помощи либо ликвидации последствий чрезвычайных ситуаций природного или техногенного характера) (далее - предварительный отбор).</w:t>
      </w:r>
      <w:proofErr w:type="gramEnd"/>
    </w:p>
    <w:p w:rsidR="00E6386B" w:rsidRDefault="00E6386B" w:rsidP="00E6386B">
      <w:pPr>
        <w:jc w:val="both"/>
      </w:pPr>
      <w:r>
        <w:t>5.1.11. Ведение протокола рассмотрения заявок на участие в предварительном отборе.</w:t>
      </w:r>
    </w:p>
    <w:p w:rsidR="00E6386B" w:rsidRDefault="00E6386B" w:rsidP="00E6386B">
      <w:pPr>
        <w:jc w:val="both"/>
      </w:pPr>
      <w:r>
        <w:t>5.1.12. Составление перечня поставщиков, включающего в себя участников размещения заказа, прошедших предварительный отбор (далее - перечень поставщиков).</w:t>
      </w:r>
    </w:p>
    <w:p w:rsidR="00E6386B" w:rsidRDefault="00E6386B" w:rsidP="00E6386B">
      <w:pPr>
        <w:jc w:val="both"/>
      </w:pPr>
      <w:r>
        <w:t>5.1.13. Рассмотрение и оценка котировочных заявок.</w:t>
      </w:r>
    </w:p>
    <w:p w:rsidR="00E6386B" w:rsidRDefault="00E6386B" w:rsidP="00E6386B">
      <w:pPr>
        <w:jc w:val="both"/>
      </w:pPr>
      <w:r>
        <w:lastRenderedPageBreak/>
        <w:t>5.1.14. Подведение итогов и определение победителя в проведении запроса котировок.</w:t>
      </w:r>
    </w:p>
    <w:p w:rsidR="00E6386B" w:rsidRDefault="00E6386B" w:rsidP="00E6386B">
      <w:pPr>
        <w:jc w:val="both"/>
      </w:pPr>
      <w:r>
        <w:t>5.1.15. Ведение протокола рассмотрения и оценки котировочных заявок.</w:t>
      </w:r>
    </w:p>
    <w:p w:rsidR="00E6386B" w:rsidRDefault="00E6386B" w:rsidP="00E6386B">
      <w:pPr>
        <w:jc w:val="both"/>
      </w:pPr>
    </w:p>
    <w:p w:rsidR="00E6386B" w:rsidRDefault="00E6386B" w:rsidP="00E6386B">
      <w:pPr>
        <w:ind w:left="1416"/>
        <w:jc w:val="both"/>
      </w:pPr>
      <w:r>
        <w:t>6. Права и обязанности Единой комиссии, ее отдельных членов</w:t>
      </w:r>
    </w:p>
    <w:p w:rsidR="00E6386B" w:rsidRDefault="00E6386B" w:rsidP="00E6386B">
      <w:pPr>
        <w:ind w:left="1416" w:firstLine="708"/>
        <w:jc w:val="both"/>
      </w:pPr>
    </w:p>
    <w:p w:rsidR="00E6386B" w:rsidRDefault="00E6386B" w:rsidP="00E6386B">
      <w:pPr>
        <w:jc w:val="both"/>
      </w:pPr>
      <w:r>
        <w:t>6.1. Единая комиссия обязана:</w:t>
      </w:r>
    </w:p>
    <w:p w:rsidR="00E6386B" w:rsidRDefault="00E6386B" w:rsidP="00E6386B">
      <w:pPr>
        <w:jc w:val="both"/>
      </w:pPr>
      <w:r>
        <w:t>6.1.1. Проверять соответствие участников размещения заказа предъявляемым к ним требованиям, установленным законодательством Российской Федерации и конкурсной документацией, документацией об открытом аукционе, открытом аукционе в электронной форме и запросом котировок.</w:t>
      </w:r>
    </w:p>
    <w:p w:rsidR="00E6386B" w:rsidRDefault="00E6386B" w:rsidP="00E6386B">
      <w:pPr>
        <w:jc w:val="both"/>
      </w:pPr>
      <w:r>
        <w:t>6.1.2. Не допускать участника размещения заказа к участию в конкурсе, в открытом аукционе, в открытом аукционе в электронной форме или запросе котировок в случаях, установленных законодательством Российской Федерации о размещении заказов.</w:t>
      </w:r>
    </w:p>
    <w:p w:rsidR="00E6386B" w:rsidRDefault="00E6386B" w:rsidP="00E6386B">
      <w:pPr>
        <w:jc w:val="both"/>
      </w:pPr>
      <w:r>
        <w:t xml:space="preserve">6.1.3. Исполнять предписания уполномоченных на осуществление контроля в сфере размещения заказов органов </w:t>
      </w:r>
      <w:proofErr w:type="gramStart"/>
      <w:r>
        <w:t>власти</w:t>
      </w:r>
      <w:proofErr w:type="gramEnd"/>
      <w:r>
        <w:t xml:space="preserve"> об устранении выявленных ими нарушений законодательства Российской Федерации и (или) иных нормативных правовых актов Российской Федерации о размещении заказов.</w:t>
      </w:r>
    </w:p>
    <w:p w:rsidR="00E6386B" w:rsidRDefault="00E6386B" w:rsidP="00E6386B">
      <w:pPr>
        <w:jc w:val="both"/>
      </w:pPr>
      <w:r>
        <w:t xml:space="preserve">6.1.4. </w:t>
      </w:r>
      <w:proofErr w:type="gramStart"/>
      <w:r>
        <w:t>Непосредственно перед вскрытием конвертов с заявками на участие в конкурсе и открытия доступа к поданным в форме электронных документов заявкам на участие в конкурсе, но не раньше времени, указанного в извещении о проведении конкурса и конкурсной документации, объявить присутствующим при вскрытии таких конвертов и открытии доступа к поданным в форме электронных документов заявкам на участие в конкурсе участникам размещения заказа</w:t>
      </w:r>
      <w:proofErr w:type="gramEnd"/>
      <w:r>
        <w:t xml:space="preserve"> о возможности подать заявки на участие в конкурсе, изменить или отозвать поданные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конкурсе.</w:t>
      </w:r>
    </w:p>
    <w:p w:rsidR="00E6386B" w:rsidRDefault="00E6386B" w:rsidP="00E6386B">
      <w:pPr>
        <w:jc w:val="both"/>
      </w:pPr>
      <w:r>
        <w:t xml:space="preserve">6.1.5. Оценивать и сопоставлять заявки </w:t>
      </w:r>
      <w:proofErr w:type="gramStart"/>
      <w:r>
        <w:t>на участие в конкурсе в установленном порядке в соответствии с критериями</w:t>
      </w:r>
      <w:proofErr w:type="gramEnd"/>
      <w:r>
        <w:t>, указанными в извещении о проведении конкурса и конкурсной документации.</w:t>
      </w:r>
    </w:p>
    <w:p w:rsidR="00E6386B" w:rsidRDefault="00E6386B" w:rsidP="00E6386B">
      <w:pPr>
        <w:jc w:val="both"/>
      </w:pPr>
      <w:r>
        <w:t>6.1.6. Учитывать преимущества в пользу заявок на участие в конкурсе, поданных от имени учреждений уголовно-исполнительной системы и (или) организаций инвалидов в случае, если в извещении о проведении конкурса содержалось указание на такие преимущества.</w:t>
      </w:r>
    </w:p>
    <w:p w:rsidR="00E6386B" w:rsidRDefault="00E6386B" w:rsidP="00E6386B">
      <w:pPr>
        <w:jc w:val="both"/>
      </w:pPr>
      <w:r>
        <w:t>6.1.7. Не проводить переговоры с участниками размещения заказа до проведения конкурса и (или) во время проведения процедур размещения заказов, кроме случаев обмена информацией, прямо предусмотренных законодательством Российской Федерации и конкурсной документацией.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  <w:r>
        <w:t>6.2. Единая комиссия вправе:</w:t>
      </w:r>
    </w:p>
    <w:p w:rsidR="00E6386B" w:rsidRDefault="00E6386B" w:rsidP="00E6386B">
      <w:pPr>
        <w:jc w:val="both"/>
      </w:pPr>
      <w:r>
        <w:t>6.2.1. В случаях, предусмотренных законодательством РФ о размещении заказов, отстранять участников размещения заказа от участия в процедурах размещения заказов на любом этапе их проведения.</w:t>
      </w:r>
    </w:p>
    <w:p w:rsidR="00E6386B" w:rsidRDefault="00E6386B" w:rsidP="00E6386B">
      <w:pPr>
        <w:jc w:val="both"/>
      </w:pPr>
      <w:r>
        <w:lastRenderedPageBreak/>
        <w:t>6.2.2. Привлекать независимых экспертов для проверки соответствия качества поставляемых товаров, выполняемых работ, оказываемых услуг требованиям, установленным контрактом.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  <w:r>
        <w:t>6.3. Члены единой комиссии обязаны:</w:t>
      </w:r>
    </w:p>
    <w:p w:rsidR="00E6386B" w:rsidRDefault="00E6386B" w:rsidP="00E6386B">
      <w:pPr>
        <w:jc w:val="both"/>
      </w:pPr>
      <w:r>
        <w:t>6.3.1. Знать и руководствоваться в своей деятельности требованиями законодательства Российской Федерации и настоящего положения.</w:t>
      </w:r>
    </w:p>
    <w:p w:rsidR="00E6386B" w:rsidRDefault="00E6386B" w:rsidP="00E6386B">
      <w:pPr>
        <w:jc w:val="both"/>
      </w:pPr>
      <w:r>
        <w:t>6.3.2. Лично присутствовать на заседаниях Единой комиссии, отсутствие на заседании Единой комиссии допускается только по уважительным причинам в соответствии с трудовым законодательством Российской Федерации.</w:t>
      </w:r>
    </w:p>
    <w:p w:rsidR="00E6386B" w:rsidRDefault="00E6386B" w:rsidP="00E6386B">
      <w:pPr>
        <w:jc w:val="both"/>
      </w:pPr>
      <w:r>
        <w:t>6.3.3. Соблюдать правила рассмотрения, оценки и сопоставления заявок на участие в конкурсе.</w:t>
      </w:r>
    </w:p>
    <w:p w:rsidR="00E6386B" w:rsidRDefault="00E6386B" w:rsidP="00E6386B">
      <w:pPr>
        <w:jc w:val="both"/>
      </w:pPr>
      <w:r>
        <w:t>6.3.4. Соблюдать правила рассмотрения заявок на участие и отбора участников в открытом аукционе, открытом аукционе в электронной форме открытого аукциона.</w:t>
      </w:r>
    </w:p>
    <w:p w:rsidR="00E6386B" w:rsidRDefault="00E6386B" w:rsidP="00E6386B">
      <w:pPr>
        <w:jc w:val="both"/>
      </w:pPr>
      <w:r>
        <w:t>6.3.5. Соблюдать правила рассмотрения и оценки котировочных заявок.</w:t>
      </w:r>
    </w:p>
    <w:p w:rsidR="00E6386B" w:rsidRDefault="00E6386B" w:rsidP="00E6386B">
      <w:pPr>
        <w:jc w:val="both"/>
      </w:pPr>
      <w:r>
        <w:t>6.3.6. Не допускать разглашения сведений, ставших им известными в ходе проведения процедур размещения заказов, кроме случаев, прямо предусмотренных законодательством Российской Федерации.</w:t>
      </w:r>
    </w:p>
    <w:p w:rsidR="00E6386B" w:rsidRDefault="00E6386B" w:rsidP="00E6386B">
      <w:pPr>
        <w:jc w:val="both"/>
      </w:pPr>
      <w:r>
        <w:t xml:space="preserve">6.3.7. </w:t>
      </w:r>
      <w:proofErr w:type="gramStart"/>
      <w:r>
        <w:t>Подписывать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конкурсе; протокол рассмотрения заявок на участие в конкурсе; протокол оценки и сопоставления заявок на участие в конкурсе; протокол рассмотрения первых частей заявок на участие в аукционе в электронной форме;</w:t>
      </w:r>
      <w:proofErr w:type="gramEnd"/>
      <w:r>
        <w:t xml:space="preserve"> протокол подведения итогов аукциона в электронной форме; протокол рассмотрения и оценки котировочных заявок.</w:t>
      </w:r>
    </w:p>
    <w:p w:rsidR="00E6386B" w:rsidRDefault="00E6386B" w:rsidP="00E6386B">
      <w:pPr>
        <w:jc w:val="both"/>
      </w:pPr>
      <w:r>
        <w:t>6.3.8. Принимать участие в определении победителя конкурса или запроса котировок, в том числе путем обсуждения и голосования.</w:t>
      </w:r>
    </w:p>
    <w:p w:rsidR="00E6386B" w:rsidRDefault="00E6386B" w:rsidP="00E6386B">
      <w:pPr>
        <w:jc w:val="both"/>
      </w:pPr>
      <w:r>
        <w:t>6.3.9. Осуществлять иные действия в соответствии с законодательством Российской Федерации и настоящим положением.</w:t>
      </w:r>
    </w:p>
    <w:p w:rsidR="00E6386B" w:rsidRDefault="00E6386B" w:rsidP="00E6386B">
      <w:pPr>
        <w:jc w:val="both"/>
      </w:pPr>
      <w:r>
        <w:t>6.3.10. 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 предоставленной заказчику в соответствии с частью 23 статьи 34 настоящего Федерального закона.</w:t>
      </w:r>
    </w:p>
    <w:p w:rsidR="00E6386B" w:rsidRDefault="00E6386B" w:rsidP="00E6386B">
      <w:pPr>
        <w:jc w:val="both"/>
      </w:pPr>
      <w:r>
        <w:t>6.4. Члены Единой комиссии вправе:</w:t>
      </w:r>
    </w:p>
    <w:p w:rsidR="00E6386B" w:rsidRDefault="00E6386B" w:rsidP="00E6386B">
      <w:pPr>
        <w:jc w:val="both"/>
      </w:pPr>
      <w:r>
        <w:t>6.4.1. Знакомиться со всеми представленными на рассмотрение документами и сведениями, составляющими заявку на участие в конкурсе или в открытом аукционе, открытом аукционе в электронной форме, запросе котировок.</w:t>
      </w:r>
    </w:p>
    <w:p w:rsidR="00E6386B" w:rsidRDefault="00E6386B" w:rsidP="00E6386B">
      <w:pPr>
        <w:jc w:val="both"/>
      </w:pPr>
      <w:r>
        <w:t>6.4.2. Выступать по вопросам повестки дня на заседаниях единой комиссии.</w:t>
      </w:r>
    </w:p>
    <w:p w:rsidR="00E6386B" w:rsidRDefault="00E6386B" w:rsidP="00E6386B">
      <w:pPr>
        <w:jc w:val="both"/>
      </w:pPr>
      <w:r>
        <w:t xml:space="preserve">6.4.3. </w:t>
      </w:r>
      <w:proofErr w:type="gramStart"/>
      <w:r>
        <w:t xml:space="preserve">Проверять правильность содержания протокола рассмотрения заявок на участие в конкурсе, протокола рассмотрения заявок на участие в открытом аукционе, протокола рассмотрения заявок на участие в открытом аукционе в электронной форме, протокола подведения итогов открытого аукциона в </w:t>
      </w:r>
      <w:r>
        <w:lastRenderedPageBreak/>
        <w:t>электронной форме, протокола рассмотрения и оценки котировочных заявок и протокола рассмотрения заявок на участие в предварительном отборе, в том числе правильность отражения в этих протоколах</w:t>
      </w:r>
      <w:proofErr w:type="gramEnd"/>
      <w:r>
        <w:t xml:space="preserve"> своего выступления.</w:t>
      </w:r>
    </w:p>
    <w:p w:rsidR="00E6386B" w:rsidRDefault="00E6386B" w:rsidP="00E6386B">
      <w:pPr>
        <w:jc w:val="both"/>
      </w:pPr>
      <w:r>
        <w:t xml:space="preserve">6.4.4. </w:t>
      </w:r>
      <w:proofErr w:type="gramStart"/>
      <w:r>
        <w:t>Письменно излагать свое особое мнение, которое прикладывается к протоколу вскрытия конвертов, протоколу рассмотрения заявок на участие в конкурсе, протоколу оценки и сопоставления заявок на участие в конкурсе, протоколу рассмотрения заявок на участие в открытом аукционе, протоколу открытого аукциона, протоколу рассмотрения заявок на участие в открытом аукционе в электронной форме, протоколу подведения итогов открытого аукциона в электронной форме, протоколу, рассмотрения и</w:t>
      </w:r>
      <w:proofErr w:type="gramEnd"/>
      <w:r>
        <w:t xml:space="preserve"> оценки котировочных заявок или к протоколу рассмотрения заявок на участие в предварительном отборе, в зависимости от того, по какому вопросу оно излагается.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center"/>
      </w:pPr>
      <w:r>
        <w:t>6.5. Полномочия членов единой комиссии:</w:t>
      </w:r>
    </w:p>
    <w:p w:rsidR="00E6386B" w:rsidRDefault="00E6386B" w:rsidP="00E6386B">
      <w:pPr>
        <w:jc w:val="both"/>
      </w:pPr>
      <w:r>
        <w:t>6.5.1. Присутствуют на заседаниях Единой комиссии и принимают решения по вопросам, отнесенным к компетенции Единой комиссии настоящим положением и законодательством Российской Федерации.</w:t>
      </w:r>
    </w:p>
    <w:p w:rsidR="00E6386B" w:rsidRDefault="00E6386B" w:rsidP="00E6386B">
      <w:pPr>
        <w:jc w:val="both"/>
      </w:pPr>
      <w:r>
        <w:t xml:space="preserve">6.5.2. </w:t>
      </w:r>
      <w:proofErr w:type="gramStart"/>
      <w:r>
        <w:t>Осуществляют рассмотрение, оценку и сопоставление заявок на участие в конкурсе, рассмотрение заявок на участие в открытом аукционе и отбор участников открытого аукциона, рассмотрение первых и вторых частей заявок на участие в открытом аукционе в электронной форме и отбор участников открытого аукциона в электронной форме, предварительный отбор участников размещения заказа, рассмотрение и оценку котировочных заявок, в соответствии с требованиями действующего законодательства</w:t>
      </w:r>
      <w:proofErr w:type="gramEnd"/>
      <w:r>
        <w:t>, конкурсной документации, документации об аукционе или запроса котировок соответственно и настоящего Положения.</w:t>
      </w:r>
    </w:p>
    <w:p w:rsidR="00E6386B" w:rsidRDefault="00E6386B" w:rsidP="00E6386B">
      <w:pPr>
        <w:jc w:val="both"/>
      </w:pPr>
      <w:r>
        <w:t>6.5.3. Подписывают протокол вскрытия конвертов, протокол рассмотрения заявок на участие в конкурсе и протокол оценки и сопоставления заявок на участие в конкурсе; протокол рассмотрения заявок на участие в открытом аукционе, протокол открытого аукциона, протокол рассмотрения заявок на участие в открытом аукционе в электронной форме, протокол подведения итогов открытого аукциона в электронной форме, протокол рассмотрения заявок на участие в предварительном отборе и протокол рассмотрения и оценки котировочных заявок.</w:t>
      </w:r>
    </w:p>
    <w:p w:rsidR="00E6386B" w:rsidRDefault="00E6386B" w:rsidP="00E6386B">
      <w:pPr>
        <w:jc w:val="both"/>
      </w:pPr>
      <w:r>
        <w:t>6.5.4. Принимают участие в определении победителя конкурса или запроса котировок, в том числе путем обсуждения и голосования.</w:t>
      </w:r>
    </w:p>
    <w:p w:rsidR="00E6386B" w:rsidRDefault="00E6386B" w:rsidP="00E6386B">
      <w:pPr>
        <w:jc w:val="both"/>
      </w:pPr>
      <w:r>
        <w:t>6.5.5. Осуществляют иные действия в соответствии с законодательством Российской Федерации и настоящим положением.</w:t>
      </w:r>
    </w:p>
    <w:p w:rsidR="00E6386B" w:rsidRDefault="00E6386B" w:rsidP="00E6386B">
      <w:pPr>
        <w:jc w:val="both"/>
      </w:pPr>
      <w:r>
        <w:t>6.5.6. Осуществляют иные действия в соответствии с законодательством Российской Федерации и настоящим положением.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  <w:r>
        <w:t>6.6. Полномочия председателя Единой комиссии:</w:t>
      </w:r>
    </w:p>
    <w:p w:rsidR="00E6386B" w:rsidRDefault="00E6386B" w:rsidP="00E6386B">
      <w:pPr>
        <w:jc w:val="both"/>
      </w:pPr>
      <w:r>
        <w:t>6.6.1. Осуществляет общее руководство работой Единой комиссии и обеспечивает выполнение настоящего положения;</w:t>
      </w:r>
    </w:p>
    <w:p w:rsidR="00E6386B" w:rsidRDefault="00E6386B" w:rsidP="00E6386B">
      <w:pPr>
        <w:jc w:val="both"/>
      </w:pPr>
      <w:r>
        <w:lastRenderedPageBreak/>
        <w:t>6.6.2. Объявляет заседание правомочным или выносит решение о его переносе из-за отсутствия необходимого количества членов.</w:t>
      </w:r>
    </w:p>
    <w:p w:rsidR="00E6386B" w:rsidRDefault="00E6386B" w:rsidP="00E6386B">
      <w:pPr>
        <w:jc w:val="both"/>
      </w:pPr>
      <w:r>
        <w:t>6.6.3. Открывает и ведет заседания Единой комиссии, объявляет перерывы.</w:t>
      </w:r>
    </w:p>
    <w:p w:rsidR="00E6386B" w:rsidRDefault="00E6386B" w:rsidP="00E6386B">
      <w:pPr>
        <w:jc w:val="both"/>
      </w:pPr>
      <w:r>
        <w:t>6.6.4. Объявляет состав Единой комиссии.</w:t>
      </w:r>
    </w:p>
    <w:p w:rsidR="00E6386B" w:rsidRDefault="00E6386B" w:rsidP="00E6386B">
      <w:pPr>
        <w:jc w:val="both"/>
      </w:pPr>
      <w:r>
        <w:t>6.6.5. Назначает члена Единой комиссии,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E6386B" w:rsidRDefault="00E6386B" w:rsidP="00E6386B">
      <w:pPr>
        <w:jc w:val="both"/>
      </w:pPr>
      <w:r>
        <w:t>6.6.6. Объявляет сведения, подлежащие объявлению на процедуре вскрытия конвертов с заявками на участие в конкурсе и открытие доступа к поданным в форме электронных документов заявкам на участие в конкурсе.</w:t>
      </w:r>
    </w:p>
    <w:p w:rsidR="00E6386B" w:rsidRDefault="00E6386B" w:rsidP="00E6386B">
      <w:pPr>
        <w:jc w:val="both"/>
      </w:pPr>
      <w:r>
        <w:t>6.6.7. Определяет порядок рассмотрения обсуждаемых вопросов.</w:t>
      </w:r>
    </w:p>
    <w:p w:rsidR="00E6386B" w:rsidRDefault="00E6386B" w:rsidP="00E6386B">
      <w:pPr>
        <w:jc w:val="both"/>
      </w:pPr>
      <w:r>
        <w:t>6.6.8. В случае необходимости выносит на обсуждение Единой комиссии вопрос о привлечении независимых экспертов для проверки соответствия качества поставляемых товаров, выполняемых работ, оказываемых услуг требованиям, установленным контрактом.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  <w:r>
        <w:t>6.6.9. Подписывает протокол вскрытия конвертов с заявками на участие в конкурсе и открытия доступа к поданным в форме электронных документов заявкам на участие в конкурсе, протокол рассмотрения заявок на участие в конкурсе и протокол оценки и сопоставления заявок на участие в конкурсе; протокол рассмотрения заявок на участие в открытом аукционе, протокол открытого аукциона, протокол рассмотрения заявок на участие в открытом аукционе в электронной форме, протокол подведения итогов открытого аукциона в электронной форме, протокол рассмотрения и оценки котировочных заявок и протокол рассмотрения заявок на участие в предварительном отборе;</w:t>
      </w:r>
    </w:p>
    <w:p w:rsidR="00E6386B" w:rsidRDefault="00E6386B" w:rsidP="00E6386B">
      <w:pPr>
        <w:jc w:val="both"/>
      </w:pPr>
      <w:r>
        <w:t>6.6.10. Объявляет победителя конкурса, запроса котировок или оглашает перечень поставщиков, составленный на основании рассмотрения заявок на участие в предварительном отборе.</w:t>
      </w:r>
    </w:p>
    <w:p w:rsidR="00E6386B" w:rsidRDefault="00E6386B" w:rsidP="00E6386B">
      <w:pPr>
        <w:jc w:val="both"/>
      </w:pPr>
      <w:r>
        <w:t>6.6.11. Осуществляет иные действия в соответствии с законодательством Российской Федерации и настоящим положением.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  <w:r>
        <w:t>6.7. Полномочия секретаря Единой комиссии:</w:t>
      </w:r>
    </w:p>
    <w:p w:rsidR="00E6386B" w:rsidRDefault="00E6386B" w:rsidP="00E6386B">
      <w:pPr>
        <w:jc w:val="both"/>
      </w:pPr>
      <w:r>
        <w:t xml:space="preserve">6.7.1. </w:t>
      </w:r>
      <w:proofErr w:type="gramStart"/>
      <w:r>
        <w:t>Осуществляет подготовку заседаний Единой комиссии, включая оформление и рассылку необходимых документов, информирование членов Единой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3 (три) рабочих дня до их начала и обеспечивает членов Единой комиссии необходимыми материалами;</w:t>
      </w:r>
      <w:proofErr w:type="gramEnd"/>
    </w:p>
    <w:p w:rsidR="00E6386B" w:rsidRDefault="00E6386B" w:rsidP="00E6386B">
      <w:pPr>
        <w:jc w:val="both"/>
      </w:pPr>
      <w:r>
        <w:t xml:space="preserve">6.7.2. Оформляет в процессе заседаний Единой комиссии протокол вскрытия конвертов, протокол рассмотрения заявок на участие в конкурсе и протокол оценки и сопоставления заявок на участие в конкурсе; протокол рассмотрения заявок на участие в открытом аукционе, протокол открытого аукциона, протокол рассмотрения заявок на участие в открытом аукционе в электронной форме, протокол подведения итогов открытого аукциона в </w:t>
      </w:r>
      <w:r>
        <w:lastRenderedPageBreak/>
        <w:t>электронной форме протокол рассмотрения и оценки котировочных заявок и протокол рассмотрения заявок на участие в предварительном отборе.</w:t>
      </w:r>
    </w:p>
    <w:p w:rsidR="00E6386B" w:rsidRDefault="00E6386B" w:rsidP="00E6386B">
      <w:pPr>
        <w:jc w:val="both"/>
      </w:pPr>
      <w:r>
        <w:t>6.7.3. Осуществляет иные действия организационно-технического характера в соответствии с законодательством Российской Федерации и настоящим положением.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center"/>
      </w:pPr>
      <w:r>
        <w:t>7. Регламент работы Единой комиссии</w:t>
      </w:r>
    </w:p>
    <w:p w:rsidR="00E6386B" w:rsidRDefault="00E6386B" w:rsidP="00E6386B">
      <w:pPr>
        <w:jc w:val="center"/>
      </w:pPr>
    </w:p>
    <w:p w:rsidR="00E6386B" w:rsidRDefault="00E6386B" w:rsidP="00E6386B">
      <w:pPr>
        <w:jc w:val="both"/>
      </w:pPr>
      <w:r>
        <w:t>7.1. Работа Единой комиссии осуществляется на ее заседаниях. Заседание Единой комиссии считается правомочным, если на нем присутствует не менее чем пятьдесят процентов от общего числа ее членов.</w:t>
      </w:r>
    </w:p>
    <w:p w:rsidR="00E6386B" w:rsidRDefault="00E6386B" w:rsidP="00E6386B">
      <w:pPr>
        <w:jc w:val="both"/>
      </w:pPr>
      <w:r>
        <w:t>7.2. Решения Единой комиссии принимаются простым большинством голосов от числа присутствующих на заседании членов. При голосовании каждый член Единой комиссии имеет один голос. Голосование осуществляется открыто. Проведение заочного голосования не допускается.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  <w:r>
        <w:t>7.3. Регламент работы Единой комиссии при размещении заказов путем проведения открытого конкурса, открытого аукциона, открытого аукциона в электронной форме, запроса котировок цен определяется в соответствии с требованиями Федерального закона Российской Федерации от 05.04.2013г. N 44-ФЗ «О контрактной системе в сфере закупок товаров, работ, услуг для обеспечения государственных и муниципальных нужд».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center"/>
      </w:pPr>
    </w:p>
    <w:p w:rsidR="00E6386B" w:rsidRDefault="00E6386B" w:rsidP="00E6386B">
      <w:pPr>
        <w:jc w:val="center"/>
      </w:pPr>
    </w:p>
    <w:p w:rsidR="00E6386B" w:rsidRDefault="00E6386B" w:rsidP="00E6386B">
      <w:pPr>
        <w:jc w:val="center"/>
      </w:pPr>
      <w:r>
        <w:t>8. Проведение заседаний Единой комиссии</w:t>
      </w:r>
    </w:p>
    <w:p w:rsidR="00E6386B" w:rsidRDefault="00E6386B" w:rsidP="00E6386B">
      <w:pPr>
        <w:jc w:val="center"/>
      </w:pPr>
    </w:p>
    <w:p w:rsidR="00E6386B" w:rsidRDefault="00E6386B" w:rsidP="00E6386B">
      <w:pPr>
        <w:jc w:val="both"/>
      </w:pPr>
      <w:r>
        <w:t>8.1. Заседания Единой комиссии открываются и закрываются председателем Единой комиссии.</w:t>
      </w:r>
    </w:p>
    <w:p w:rsidR="00E6386B" w:rsidRDefault="00E6386B" w:rsidP="00E6386B">
      <w:pPr>
        <w:jc w:val="both"/>
      </w:pPr>
      <w:r>
        <w:t>8.2. Заказчик обязан организовать материально-техническое обеспечение деятельности Единой комиссии, в том числе предоставить удобное для целей проведения процедур размещения заказа помещение, средства аудиозаписи, оргтехнику и канцелярию.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center"/>
      </w:pPr>
      <w:r>
        <w:t>9. Ответственность членов Единой комиссии</w:t>
      </w:r>
    </w:p>
    <w:p w:rsidR="00E6386B" w:rsidRDefault="00E6386B" w:rsidP="00E6386B">
      <w:pPr>
        <w:jc w:val="center"/>
      </w:pPr>
    </w:p>
    <w:p w:rsidR="00E6386B" w:rsidRDefault="00E6386B" w:rsidP="00E6386B">
      <w:pPr>
        <w:jc w:val="both"/>
      </w:pPr>
      <w:r>
        <w:t>9.1. Члены Единой комиссии, виновные в нарушении законодательства Российской Федерации о размещении заказов на поставки товаров, выполнение работ, оказание услуг для государственных или муниципальных нужд, иных нормативных правовых актов Российской Федерации и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E6386B" w:rsidRDefault="00E6386B" w:rsidP="00E6386B">
      <w:pPr>
        <w:jc w:val="both"/>
      </w:pPr>
      <w:r>
        <w:t xml:space="preserve">9.2. </w:t>
      </w:r>
      <w:proofErr w:type="gramStart"/>
      <w:r>
        <w:t xml:space="preserve">В случае если члену Единой комиссии станет известно о нарушении другим членом Единой комиссии или сотрудником Специализированной </w:t>
      </w:r>
      <w:r>
        <w:lastRenderedPageBreak/>
        <w:t>организации законодательства Российской Федерации о размещении заказов на поставки товаров, выполнение работ, оказание услуг для государственных или муниципальных нужд, иных нормативных правовых актов Российской Федерации и настоящего положения, он должен письменно сообщить об этом председателю Единой комиссии и (или) заказчику в течение одного</w:t>
      </w:r>
      <w:proofErr w:type="gramEnd"/>
      <w:r>
        <w:t xml:space="preserve"> дня с момента, когда он узнал о таком нарушении.</w:t>
      </w:r>
    </w:p>
    <w:p w:rsidR="00E6386B" w:rsidRDefault="00E6386B" w:rsidP="00E6386B">
      <w:pPr>
        <w:jc w:val="both"/>
      </w:pPr>
      <w:r>
        <w:t>9.3. Члены Единой комиссии, сотрудники Специализированной организации и привлеченные эксперты не вправе разглашать сведения, составляющие государственную, служебную, коммерческую или иную охраняемую законом тайну, ставшие известными им в ходе размещения заказа, за исключением случаев, предусмотренных Федеральным законодательством.</w:t>
      </w:r>
    </w:p>
    <w:p w:rsidR="00E6386B" w:rsidRDefault="00E6386B" w:rsidP="00E6386B">
      <w:pPr>
        <w:jc w:val="both"/>
      </w:pPr>
      <w:r>
        <w:t>9.4. Член Единой комиссии, допустивший нарушение законодательства Российской Федерации и (или) иных нормативных правовых актов Российской Федерации о размещении заказов, может быть заменен по решению заказчика, а также по представлению или предписанию органа, уполномоченного на осуществление контроля в сфере размещения заказов, выданному заказчику (уполномоченному органу) названным органом.</w:t>
      </w:r>
    </w:p>
    <w:p w:rsidR="00E6386B" w:rsidRDefault="00E6386B" w:rsidP="00E6386B">
      <w:pPr>
        <w:jc w:val="both"/>
      </w:pPr>
    </w:p>
    <w:p w:rsidR="00E6386B" w:rsidRDefault="00E6386B" w:rsidP="00E6386B"/>
    <w:p w:rsidR="00E6386B" w:rsidRDefault="00E6386B" w:rsidP="00E6386B"/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spacing w:line="360" w:lineRule="auto"/>
        <w:jc w:val="both"/>
      </w:pPr>
    </w:p>
    <w:p w:rsidR="00E6386B" w:rsidRDefault="00E6386B" w:rsidP="00E6386B">
      <w:pPr>
        <w:jc w:val="both"/>
      </w:pPr>
      <w:r>
        <w:t xml:space="preserve">                                                                              </w:t>
      </w: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</w:pPr>
    </w:p>
    <w:p w:rsidR="00E6386B" w:rsidRDefault="00E6386B" w:rsidP="00E6386B">
      <w:pPr>
        <w:jc w:val="both"/>
        <w:outlineLvl w:val="0"/>
      </w:pPr>
      <w:r>
        <w:t xml:space="preserve">                                                                  </w:t>
      </w:r>
    </w:p>
    <w:p w:rsidR="00E6386B" w:rsidRDefault="00E6386B" w:rsidP="00E6386B">
      <w:pPr>
        <w:jc w:val="both"/>
        <w:outlineLvl w:val="0"/>
      </w:pPr>
    </w:p>
    <w:p w:rsidR="00E6386B" w:rsidRDefault="00E6386B" w:rsidP="00E6386B">
      <w:pPr>
        <w:jc w:val="both"/>
        <w:outlineLvl w:val="0"/>
      </w:pPr>
    </w:p>
    <w:p w:rsidR="00E6386B" w:rsidRDefault="00E6386B" w:rsidP="00E6386B">
      <w:pPr>
        <w:jc w:val="both"/>
        <w:outlineLvl w:val="0"/>
      </w:pPr>
    </w:p>
    <w:p w:rsidR="00E6386B" w:rsidRDefault="00E6386B" w:rsidP="00E6386B">
      <w:pPr>
        <w:jc w:val="both"/>
        <w:outlineLvl w:val="0"/>
      </w:pPr>
    </w:p>
    <w:p w:rsidR="00E6386B" w:rsidRDefault="00E6386B" w:rsidP="00E6386B">
      <w:pPr>
        <w:jc w:val="both"/>
      </w:pPr>
    </w:p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86B"/>
    <w:rsid w:val="001E4A14"/>
    <w:rsid w:val="00412904"/>
    <w:rsid w:val="00431496"/>
    <w:rsid w:val="005E1BC8"/>
    <w:rsid w:val="006475C8"/>
    <w:rsid w:val="009D2271"/>
    <w:rsid w:val="00AF1108"/>
    <w:rsid w:val="00B049E2"/>
    <w:rsid w:val="00BB68FC"/>
    <w:rsid w:val="00D61750"/>
    <w:rsid w:val="00E366A0"/>
    <w:rsid w:val="00E63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86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3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3592</Words>
  <Characters>20476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6</cp:revision>
  <dcterms:created xsi:type="dcterms:W3CDTF">2024-04-12T05:18:00Z</dcterms:created>
  <dcterms:modified xsi:type="dcterms:W3CDTF">2024-04-12T11:18:00Z</dcterms:modified>
</cp:coreProperties>
</file>