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48" w:rsidRDefault="00BE6F48" w:rsidP="00BE6F48">
      <w:r>
        <w:t xml:space="preserve">Единый налоговый платеж </w:t>
      </w:r>
    </w:p>
    <w:p w:rsidR="00BE6F48" w:rsidRDefault="00BE6F48" w:rsidP="00BE6F48">
      <w:r>
        <w:t>С 1 января 2023 года для индивидуальных предпринимателей и юридических лиц вводится институт Единого налогового счета (далее - ЕНС) – новая система, в рамках которой для каждого налогоплательщика все подлежащие уплате и уплаченные налоги консолидируются в единое сальдо расчетов с бюджетом (Федеральный закон от 14.07.2022 №263-ФЗ).</w:t>
      </w:r>
    </w:p>
    <w:p w:rsidR="00BE6F48" w:rsidRDefault="00BE6F48" w:rsidP="00BE6F48">
      <w:r>
        <w:t>Единым налоговым платежом (ЕНП) признаются денежные средства, добровольно перечисляемые налогоплательщиком в бюджет на соответствующий счет Федерального казначейства в счет будущего исполнения обязанности по уплате налогов, сборов и страховых взносов.</w:t>
      </w:r>
    </w:p>
    <w:p w:rsidR="00BE6F48" w:rsidRDefault="00BE6F48" w:rsidP="00BE6F48">
      <w:r>
        <w:t>Внедрение ЕНС имеет ряд неоспоримых преимуществ, основными из которых являются: платеж всего по 2 реквизитам (ИНН и сумма платежа), единый срок уплаты в месяц, единое сальдо расчетов с бюджетом, сокращенный до 1 дня срок на возврат переплаты.</w:t>
      </w:r>
    </w:p>
    <w:p w:rsidR="00BE6F48" w:rsidRDefault="00BE6F48" w:rsidP="00BE6F48">
      <w:r>
        <w:t>Применение ЕНС позволит значительно сократить время и минимизировать ошибки при заполнении платежных документов. Отпадает необходимость в проведении уточнений и зачетов, а положительное сальдо по ЕНС будет являться денежным активом налогоплательщика, который он может быстро вернуть или направить на счет другого лица.</w:t>
      </w:r>
    </w:p>
    <w:p w:rsidR="00BE6F48" w:rsidRDefault="00BE6F48" w:rsidP="00BE6F48">
      <w:r>
        <w:t>Для распределения ЕНП предусмотрено представление налогоплательщиком Уведомления об исчисленных суммах налогов, авансовых платежей по налогам, страховых взносов, которое содержит всего 5 реквизитов (ИНН, КПП, КБК, ОКТМО, срок уплаты).</w:t>
      </w:r>
    </w:p>
    <w:p w:rsidR="00BE6F48" w:rsidRDefault="00BE6F48" w:rsidP="00BE6F48">
      <w:r>
        <w:t>Налоговый орган на основе имеющихся у него документов и информации самостоятельно распределит ЕНП в счет исполнения плательщиков обязанностей по уплате налогов.</w:t>
      </w:r>
    </w:p>
    <w:p w:rsidR="00BE6F48" w:rsidRDefault="00BE6F48" w:rsidP="00BE6F48">
      <w:r>
        <w:t>Реализация ЕНС позволит создать для налогоплательщиков более комфортные условия для исполнения обязанности по уплате налогов, сократит время оформления платежных документов, а также обеспечит понятное и простое состояние расчетов с бюджетом при минимальном количестве ошибок, как со стороны плательщиков, так и налоговых органов.</w:t>
      </w:r>
    </w:p>
    <w:p w:rsidR="00BE6F48" w:rsidRDefault="00BE6F48" w:rsidP="00BE6F48">
      <w:r>
        <w:t>Взаимодействие с налогоплательщиками при введении ЕНС будет осуществляться исключительно через Личные кабинеты индивидуального предпринимателя и юридического лица. Рекомендуем налогоплательщикам до конца текущего года стать пользователями Личных кабинетов.</w:t>
      </w:r>
    </w:p>
    <w:p w:rsidR="00BE6F48" w:rsidRDefault="00BE6F48" w:rsidP="00BE6F48"/>
    <w:p w:rsidR="00BE6F48" w:rsidRDefault="00BE6F48" w:rsidP="00BE6F48"/>
    <w:p w:rsidR="00296087" w:rsidRDefault="00BE6F48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48"/>
    <w:rsid w:val="000E579D"/>
    <w:rsid w:val="00887B6B"/>
    <w:rsid w:val="00B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2023-11-27T04:48:00Z</dcterms:created>
  <dcterms:modified xsi:type="dcterms:W3CDTF">2023-11-27T04:48:00Z</dcterms:modified>
</cp:coreProperties>
</file>