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C708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                          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08E9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ВЕРХНЕЧЕБЕНЬКО</w:t>
      </w:r>
      <w:r w:rsidRPr="00C708E9">
        <w:rPr>
          <w:rFonts w:ascii="Arial" w:eastAsia="Times New Roman" w:hAnsi="Arial" w:cs="Arial"/>
          <w:b/>
          <w:sz w:val="32"/>
          <w:szCs w:val="32"/>
          <w:lang w:eastAsia="ru-RU"/>
        </w:rPr>
        <w:t>ВСКИЙ СЕЛЬСОВЕТ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08E9"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 РАЙОНА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08E9">
        <w:rPr>
          <w:rFonts w:ascii="Arial" w:eastAsia="Times New Roman" w:hAnsi="Arial" w:cs="Arial"/>
          <w:b/>
          <w:sz w:val="32"/>
          <w:szCs w:val="32"/>
          <w:lang w:eastAsia="ru-RU"/>
        </w:rPr>
        <w:t>ОРЕНБУРГСКОЙ ОБЛАСТИ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08E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08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23.11.2023                                           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№ 201-</w:t>
      </w:r>
      <w:r w:rsidRPr="00C708E9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разрешения на условно </w:t>
      </w:r>
      <w:proofErr w:type="gramStart"/>
      <w:r w:rsidRPr="002E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разрешенный</w:t>
      </w:r>
      <w:proofErr w:type="gramEnd"/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использования земельного участка или объекта</w:t>
      </w: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капитального строительства»</w:t>
      </w: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</w:t>
      </w:r>
      <w:proofErr w:type="gramStart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т.39 Градостроительного кодекса РФ и Уставом муниципального образования Верхнечебеньковский сельсовет </w:t>
      </w:r>
      <w:proofErr w:type="spellStart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постановляю: </w:t>
      </w: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административный регламент предоставления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 </w:t>
      </w:r>
      <w:proofErr w:type="gramStart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="002E39F5"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proofErr w:type="gramStart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708E9" w:rsidRPr="002E39F5" w:rsidRDefault="002E39F5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№ 56-п от </w:t>
      </w:r>
      <w:r w:rsidR="00C708E9"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08E9"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 «Об утверждении административного регламента предоставления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proofErr w:type="gramStart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м</w:t>
      </w:r>
      <w:r w:rsidR="002E39F5"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Верхнечебенько</w:t>
      </w: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2E39F5"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="002E39F5"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обнародования.</w:t>
      </w: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5.Опубликовать </w:t>
      </w:r>
      <w:proofErr w:type="gramStart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Устава</w:t>
      </w:r>
      <w:proofErr w:type="gramEnd"/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муниципального образования «Степные Просторы».</w:t>
      </w: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                                        Р.Б. Рахматуллин</w:t>
      </w: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8E9" w:rsidRPr="002E39F5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C708E9" w:rsidRPr="00C708E9" w:rsidRDefault="002E39F5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bookmarkStart w:id="0" w:name="_GoBack"/>
      <w:bookmarkEnd w:id="0"/>
      <w:r w:rsidR="00C708E9" w:rsidRPr="00C7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постановлению администрации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Верхнечебеньков</w:t>
      </w:r>
      <w:r w:rsidRPr="00C7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C7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23.11.2023 № 201</w:t>
      </w:r>
      <w:r w:rsidRPr="00C7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708E9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708E9">
        <w:rPr>
          <w:rFonts w:ascii="Arial" w:eastAsia="Times New Roman" w:hAnsi="Arial" w:cs="Arial"/>
          <w:b/>
          <w:sz w:val="28"/>
          <w:szCs w:val="28"/>
          <w:lang w:eastAsia="ru-RU"/>
        </w:rPr>
        <w:t>I. Общие положения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униципального образования Верхнечебенько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вский сельсовет </w:t>
      </w:r>
      <w:proofErr w:type="spell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Круг заявителей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4010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2.1. Наименование муниципальной услуги – </w:t>
      </w:r>
      <w:r w:rsidRPr="00C708E9">
        <w:rPr>
          <w:rFonts w:ascii="Arial" w:eastAsia="Calibri" w:hAnsi="Arial" w:cs="Arial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(далее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softHyphen/>
        <w:t>– услуга).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bookmarkStart w:id="2" w:name="sub_422"/>
      <w:bookmarkEnd w:id="1"/>
      <w:r w:rsidRPr="00C708E9">
        <w:rPr>
          <w:rFonts w:ascii="Arial" w:eastAsia="Calibri" w:hAnsi="Arial" w:cs="Arial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Arial" w:eastAsia="Calibri" w:hAnsi="Arial" w:cs="Arial"/>
          <w:b/>
          <w:bCs/>
          <w:color w:val="FF0000"/>
          <w:sz w:val="24"/>
          <w:szCs w:val="24"/>
        </w:rPr>
      </w:pPr>
    </w:p>
    <w:bookmarkEnd w:id="2"/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2.2.  Муниципальная услуга предоставляется администрацией м</w:t>
      </w:r>
      <w:r>
        <w:rPr>
          <w:rFonts w:ascii="Arial" w:eastAsia="Times New Roman" w:hAnsi="Arial" w:cs="Arial"/>
          <w:sz w:val="24"/>
          <w:szCs w:val="24"/>
          <w:lang w:eastAsia="ru-RU"/>
        </w:rPr>
        <w:t>униципального образования Верхнечебенько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вский сельсовет </w:t>
      </w:r>
      <w:proofErr w:type="spell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«вправе принять» 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  <w:proofErr w:type="gramEnd"/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2.3. Результатом предоставления услуги является:</w:t>
      </w:r>
    </w:p>
    <w:p w:rsidR="00C708E9" w:rsidRPr="00C708E9" w:rsidRDefault="00C708E9" w:rsidP="00C708E9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а) 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708E9" w:rsidRPr="00C708E9" w:rsidRDefault="00C708E9" w:rsidP="00C708E9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708E9" w:rsidRPr="00C708E9" w:rsidRDefault="00C708E9" w:rsidP="00C708E9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highlight w:val="red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C708E9" w:rsidRPr="00C708E9" w:rsidRDefault="00C708E9" w:rsidP="00C708E9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2.5. Результат предоставления услуги, указанный в пункте 2.3 настоящего Административного регламента:</w:t>
      </w:r>
    </w:p>
    <w:p w:rsidR="00C708E9" w:rsidRPr="00C708E9" w:rsidRDefault="00C708E9" w:rsidP="00C708E9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C708E9" w:rsidRPr="00C708E9" w:rsidRDefault="00C708E9" w:rsidP="00C708E9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C708E9" w:rsidRPr="00C708E9" w:rsidRDefault="00C708E9" w:rsidP="00C708E9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Результат предоставления услуги (его копия или сведения, содержащиеся в нем), предусмотренный</w:t>
      </w:r>
      <w:r w:rsidRPr="00C708E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Срок предоставления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spacing w:after="0" w:line="240" w:lineRule="auto"/>
        <w:ind w:right="-1"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2.6.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Pr="00C708E9">
        <w:rPr>
          <w:rFonts w:ascii="Arial" w:eastAsia="Calibri" w:hAnsi="Arial" w:cs="Arial"/>
          <w:sz w:val="24"/>
          <w:szCs w:val="24"/>
        </w:rPr>
        <w:t xml:space="preserve"> после получения уполномоченным органом заявления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C708E9">
        <w:rPr>
          <w:rFonts w:ascii="Arial" w:eastAsia="Calibri" w:hAnsi="Arial" w:cs="Arial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участка или объекта капитального строительства, срок предоставления услуги не может превышать 10 рабочих дней </w:t>
      </w:r>
      <w:r w:rsidRPr="00C708E9">
        <w:rPr>
          <w:rFonts w:ascii="Arial" w:eastAsia="Calibri" w:hAnsi="Arial" w:cs="Arial"/>
          <w:sz w:val="24"/>
          <w:szCs w:val="24"/>
        </w:rPr>
        <w:t xml:space="preserve">после получения уполномоченным органом заявления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C708E9">
        <w:rPr>
          <w:rFonts w:ascii="Arial" w:eastAsia="Calibri" w:hAnsi="Arial" w:cs="Arial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считается полученным уполномоченным органом со дня его регистрации. 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trike/>
          <w:sz w:val="24"/>
          <w:szCs w:val="24"/>
          <w:lang w:eastAsia="ru-RU"/>
        </w:rPr>
      </w:pPr>
      <w:bookmarkStart w:id="3" w:name="P456"/>
      <w:bookmarkEnd w:id="3"/>
      <w:r w:rsidRPr="00C708E9">
        <w:rPr>
          <w:rFonts w:ascii="Arial" w:eastAsia="Times New Roman" w:hAnsi="Arial" w:cs="Arial"/>
          <w:sz w:val="24"/>
          <w:szCs w:val="24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 служащих,  работников  размещаются на официальном сайте уполномоченного органа в информационно-телекоммуникационной сети «Интернет»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Верхнечебеньковский сельсовет.56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proofErr w:type="gramStart"/>
      <w:r w:rsidRPr="00C708E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на ЕПГУ.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outlineLvl w:val="2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Исчерпывающий перечень документов, необходимых</w:t>
      </w:r>
      <w:r w:rsidRPr="00C708E9">
        <w:rPr>
          <w:rFonts w:ascii="Arial" w:eastAsia="Times New Roman" w:hAnsi="Arial" w:cs="Arial"/>
          <w:b/>
          <w:strike/>
          <w:sz w:val="24"/>
          <w:szCs w:val="24"/>
          <w:highlight w:val="magenta"/>
          <w:lang w:eastAsia="ru-RU"/>
        </w:rPr>
        <w:t xml:space="preserve">                                                                            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strike/>
          <w:sz w:val="24"/>
          <w:szCs w:val="24"/>
          <w:highlight w:val="magenta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для предоставления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Calibri" w:hAnsi="Arial" w:cs="Arial"/>
          <w:strike/>
          <w:sz w:val="24"/>
          <w:szCs w:val="24"/>
        </w:rPr>
      </w:pPr>
      <w:bookmarkStart w:id="4" w:name="P481"/>
      <w:bookmarkEnd w:id="4"/>
      <w:r w:rsidRPr="00C708E9">
        <w:rPr>
          <w:rFonts w:ascii="Arial" w:eastAsia="Times New Roman" w:hAnsi="Arial" w:cs="Arial"/>
          <w:sz w:val="24"/>
          <w:szCs w:val="24"/>
          <w:lang w:eastAsia="ru-RU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Calibri" w:hAnsi="Arial" w:cs="Arial"/>
          <w:strike/>
          <w:color w:val="FF0000"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Calibri" w:hAnsi="Arial" w:cs="Arial"/>
          <w:strike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2.8.1. </w:t>
      </w:r>
      <w:r w:rsidRPr="00C708E9">
        <w:rPr>
          <w:rFonts w:ascii="Arial" w:eastAsia="Calibri" w:hAnsi="Arial" w:cs="Arial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Calibri" w:hAnsi="Arial" w:cs="Arial"/>
          <w:strike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2.9.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Calibri" w:hAnsi="Arial" w:cs="Arial"/>
          <w:strike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Calibri" w:hAnsi="Arial" w:cs="Arial"/>
          <w:strike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2.10.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Pr="00C708E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C708E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  <w:proofErr w:type="gramEnd"/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Calibri" w:hAnsi="Arial" w:cs="Arial"/>
          <w:strike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а) в электронной форме посредством ЕПГУ. 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заявления и прилагаемых к нему документов</w:t>
      </w:r>
      <w:r w:rsidRPr="00C708E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ФГИС ЕСИА) заполняет форму указанного заявления с использованием интерактивной формы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электронном виде. 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Calibri" w:hAnsi="Arial" w:cs="Arial"/>
          <w:strike/>
          <w:sz w:val="24"/>
          <w:szCs w:val="24"/>
        </w:rPr>
      </w:pP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 6  апреля  2011  года  № 63-ФЗ  «Об электронной подписи» (далее – Федеральный закон № 63-ФЗ), а также при наличии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утвержденными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услуг».</w:t>
      </w:r>
    </w:p>
    <w:p w:rsidR="00C708E9" w:rsidRPr="00C708E9" w:rsidRDefault="00C708E9" w:rsidP="00C708E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необходимых</w:t>
      </w:r>
      <w:proofErr w:type="gramEnd"/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533"/>
      <w:bookmarkEnd w:id="5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в) представление неполного комплекта документов, указанных в пункте 2.8 настоящего Административного регламента;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2.12. Решение об отказе в приеме документов, указанных в пункте 2.8 настоящего Административного регламента, оформляется по рекомендуемой форме согласно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Приложению № 3 к настоящему Административному регламенту.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2.15. Основания для приостановления предоставления муниципальной услуги отсутствуют.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2.16. Исчерпывающий перечень оснований для отказа в предоставлении муниципальной услуги: 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а) несоответствие заявителя кругу лиц, указанных в пункте 1.2 настоящего Административного регламента;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C708E9">
        <w:rPr>
          <w:rFonts w:ascii="Arial" w:eastAsia="Calibri" w:hAnsi="Arial" w:cs="Arial"/>
          <w:sz w:val="24"/>
          <w:szCs w:val="24"/>
        </w:rPr>
        <w:t>в соответствии с требованиями части 11</w:t>
      </w:r>
      <w:r w:rsidRPr="00C708E9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C708E9">
        <w:rPr>
          <w:rFonts w:ascii="Arial" w:eastAsia="Calibri" w:hAnsi="Arial" w:cs="Arial"/>
          <w:sz w:val="24"/>
          <w:szCs w:val="24"/>
        </w:rPr>
        <w:t xml:space="preserve"> статьи 39 Градостроительного кодекса Российской Федерации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C708E9">
        <w:rPr>
          <w:rFonts w:ascii="Arial" w:eastAsia="Calibri" w:hAnsi="Arial" w:cs="Arial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л) запрашиваемый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C708E9">
        <w:rPr>
          <w:rFonts w:ascii="Arial" w:eastAsia="Calibri" w:hAnsi="Arial" w:cs="Arial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2.17. Предоставление услуги осуществляется без взимания платы.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Максимальный срок ожидания в очереди при подаче заявителем запроса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Заявление считается полученным уполномоченным органом со дня его регистрации.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strike/>
          <w:color w:val="FF0000"/>
          <w:sz w:val="24"/>
          <w:szCs w:val="24"/>
          <w:highlight w:val="magenta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наименование;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местонахождение и юридический адрес;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режим работы;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график приема;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номера телефонов для справок.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противопожарной системой и средствами пожаротушения;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системой оповещения о возникновении чрезвычайной ситуации;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средствами оказания первой медицинской помощи;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туалетными комнатами для посетителей.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номера кабинета и наименования отдела;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фамилии, имени и отчества (последнее – при наличии), должности ответственного лица за прием документов;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графика приема заявителей.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– сопровождение инвалидов, имеющих стойкие расстройства функции зрения и самостоятельного передвижения;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– допуск </w:t>
      </w:r>
      <w:proofErr w:type="spell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strike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2.21. Основными показателями доступности предоставления муниципальной услуги являются: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возможность получения заявителем уведомлений о предоставлении муниципальной услуги с помощью ЕПГУ;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доступность электронных форм документов, необходимых для предоставления услуги;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возможность подачи заявления и прилагаемых к нему документов в электронной форме.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2.22. Основными показателями качества предоставления муниципальной услуги являются: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отсутствие нарушений установленных сроков в процессе предоставления муниципальной услуги;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итогам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2.23. Услуги, необходимые и обязательные для предоставления муниципальной услуги, отсутствуют.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2.24. Информационная система, используемая для предоставления муниципальной услуги – ЕПГУ.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strike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административных процедур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включающий</w:t>
      </w:r>
      <w:proofErr w:type="gramEnd"/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C708E9" w:rsidRPr="00C708E9" w:rsidRDefault="00C708E9" w:rsidP="00C708E9">
      <w:pPr>
        <w:adjustRightInd w:val="0"/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  <w:proofErr w:type="gramEnd"/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3.2.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Calibri" w:hAnsi="Arial" w:cs="Arial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Cs/>
          <w:strike/>
          <w:sz w:val="24"/>
          <w:szCs w:val="24"/>
        </w:rPr>
      </w:pPr>
      <w:proofErr w:type="gramStart"/>
      <w:r w:rsidRPr="00C708E9">
        <w:rPr>
          <w:rFonts w:ascii="Arial" w:eastAsia="Calibri" w:hAnsi="Arial" w:cs="Arial"/>
          <w:bCs/>
          <w:sz w:val="24"/>
          <w:szCs w:val="24"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</w:t>
      </w:r>
      <w:r w:rsidRPr="00C708E9">
        <w:rPr>
          <w:rFonts w:ascii="Arial" w:eastAsia="Calibri" w:hAnsi="Arial" w:cs="Arial"/>
          <w:sz w:val="24"/>
          <w:szCs w:val="24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 о предоставлении муниципальной услуги без рассмотрения</w:t>
      </w:r>
      <w:r w:rsidRPr="00C708E9">
        <w:rPr>
          <w:rFonts w:ascii="Arial" w:eastAsia="Calibri" w:hAnsi="Arial" w:cs="Arial"/>
          <w:sz w:val="24"/>
          <w:szCs w:val="24"/>
        </w:rPr>
        <w:t xml:space="preserve">,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не позднее рабочего дня, следующего за днем регистрации данного </w:t>
      </w:r>
      <w:r w:rsidRPr="00C708E9">
        <w:rPr>
          <w:rFonts w:ascii="Arial" w:eastAsia="Calibri" w:hAnsi="Arial" w:cs="Arial"/>
          <w:sz w:val="24"/>
          <w:szCs w:val="24"/>
        </w:rPr>
        <w:t xml:space="preserve">заявления в уполномоченном органе. </w:t>
      </w:r>
      <w:proofErr w:type="gramEnd"/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ahoma" w:hAnsi="Arial" w:cs="Arial"/>
          <w:bCs/>
          <w:sz w:val="24"/>
          <w:szCs w:val="24"/>
          <w:lang w:bidi="ru-RU"/>
        </w:rPr>
      </w:pP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 xml:space="preserve">Оставление без рассмотрения заявления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о предоставлении муниципальной услуги </w:t>
      </w: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C708E9" w:rsidRPr="00C708E9" w:rsidRDefault="00C708E9" w:rsidP="00C708E9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708E9">
        <w:rPr>
          <w:rFonts w:ascii="Arial" w:eastAsia="Calibri" w:hAnsi="Arial" w:cs="Arial"/>
          <w:color w:val="FF0000"/>
          <w:sz w:val="24"/>
          <w:szCs w:val="24"/>
        </w:rPr>
        <w:t xml:space="preserve">  </w:t>
      </w:r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b/>
          <w:sz w:val="24"/>
          <w:szCs w:val="24"/>
        </w:rPr>
      </w:pPr>
      <w:r w:rsidRPr="00C708E9">
        <w:rPr>
          <w:rFonts w:ascii="Arial" w:eastAsia="Calibri" w:hAnsi="Arial" w:cs="Arial"/>
          <w:b/>
          <w:sz w:val="24"/>
          <w:szCs w:val="24"/>
        </w:rPr>
        <w:t xml:space="preserve">муниципальной </w:t>
      </w:r>
      <w:r w:rsidRPr="00C708E9">
        <w:rPr>
          <w:rFonts w:ascii="Arial" w:eastAsia="Calibri" w:hAnsi="Arial" w:cs="Arial"/>
          <w:b/>
          <w:bCs/>
          <w:sz w:val="24"/>
          <w:szCs w:val="24"/>
        </w:rPr>
        <w:t>услуги</w:t>
      </w:r>
      <w:r w:rsidRPr="00C708E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color w:val="FF0000"/>
          <w:sz w:val="24"/>
          <w:szCs w:val="24"/>
        </w:rPr>
        <w:t xml:space="preserve">  </w:t>
      </w:r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lastRenderedPageBreak/>
        <w:t>Прием запроса и документов и (или) информации, необходимых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 xml:space="preserve">для предоставления </w:t>
      </w:r>
      <w:r w:rsidRPr="00C708E9">
        <w:rPr>
          <w:rFonts w:ascii="Arial" w:eastAsia="Calibri" w:hAnsi="Arial" w:cs="Arial"/>
          <w:b/>
          <w:sz w:val="24"/>
          <w:szCs w:val="24"/>
        </w:rPr>
        <w:t xml:space="preserve">муниципальной </w:t>
      </w:r>
      <w:r w:rsidRPr="00C708E9">
        <w:rPr>
          <w:rFonts w:ascii="Arial" w:eastAsia="Calibri" w:hAnsi="Arial" w:cs="Arial"/>
          <w:b/>
          <w:bCs/>
          <w:sz w:val="24"/>
          <w:szCs w:val="24"/>
        </w:rPr>
        <w:t>услуги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708E9">
        <w:rPr>
          <w:rFonts w:ascii="Arial" w:eastAsia="Calibri" w:hAnsi="Arial" w:cs="Arial"/>
          <w:color w:val="FF0000"/>
          <w:sz w:val="24"/>
          <w:szCs w:val="24"/>
        </w:rPr>
        <w:t xml:space="preserve"> 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3.4. </w:t>
      </w:r>
      <w:proofErr w:type="gramStart"/>
      <w:r w:rsidRPr="00C708E9">
        <w:rPr>
          <w:rFonts w:ascii="Arial" w:eastAsia="Calibri" w:hAnsi="Arial" w:cs="Arial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C708E9">
        <w:rPr>
          <w:rFonts w:ascii="Arial" w:eastAsia="Calibri" w:hAnsi="Arial" w:cs="Arial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и документов, предусмотренных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подпунктами «б» – «д» пункта 2.8, пунктом 2.9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регламента, одним из способов, установленных пунктом 2.10 настоящего Административного регламента.  </w:t>
      </w:r>
      <w:proofErr w:type="gramEnd"/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</w:t>
      </w:r>
      <w:r w:rsidRPr="00C708E9">
        <w:rPr>
          <w:rFonts w:ascii="Arial" w:eastAsia="Calibri" w:hAnsi="Arial" w:cs="Arial"/>
          <w:bCs/>
          <w:sz w:val="24"/>
          <w:szCs w:val="24"/>
        </w:rPr>
        <w:t>«</w:t>
      </w:r>
      <w:r w:rsidRPr="00C708E9">
        <w:rPr>
          <w:rFonts w:ascii="Arial" w:eastAsia="Calibri" w:hAnsi="Arial" w:cs="Arial"/>
          <w:sz w:val="24"/>
          <w:szCs w:val="24"/>
        </w:rPr>
        <w:t>б</w:t>
      </w:r>
      <w:r w:rsidRPr="00C708E9">
        <w:rPr>
          <w:rFonts w:ascii="Arial" w:eastAsia="Calibri" w:hAnsi="Arial" w:cs="Arial"/>
          <w:bCs/>
          <w:sz w:val="24"/>
          <w:szCs w:val="24"/>
        </w:rPr>
        <w:t>»</w:t>
      </w:r>
      <w:r w:rsidRPr="00C708E9">
        <w:rPr>
          <w:rFonts w:ascii="Arial" w:eastAsia="Calibri" w:hAnsi="Arial" w:cs="Arial"/>
          <w:sz w:val="24"/>
          <w:szCs w:val="24"/>
        </w:rPr>
        <w:t xml:space="preserve"> пункта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2.8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Pr="00C708E9">
        <w:rPr>
          <w:rFonts w:ascii="Arial" w:eastAsia="Calibri" w:hAnsi="Arial" w:cs="Arial"/>
          <w:bCs/>
          <w:sz w:val="24"/>
          <w:szCs w:val="24"/>
        </w:rPr>
        <w:t>«</w:t>
      </w:r>
      <w:r w:rsidRPr="00C708E9">
        <w:rPr>
          <w:rFonts w:ascii="Arial" w:eastAsia="Calibri" w:hAnsi="Arial" w:cs="Arial"/>
          <w:sz w:val="24"/>
          <w:szCs w:val="24"/>
        </w:rPr>
        <w:t>б</w:t>
      </w:r>
      <w:r w:rsidRPr="00C708E9">
        <w:rPr>
          <w:rFonts w:ascii="Arial" w:eastAsia="Calibri" w:hAnsi="Arial" w:cs="Arial"/>
          <w:bCs/>
          <w:sz w:val="24"/>
          <w:szCs w:val="24"/>
        </w:rPr>
        <w:t>»,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  <w:r w:rsidRPr="00C708E9">
        <w:rPr>
          <w:rFonts w:ascii="Arial" w:eastAsia="Calibri" w:hAnsi="Arial" w:cs="Arial"/>
          <w:bCs/>
          <w:sz w:val="24"/>
          <w:szCs w:val="24"/>
        </w:rPr>
        <w:t>«</w:t>
      </w:r>
      <w:r w:rsidRPr="00C708E9">
        <w:rPr>
          <w:rFonts w:ascii="Arial" w:eastAsia="Calibri" w:hAnsi="Arial" w:cs="Arial"/>
          <w:sz w:val="24"/>
          <w:szCs w:val="24"/>
        </w:rPr>
        <w:t>в</w:t>
      </w:r>
      <w:r w:rsidRPr="00C708E9">
        <w:rPr>
          <w:rFonts w:ascii="Arial" w:eastAsia="Calibri" w:hAnsi="Arial" w:cs="Arial"/>
          <w:bCs/>
          <w:sz w:val="24"/>
          <w:szCs w:val="24"/>
        </w:rPr>
        <w:t>»</w:t>
      </w:r>
      <w:r w:rsidRPr="00C708E9">
        <w:rPr>
          <w:rFonts w:ascii="Arial" w:eastAsia="Calibri" w:hAnsi="Arial" w:cs="Arial"/>
          <w:sz w:val="24"/>
          <w:szCs w:val="24"/>
        </w:rPr>
        <w:t xml:space="preserve"> пункта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2.8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 w:rsidRPr="00C708E9">
        <w:rPr>
          <w:rFonts w:ascii="Arial" w:eastAsia="Calibri" w:hAnsi="Arial" w:cs="Arial"/>
          <w:bCs/>
          <w:sz w:val="24"/>
          <w:szCs w:val="24"/>
        </w:rPr>
        <w:t>«</w:t>
      </w:r>
      <w:r w:rsidRPr="00C708E9">
        <w:rPr>
          <w:rFonts w:ascii="Arial" w:eastAsia="Calibri" w:hAnsi="Arial" w:cs="Arial"/>
          <w:sz w:val="24"/>
          <w:szCs w:val="24"/>
        </w:rPr>
        <w:t>б</w:t>
      </w:r>
      <w:r w:rsidRPr="00C708E9">
        <w:rPr>
          <w:rFonts w:ascii="Arial" w:eastAsia="Calibri" w:hAnsi="Arial" w:cs="Arial"/>
          <w:bCs/>
          <w:sz w:val="24"/>
          <w:szCs w:val="24"/>
        </w:rPr>
        <w:t>»,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  <w:r w:rsidRPr="00C708E9">
        <w:rPr>
          <w:rFonts w:ascii="Arial" w:eastAsia="Calibri" w:hAnsi="Arial" w:cs="Arial"/>
          <w:bCs/>
          <w:sz w:val="24"/>
          <w:szCs w:val="24"/>
        </w:rPr>
        <w:t>«</w:t>
      </w:r>
      <w:r w:rsidRPr="00C708E9">
        <w:rPr>
          <w:rFonts w:ascii="Arial" w:eastAsia="Calibri" w:hAnsi="Arial" w:cs="Arial"/>
          <w:sz w:val="24"/>
          <w:szCs w:val="24"/>
        </w:rPr>
        <w:t>в</w:t>
      </w:r>
      <w:r w:rsidRPr="00C708E9">
        <w:rPr>
          <w:rFonts w:ascii="Arial" w:eastAsia="Calibri" w:hAnsi="Arial" w:cs="Arial"/>
          <w:bCs/>
          <w:sz w:val="24"/>
          <w:szCs w:val="24"/>
        </w:rPr>
        <w:t>»</w:t>
      </w:r>
      <w:r w:rsidRPr="00C708E9">
        <w:rPr>
          <w:rFonts w:ascii="Arial" w:eastAsia="Calibri" w:hAnsi="Arial" w:cs="Arial"/>
          <w:sz w:val="24"/>
          <w:szCs w:val="24"/>
        </w:rPr>
        <w:t xml:space="preserve"> пункта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2.8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Pr="00C708E9">
        <w:rPr>
          <w:rFonts w:ascii="Arial" w:eastAsia="Calibri" w:hAnsi="Arial" w:cs="Arial"/>
          <w:bCs/>
          <w:sz w:val="24"/>
          <w:szCs w:val="24"/>
        </w:rPr>
        <w:t>«</w:t>
      </w:r>
      <w:r w:rsidRPr="00C708E9">
        <w:rPr>
          <w:rFonts w:ascii="Arial" w:eastAsia="Calibri" w:hAnsi="Arial" w:cs="Arial"/>
          <w:sz w:val="24"/>
          <w:szCs w:val="24"/>
        </w:rPr>
        <w:t>б</w:t>
      </w:r>
      <w:r w:rsidRPr="00C708E9">
        <w:rPr>
          <w:rFonts w:ascii="Arial" w:eastAsia="Calibri" w:hAnsi="Arial" w:cs="Arial"/>
          <w:bCs/>
          <w:sz w:val="24"/>
          <w:szCs w:val="24"/>
        </w:rPr>
        <w:t>»</w:t>
      </w:r>
      <w:r w:rsidRPr="00C708E9">
        <w:rPr>
          <w:rFonts w:ascii="Arial" w:eastAsia="Calibri" w:hAnsi="Arial" w:cs="Arial"/>
          <w:sz w:val="24"/>
          <w:szCs w:val="24"/>
        </w:rPr>
        <w:t xml:space="preserve"> пункта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2.8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регламента.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Calibri" w:hAnsi="Arial" w:cs="Arial"/>
          <w:bCs/>
          <w:sz w:val="24"/>
          <w:szCs w:val="24"/>
        </w:rPr>
        <w:t xml:space="preserve">Многофункциональный центр участвует в соответствии с соглашением о взаимодействии между уполномоченным органом и многофункциональным центром» 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bCs/>
          <w:sz w:val="24"/>
          <w:szCs w:val="24"/>
        </w:rPr>
        <w:t xml:space="preserve">в </w:t>
      </w:r>
      <w:r w:rsidRPr="00C708E9">
        <w:rPr>
          <w:rFonts w:ascii="Arial" w:eastAsia="Calibri" w:hAnsi="Arial" w:cs="Arial"/>
          <w:sz w:val="24"/>
          <w:szCs w:val="24"/>
        </w:rPr>
        <w:t xml:space="preserve">приеме заявления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708E9">
        <w:rPr>
          <w:rFonts w:ascii="Arial" w:eastAsia="Calibri" w:hAnsi="Arial" w:cs="Arial"/>
          <w:sz w:val="24"/>
          <w:szCs w:val="24"/>
        </w:rPr>
        <w:t xml:space="preserve">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3.7. Возможность получения муниципальной услуги по экстерриториальному принципу отсутствует.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3.8. </w:t>
      </w:r>
      <w:proofErr w:type="gramStart"/>
      <w:r w:rsidRPr="00C708E9">
        <w:rPr>
          <w:rFonts w:ascii="Arial" w:eastAsia="Calibri" w:hAnsi="Arial" w:cs="Arial"/>
          <w:sz w:val="24"/>
          <w:szCs w:val="24"/>
        </w:rPr>
        <w:t xml:space="preserve">Заявление и документы, предусмотренные подпунктами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«б» – «д» пункта 2.8, пунктом 2.9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 </w:t>
      </w:r>
      <w:proofErr w:type="gramEnd"/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708E9">
        <w:rPr>
          <w:rFonts w:ascii="Arial" w:eastAsia="Calibri" w:hAnsi="Arial" w:cs="Arial"/>
          <w:sz w:val="24"/>
          <w:szCs w:val="24"/>
        </w:rPr>
        <w:t xml:space="preserve">Заявление и документы, предусмотренные подпунктами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«б» – «д» пункта 2.8, пунктом 2.9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C708E9">
        <w:rPr>
          <w:rFonts w:ascii="Arial" w:eastAsia="Calibri" w:hAnsi="Arial" w:cs="Arial"/>
          <w:bCs/>
          <w:sz w:val="24"/>
          <w:szCs w:val="24"/>
        </w:rPr>
        <w:t>Федерального закона № 63-ФЗ</w:t>
      </w:r>
      <w:r w:rsidRPr="00C708E9">
        <w:rPr>
          <w:rFonts w:ascii="Arial" w:eastAsia="Calibri" w:hAnsi="Arial" w:cs="Arial"/>
          <w:sz w:val="24"/>
          <w:szCs w:val="24"/>
        </w:rPr>
        <w:t xml:space="preserve">.   </w:t>
      </w:r>
      <w:proofErr w:type="gramEnd"/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</w:t>
      </w:r>
      <w:r w:rsidRPr="00C708E9">
        <w:rPr>
          <w:rFonts w:ascii="Arial" w:eastAsia="Calibri" w:hAnsi="Arial" w:cs="Arial"/>
          <w:sz w:val="24"/>
          <w:szCs w:val="24"/>
        </w:rPr>
        <w:lastRenderedPageBreak/>
        <w:t xml:space="preserve">заполнение заявителем реквизитов, необходимых для работы с заявлением и для подготовки ответа.   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Для возможности подачи заявления через ЕПГУ заявитель должен быть зарегистрирован в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ФГИС </w:t>
      </w:r>
      <w:r w:rsidRPr="00C708E9">
        <w:rPr>
          <w:rFonts w:ascii="Arial" w:eastAsia="Calibri" w:hAnsi="Arial" w:cs="Arial"/>
          <w:sz w:val="24"/>
          <w:szCs w:val="24"/>
        </w:rPr>
        <w:t xml:space="preserve">ЕСИА.  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3.10. Срок регистрации заявления и документов, предусмотренных подпунктами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 «б» – «д» пункта 2.8, пунктом 2.9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 «б» – «д» пункта 2.8, пунктом 2.9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3.12. После регистрации заявление и документы, предусмотренные подпунктами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 «б» – «д» пункта 2.8, пунктом 2.9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C708E9" w:rsidRPr="00C708E9" w:rsidRDefault="00C708E9" w:rsidP="00C708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>Межведомственное информационное взаимодействие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708E9">
        <w:rPr>
          <w:rFonts w:ascii="Arial" w:eastAsia="Calibri" w:hAnsi="Arial" w:cs="Arial"/>
          <w:color w:val="FF0000"/>
          <w:sz w:val="24"/>
          <w:szCs w:val="24"/>
        </w:rPr>
        <w:t xml:space="preserve"> 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2.9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регламента. 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3.14. </w:t>
      </w:r>
      <w:proofErr w:type="gramStart"/>
      <w:r w:rsidRPr="00C708E9">
        <w:rPr>
          <w:rFonts w:ascii="Arial" w:eastAsia="Calibri" w:hAnsi="Arial" w:cs="Arial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2.9 </w:t>
      </w:r>
      <w:r w:rsidRPr="00C708E9">
        <w:rPr>
          <w:rFonts w:ascii="Arial" w:eastAsia="Calibri" w:hAnsi="Arial" w:cs="Arial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C708E9">
        <w:rPr>
          <w:rFonts w:ascii="Arial" w:eastAsia="Calibri" w:hAnsi="Arial" w:cs="Arial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bookmarkStart w:id="6" w:name="p33"/>
      <w:bookmarkEnd w:id="6"/>
      <w:r w:rsidRPr="00C708E9">
        <w:rPr>
          <w:rFonts w:ascii="Arial" w:eastAsia="Calibri" w:hAnsi="Arial" w:cs="Arial"/>
          <w:sz w:val="24"/>
          <w:szCs w:val="24"/>
        </w:rPr>
        <w:t xml:space="preserve">3.15. Перечень запрашиваемых документов, необходимых для предоставления муниципальной услуги: 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Calibri" w:hAnsi="Arial" w:cs="Arial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C708E9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C708E9">
        <w:rPr>
          <w:rFonts w:ascii="Arial" w:eastAsia="Calibri" w:hAnsi="Arial" w:cs="Arial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708E9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C708E9">
        <w:rPr>
          <w:rFonts w:ascii="Arial" w:eastAsia="Calibri" w:hAnsi="Arial" w:cs="Arial"/>
          <w:sz w:val="24"/>
          <w:szCs w:val="24"/>
        </w:rPr>
        <w:t>направляется в администрацию Егорьевского сельсовета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Calibri" w:hAnsi="Arial" w:cs="Arial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C708E9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C708E9">
        <w:rPr>
          <w:rFonts w:ascii="Arial" w:eastAsia="Calibri" w:hAnsi="Arial" w:cs="Arial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708E9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C708E9">
        <w:rPr>
          <w:rFonts w:ascii="Arial" w:eastAsia="Calibri" w:hAnsi="Arial" w:cs="Arial"/>
          <w:sz w:val="24"/>
          <w:szCs w:val="24"/>
        </w:rPr>
        <w:t>направляется в администрацию Егорьевского сельсовета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–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708E9">
        <w:rPr>
          <w:rFonts w:ascii="Arial" w:eastAsia="Calibri" w:hAnsi="Arial" w:cs="Arial"/>
          <w:sz w:val="24"/>
          <w:szCs w:val="24"/>
        </w:rPr>
        <w:t>необходимых</w:t>
      </w:r>
      <w:proofErr w:type="gramEnd"/>
      <w:r w:rsidRPr="00C708E9">
        <w:rPr>
          <w:rFonts w:ascii="Arial" w:eastAsia="Calibri" w:hAnsi="Arial" w:cs="Arial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– реквизиты и наименования документов, необходимых для предоставления муниципальной услуги. 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lastRenderedPageBreak/>
        <w:t xml:space="preserve"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 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3.16. </w:t>
      </w:r>
      <w:proofErr w:type="gramStart"/>
      <w:r w:rsidRPr="00C708E9">
        <w:rPr>
          <w:rFonts w:ascii="Arial" w:eastAsia="Calibri" w:hAnsi="Arial" w:cs="Arial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пунктом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2.9 </w:t>
      </w:r>
      <w:r w:rsidRPr="00C708E9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  <w:proofErr w:type="gramEnd"/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708E9">
        <w:rPr>
          <w:rFonts w:ascii="Arial" w:eastAsia="Calibri" w:hAnsi="Arial" w:cs="Arial"/>
          <w:color w:val="FF0000"/>
          <w:sz w:val="24"/>
          <w:szCs w:val="24"/>
        </w:rPr>
        <w:t xml:space="preserve">  </w:t>
      </w:r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C708E9">
        <w:rPr>
          <w:rFonts w:ascii="Arial" w:eastAsia="Calibri" w:hAnsi="Arial" w:cs="Arial"/>
          <w:b/>
          <w:bCs/>
          <w:sz w:val="24"/>
          <w:szCs w:val="24"/>
        </w:rPr>
        <w:t>Принятие решения о предоставлении (об отказе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>в предоставлении) муниципальной услуги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708E9">
        <w:rPr>
          <w:rFonts w:ascii="Arial" w:eastAsia="Calibri" w:hAnsi="Arial" w:cs="Arial"/>
          <w:color w:val="FF0000"/>
          <w:sz w:val="24"/>
          <w:szCs w:val="24"/>
        </w:rPr>
        <w:t xml:space="preserve"> 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Pr="00C708E9">
        <w:rPr>
          <w:rFonts w:ascii="Arial" w:eastAsia="Calibri" w:hAnsi="Arial" w:cs="Arial"/>
          <w:bCs/>
          <w:sz w:val="24"/>
          <w:szCs w:val="24"/>
        </w:rPr>
        <w:t>подпунктами «б» – «д» пункта 2.8, пунктом 2.9</w:t>
      </w:r>
      <w:r w:rsidRPr="00C708E9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регламента.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Calibri" w:hAnsi="Arial" w:cs="Arial"/>
          <w:bCs/>
          <w:sz w:val="24"/>
          <w:szCs w:val="24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3.22. По результатам проверки </w:t>
      </w:r>
      <w:r w:rsidRPr="00C708E9">
        <w:rPr>
          <w:rFonts w:ascii="Arial" w:eastAsia="Calibri" w:hAnsi="Arial" w:cs="Arial"/>
          <w:bCs/>
          <w:sz w:val="24"/>
          <w:szCs w:val="24"/>
        </w:rPr>
        <w:t>документов, предусмотренных пунктами 2.8 и 2.9 настоящего Административного регламента,</w:t>
      </w:r>
      <w:r w:rsidRPr="00C708E9">
        <w:rPr>
          <w:rFonts w:ascii="Arial" w:eastAsia="Calibri" w:hAnsi="Arial" w:cs="Arial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 w:rsidRPr="00C708E9">
        <w:rPr>
          <w:rFonts w:ascii="Arial" w:eastAsia="Calibri" w:hAnsi="Arial" w:cs="Arial"/>
          <w:bCs/>
          <w:sz w:val="24"/>
          <w:szCs w:val="24"/>
        </w:rPr>
        <w:t>предусмотренных пунктом 2.16 настоящего Административного регламента,</w:t>
      </w:r>
      <w:r w:rsidRPr="00C708E9">
        <w:rPr>
          <w:rFonts w:ascii="Arial" w:eastAsia="Calibri" w:hAnsi="Arial" w:cs="Arial"/>
          <w:sz w:val="24"/>
          <w:szCs w:val="24"/>
        </w:rPr>
        <w:t xml:space="preserve">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3.24. </w:t>
      </w:r>
      <w:proofErr w:type="gramStart"/>
      <w:r w:rsidRPr="00C708E9">
        <w:rPr>
          <w:rFonts w:ascii="Arial" w:eastAsia="Calibri" w:hAnsi="Arial" w:cs="Arial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C708E9">
        <w:rPr>
          <w:rFonts w:ascii="Arial" w:eastAsia="Calibri" w:hAnsi="Arial" w:cs="Arial"/>
          <w:sz w:val="24"/>
          <w:szCs w:val="24"/>
        </w:rPr>
        <w:t xml:space="preserve"> главе администрации Егорьевского сельсовета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lastRenderedPageBreak/>
        <w:t xml:space="preserve">На основании указанных рекомендаций глава администрации Егорьевского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3.25. Критериями принятия решения о предоставлении муниципальной услуги являются: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а) соответствие заявителя кругу лиц, указанных в пункте 1.2 настоящего Административного регламента;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</w:t>
      </w:r>
      <w:r w:rsidRPr="00C708E9">
        <w:rPr>
          <w:rFonts w:ascii="Arial" w:eastAsia="Calibri" w:hAnsi="Arial" w:cs="Arial"/>
          <w:sz w:val="24"/>
          <w:szCs w:val="24"/>
        </w:rPr>
        <w:t>в соответствии с требованиями части 11</w:t>
      </w:r>
      <w:r w:rsidRPr="00C708E9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C708E9">
        <w:rPr>
          <w:rFonts w:ascii="Arial" w:eastAsia="Calibri" w:hAnsi="Arial" w:cs="Arial"/>
          <w:sz w:val="24"/>
          <w:szCs w:val="24"/>
        </w:rPr>
        <w:t xml:space="preserve"> статьи 39 Градостроительного кодекса Российской Федерации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C708E9">
        <w:rPr>
          <w:rFonts w:ascii="Arial" w:eastAsia="Calibri" w:hAnsi="Arial" w:cs="Arial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запрашивается условно разрешенный вид использования не имеет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пересечений с границами земель лесного фонда;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и)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C708E9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л) запрашиваемый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C708E9">
        <w:rPr>
          <w:rFonts w:ascii="Arial" w:eastAsia="Calibri" w:hAnsi="Arial" w:cs="Arial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м) земельный участок не изъят из оборота и не принято решение о резервировании для муниципальных и государственных нужд.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3.26. Критериями принятия решения об отказе в предоставлении муниципальной услуги являются: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а) несоответствие заявителя кругу лиц, указанных в пункте 1.2 настоящего Административного регламента;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C708E9">
        <w:rPr>
          <w:rFonts w:ascii="Arial" w:eastAsia="Calibri" w:hAnsi="Arial" w:cs="Arial"/>
          <w:sz w:val="24"/>
          <w:szCs w:val="24"/>
        </w:rPr>
        <w:t>в соответствии с требованиями части 11</w:t>
      </w:r>
      <w:r w:rsidRPr="00C708E9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C708E9">
        <w:rPr>
          <w:rFonts w:ascii="Arial" w:eastAsia="Calibri" w:hAnsi="Arial" w:cs="Arial"/>
          <w:sz w:val="24"/>
          <w:szCs w:val="24"/>
        </w:rPr>
        <w:t xml:space="preserve"> статьи 39 Градостроительного кодекса Российской Федерации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C708E9">
        <w:rPr>
          <w:rFonts w:ascii="Arial" w:eastAsia="Calibri" w:hAnsi="Arial" w:cs="Arial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C708E9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л) запрашиваемый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C708E9">
        <w:rPr>
          <w:rFonts w:ascii="Arial" w:eastAsia="Calibri" w:hAnsi="Arial" w:cs="Arial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3.27. </w:t>
      </w:r>
      <w:proofErr w:type="gramStart"/>
      <w:r w:rsidRPr="00C708E9">
        <w:rPr>
          <w:rFonts w:ascii="Arial" w:eastAsia="Calibri" w:hAnsi="Arial" w:cs="Arial"/>
          <w:sz w:val="24"/>
          <w:szCs w:val="24"/>
        </w:rPr>
        <w:t xml:space="preserve">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C708E9">
        <w:rPr>
          <w:rFonts w:ascii="Arial" w:eastAsia="Calibri" w:hAnsi="Arial" w:cs="Arial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по рекомендуемой форме, приведенной в Приложении № 2 к настоящему Административному регламенту, </w:t>
      </w:r>
      <w:r w:rsidRPr="00C708E9">
        <w:rPr>
          <w:rFonts w:ascii="Arial" w:eastAsia="Calibri" w:hAnsi="Arial" w:cs="Arial"/>
          <w:sz w:val="24"/>
          <w:szCs w:val="24"/>
        </w:rPr>
        <w:t xml:space="preserve">или подписание решения об отказе в предоставлении разрешения на условно разрешенный вид использования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C708E9">
        <w:rPr>
          <w:rFonts w:ascii="Arial" w:eastAsia="Calibri" w:hAnsi="Arial" w:cs="Arial"/>
          <w:bCs/>
          <w:sz w:val="24"/>
          <w:szCs w:val="24"/>
        </w:rPr>
        <w:t>(далее</w:t>
      </w:r>
      <w:proofErr w:type="gramEnd"/>
      <w:r w:rsidRPr="00C708E9">
        <w:rPr>
          <w:rFonts w:ascii="Arial" w:eastAsia="Calibri" w:hAnsi="Arial" w:cs="Arial"/>
          <w:bCs/>
          <w:sz w:val="24"/>
          <w:szCs w:val="24"/>
        </w:rPr>
        <w:t xml:space="preserve"> в настоящем подразделе – решение об отказе в предоставлении муниципальной услуги)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</w:t>
      </w:r>
      <w:r w:rsidRPr="00C708E9">
        <w:rPr>
          <w:rFonts w:ascii="Arial" w:eastAsia="Calibri" w:hAnsi="Arial" w:cs="Arial"/>
          <w:sz w:val="24"/>
          <w:szCs w:val="24"/>
        </w:rPr>
        <w:lastRenderedPageBreak/>
        <w:t xml:space="preserve">уполномоченным на принятие соответствующего решения приказом уполномоченного органа.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 xml:space="preserve">Предоставление результата </w:t>
      </w:r>
      <w:r w:rsidRPr="00C708E9">
        <w:rPr>
          <w:rFonts w:ascii="Arial" w:eastAsia="Calibri" w:hAnsi="Arial" w:cs="Arial"/>
          <w:b/>
          <w:sz w:val="24"/>
          <w:szCs w:val="24"/>
        </w:rPr>
        <w:t xml:space="preserve">муниципальной </w:t>
      </w:r>
      <w:r w:rsidRPr="00C708E9">
        <w:rPr>
          <w:rFonts w:ascii="Arial" w:eastAsia="Calibri" w:hAnsi="Arial" w:cs="Arial"/>
          <w:b/>
          <w:bCs/>
          <w:sz w:val="24"/>
          <w:szCs w:val="24"/>
        </w:rPr>
        <w:t>услуги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708E9">
        <w:rPr>
          <w:rFonts w:ascii="Arial" w:eastAsia="Calibri" w:hAnsi="Arial" w:cs="Arial"/>
          <w:color w:val="FF0000"/>
          <w:sz w:val="24"/>
          <w:szCs w:val="24"/>
        </w:rPr>
        <w:t xml:space="preserve"> 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3.33. </w:t>
      </w:r>
      <w:proofErr w:type="gramStart"/>
      <w:r w:rsidRPr="00C708E9">
        <w:rPr>
          <w:rFonts w:ascii="Arial" w:eastAsia="Calibri" w:hAnsi="Arial" w:cs="Arial"/>
          <w:sz w:val="24"/>
          <w:szCs w:val="24"/>
        </w:rPr>
        <w:t>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</w:t>
      </w:r>
      <w:proofErr w:type="gramEnd"/>
      <w:r w:rsidRPr="00C708E9">
        <w:rPr>
          <w:rFonts w:ascii="Arial" w:eastAsia="Calibri" w:hAnsi="Arial" w:cs="Arial"/>
          <w:sz w:val="24"/>
          <w:szCs w:val="24"/>
        </w:rPr>
        <w:t xml:space="preserve"> был указан иной способ.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3.35. </w:t>
      </w:r>
      <w:proofErr w:type="gramStart"/>
      <w:r w:rsidRPr="00C708E9">
        <w:rPr>
          <w:rFonts w:ascii="Arial" w:eastAsia="Calibri" w:hAnsi="Arial" w:cs="Arial"/>
          <w:sz w:val="24"/>
          <w:szCs w:val="24"/>
        </w:rPr>
        <w:t xml:space="preserve">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настоящего Административного регламента.  </w:t>
      </w:r>
      <w:proofErr w:type="gramEnd"/>
    </w:p>
    <w:p w:rsidR="00C708E9" w:rsidRPr="00C708E9" w:rsidRDefault="00C708E9" w:rsidP="00C708E9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708E9">
        <w:rPr>
          <w:rFonts w:ascii="Arial" w:eastAsia="Calibri" w:hAnsi="Arial" w:cs="Arial"/>
          <w:color w:val="FF0000"/>
          <w:sz w:val="24"/>
          <w:szCs w:val="24"/>
        </w:rPr>
        <w:t xml:space="preserve">  </w:t>
      </w:r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>Получение дополнительных сведений от заявителя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 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3.37. Получение дополнительных сведений от заявителя не предусмотрено. </w:t>
      </w:r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C708E9" w:rsidRPr="00C708E9" w:rsidRDefault="00C708E9" w:rsidP="00C708E9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>Максимальный срок предоставления муниципальной услуги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 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C708E9" w:rsidRPr="00C708E9" w:rsidRDefault="00C708E9" w:rsidP="00C708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IV. Формы </w:t>
      </w:r>
      <w:proofErr w:type="gramStart"/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исполнением административного регламента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sz w:val="24"/>
          <w:szCs w:val="24"/>
        </w:rPr>
      </w:pPr>
      <w:r w:rsidRPr="00C708E9">
        <w:rPr>
          <w:rFonts w:ascii="Arial" w:eastAsia="Calibri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C708E9">
        <w:rPr>
          <w:rFonts w:ascii="Arial" w:eastAsia="Calibri" w:hAnsi="Arial" w:cs="Arial"/>
          <w:b/>
          <w:sz w:val="24"/>
          <w:szCs w:val="24"/>
        </w:rPr>
        <w:t>контроля за</w:t>
      </w:r>
      <w:proofErr w:type="gramEnd"/>
      <w:r w:rsidRPr="00C708E9">
        <w:rPr>
          <w:rFonts w:ascii="Arial" w:eastAsia="Calibri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</w:t>
      </w:r>
      <w:r w:rsidRPr="00C708E9">
        <w:rPr>
          <w:rFonts w:ascii="Arial" w:eastAsia="Calibri" w:hAnsi="Arial" w:cs="Arial"/>
          <w:b/>
          <w:sz w:val="24"/>
          <w:szCs w:val="24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4.1. Текущий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Текущий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соблюдение сроков предоставления муниципальной услуги;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соблюдение положений настоящего Административного регламента;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Егорьевский сельсовет </w:t>
      </w:r>
      <w:proofErr w:type="spellStart"/>
      <w:r w:rsidRPr="00C708E9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администрацией Егорьевского сельсовета осуществляется привлечение виновных лиц к ответственности в соответствии с законодательством Российской Федерации.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услуги закрепляется в их должностных регламентах в соответствии с требованиями законодательства.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708E9">
        <w:rPr>
          <w:rFonts w:ascii="Arial" w:eastAsia="Calibri" w:hAnsi="Arial" w:cs="Arial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708E9">
        <w:rPr>
          <w:rFonts w:ascii="Arial" w:eastAsia="Calibri" w:hAnsi="Arial" w:cs="Arial"/>
          <w:b/>
          <w:bCs/>
          <w:sz w:val="24"/>
          <w:szCs w:val="24"/>
        </w:rPr>
        <w:t>контроля за</w:t>
      </w:r>
      <w:proofErr w:type="gramEnd"/>
      <w:r w:rsidRPr="00C708E9">
        <w:rPr>
          <w:rFonts w:ascii="Arial" w:eastAsia="Calibri" w:hAnsi="Arial" w:cs="Arial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C708E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708E9">
        <w:rPr>
          <w:rFonts w:ascii="Arial" w:eastAsia="Calibri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Граждане, их объединения и организации также имеют право: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</w:t>
      </w:r>
      <w:r w:rsidRPr="00C708E9">
        <w:rPr>
          <w:rFonts w:ascii="Arial" w:eastAsia="Calibri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</w:t>
      </w:r>
      <w:r w:rsidRPr="00C708E9">
        <w:rPr>
          <w:rFonts w:ascii="Arial" w:eastAsia="Calibri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708E9">
        <w:rPr>
          <w:rFonts w:ascii="Arial" w:eastAsia="Calibri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5.1. </w:t>
      </w:r>
      <w:proofErr w:type="gramStart"/>
      <w:r w:rsidRPr="00C708E9">
        <w:rPr>
          <w:rFonts w:ascii="Arial" w:eastAsia="Calibri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</w:t>
      </w:r>
      <w:r w:rsidRPr="00C708E9">
        <w:rPr>
          <w:rFonts w:ascii="Arial" w:eastAsia="Calibri" w:hAnsi="Arial" w:cs="Arial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</w:t>
      </w:r>
      <w:r w:rsidRPr="00C708E9">
        <w:rPr>
          <w:rFonts w:ascii="Arial" w:eastAsia="Calibri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</w:t>
      </w:r>
      <w:r w:rsidRPr="00C708E9">
        <w:rPr>
          <w:rFonts w:ascii="Arial" w:eastAsia="Calibri" w:hAnsi="Arial" w:cs="Arial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</w:t>
      </w:r>
      <w:r w:rsidRPr="00C708E9">
        <w:rPr>
          <w:rFonts w:ascii="Arial" w:eastAsia="Calibri" w:hAnsi="Arial" w:cs="Arial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lastRenderedPageBreak/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trike/>
          <w:sz w:val="24"/>
          <w:szCs w:val="24"/>
          <w:highlight w:val="red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</w:t>
      </w:r>
      <w:r w:rsidRPr="00C708E9">
        <w:rPr>
          <w:rFonts w:ascii="Arial" w:eastAsia="Calibri" w:hAnsi="Arial" w:cs="Arial"/>
          <w:sz w:val="24"/>
          <w:szCs w:val="24"/>
        </w:rPr>
        <w:t xml:space="preserve">Федеральным </w:t>
      </w:r>
      <w:hyperlink r:id="rId8" w:history="1">
        <w:r w:rsidRPr="00C708E9">
          <w:rPr>
            <w:rFonts w:ascii="Arial" w:eastAsia="Calibri" w:hAnsi="Arial" w:cs="Arial"/>
            <w:color w:val="0000FF" w:themeColor="hyperlink"/>
            <w:sz w:val="24"/>
            <w:szCs w:val="24"/>
            <w:u w:val="single"/>
          </w:rPr>
          <w:t>законом</w:t>
        </w:r>
      </w:hyperlink>
      <w:r w:rsidRPr="00C708E9">
        <w:rPr>
          <w:rFonts w:ascii="Arial" w:eastAsia="Calibri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t>– </w:t>
      </w:r>
      <w:hyperlink r:id="rId9" w:history="1">
        <w:r w:rsidRPr="00C708E9">
          <w:rPr>
            <w:rFonts w:ascii="Arial" w:eastAsia="Calibri" w:hAnsi="Arial" w:cs="Arial"/>
            <w:color w:val="0000FF" w:themeColor="hyperlink"/>
            <w:sz w:val="24"/>
            <w:szCs w:val="24"/>
            <w:u w:val="single"/>
          </w:rPr>
          <w:t>постановлением</w:t>
        </w:r>
      </w:hyperlink>
      <w:r w:rsidRPr="00C708E9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eastAsia="Calibri" w:hAnsi="Arial" w:cs="Arial"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eastAsia="Calibri" w:hAnsi="Arial" w:cs="Arial"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eastAsia="Calibri" w:hAnsi="Arial" w:cs="Arial"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eastAsia="Calibri" w:hAnsi="Arial" w:cs="Arial"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eastAsia="Calibri" w:hAnsi="Arial" w:cs="Arial"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eastAsia="Calibri" w:hAnsi="Arial" w:cs="Arial"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Calibri" w:hAnsi="Arial" w:cs="Arial"/>
          <w:bCs/>
          <w:sz w:val="24"/>
          <w:szCs w:val="24"/>
        </w:rPr>
        <w:t>Приложение № 1</w:t>
      </w:r>
    </w:p>
    <w:p w:rsidR="00C708E9" w:rsidRPr="00C708E9" w:rsidRDefault="00C708E9" w:rsidP="00C708E9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к Административному регламенту</w:t>
      </w:r>
    </w:p>
    <w:p w:rsidR="00C708E9" w:rsidRPr="00C708E9" w:rsidRDefault="00C708E9" w:rsidP="00C708E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по предоставлению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rPr>
          <w:rFonts w:ascii="Arial" w:eastAsia="Tahoma" w:hAnsi="Arial" w:cs="Arial"/>
          <w:b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ru-RU"/>
        </w:rPr>
      </w:pPr>
      <w:proofErr w:type="gramStart"/>
      <w:r w:rsidRPr="00C708E9">
        <w:rPr>
          <w:rFonts w:ascii="Arial" w:eastAsia="Tahoma" w:hAnsi="Arial" w:cs="Arial"/>
          <w:b/>
          <w:sz w:val="24"/>
          <w:szCs w:val="24"/>
          <w:lang w:bidi="ru-RU"/>
        </w:rPr>
        <w:t>З</w:t>
      </w:r>
      <w:proofErr w:type="gramEnd"/>
      <w:r w:rsidRPr="00C708E9">
        <w:rPr>
          <w:rFonts w:ascii="Arial" w:eastAsia="Tahoma" w:hAnsi="Arial" w:cs="Arial"/>
          <w:b/>
          <w:sz w:val="24"/>
          <w:szCs w:val="24"/>
          <w:lang w:bidi="ru-RU"/>
        </w:rPr>
        <w:t xml:space="preserve"> А Я В Л Е Н И Е</w:t>
      </w:r>
      <w:r w:rsidRPr="00C708E9">
        <w:rPr>
          <w:rFonts w:ascii="Arial" w:eastAsia="Calibri" w:hAnsi="Arial" w:cs="Arial"/>
          <w:b/>
          <w:sz w:val="24"/>
          <w:szCs w:val="24"/>
          <w:lang w:bidi="ru-RU"/>
        </w:rPr>
        <w:t xml:space="preserve">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«__» __________ 20___ г.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C708E9" w:rsidRPr="00C708E9" w:rsidTr="00C708E9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708E9" w:rsidRPr="00C708E9" w:rsidTr="00C708E9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cyan"/>
                <w:lang w:bidi="ru-RU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указать наименование муниципального образования</w:t>
            </w:r>
          </w:p>
        </w:tc>
      </w:tr>
      <w:tr w:rsidR="00C708E9" w:rsidRPr="00C708E9" w:rsidTr="00C708E9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  <w:p w:rsidR="00C708E9" w:rsidRPr="00C708E9" w:rsidRDefault="00C708E9" w:rsidP="00C708E9">
            <w:pPr>
              <w:widowControl w:val="0"/>
              <w:spacing w:after="0" w:line="240" w:lineRule="auto"/>
              <w:ind w:firstLine="454"/>
              <w:jc w:val="both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84"/>
        <w:gridCol w:w="4796"/>
      </w:tblGrid>
      <w:tr w:rsidR="00C708E9" w:rsidRPr="00C708E9" w:rsidTr="00C708E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08E9" w:rsidRPr="00C708E9" w:rsidRDefault="00C708E9" w:rsidP="00C708E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</w:rPr>
              <w:t>Сведения о заявителе</w:t>
            </w:r>
            <w:r w:rsidRPr="00C708E9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C708E9" w:rsidRPr="00C708E9" w:rsidTr="00C708E9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C708E9">
              <w:rPr>
                <w:rFonts w:ascii="Arial" w:eastAsia="Calibri" w:hAnsi="Arial" w:cs="Arial"/>
                <w:sz w:val="24"/>
                <w:szCs w:val="24"/>
                <w:lang w:bidi="ru-RU"/>
              </w:rPr>
              <w:t>не указываются в </w:t>
            </w: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C708E9">
              <w:rPr>
                <w:rFonts w:ascii="Arial" w:eastAsia="Calibri" w:hAnsi="Arial" w:cs="Arial"/>
                <w:sz w:val="24"/>
                <w:szCs w:val="24"/>
                <w:lang w:bidi="ru-RU"/>
              </w:rPr>
              <w:t xml:space="preserve"> (</w:t>
            </w: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3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55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8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</w:tbl>
    <w:p w:rsidR="00C708E9" w:rsidRPr="00C708E9" w:rsidRDefault="00C708E9" w:rsidP="00C708E9">
      <w:pPr>
        <w:spacing w:after="0" w:line="240" w:lineRule="auto"/>
        <w:rPr>
          <w:rFonts w:ascii="Arial" w:eastAsia="Tahoma" w:hAnsi="Arial" w:cs="Arial"/>
          <w:color w:val="FF0000"/>
          <w:sz w:val="24"/>
          <w:szCs w:val="24"/>
          <w:lang w:bidi="ru-RU"/>
        </w:rPr>
        <w:sectPr w:rsidR="00C708E9" w:rsidRPr="00C708E9">
          <w:pgSz w:w="11906" w:h="16838"/>
          <w:pgMar w:top="851" w:right="709" w:bottom="709" w:left="1418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117"/>
        <w:gridCol w:w="4763"/>
      </w:tblGrid>
      <w:tr w:rsidR="00C708E9" w:rsidRPr="00C708E9" w:rsidTr="00C708E9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6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proofErr w:type="gramStart"/>
            <w:r w:rsidRPr="00C708E9">
              <w:rPr>
                <w:rFonts w:ascii="Arial" w:eastAsia="Calibri" w:hAnsi="Arial" w:cs="Arial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C708E9" w:rsidRPr="00C708E9" w:rsidRDefault="00C708E9" w:rsidP="00C7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147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</w:tbl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2. Сведения о земельном участке</w:t>
      </w:r>
      <w:r w:rsidRPr="00C708E9">
        <w:rPr>
          <w:rFonts w:ascii="Arial" w:eastAsia="Calibri" w:hAnsi="Arial" w:cs="Arial"/>
          <w:b/>
          <w:sz w:val="24"/>
          <w:szCs w:val="24"/>
          <w:lang w:bidi="ru-RU"/>
        </w:rPr>
        <w:t xml:space="preserve"> </w:t>
      </w:r>
      <w:r w:rsidRPr="00C708E9">
        <w:rPr>
          <w:rFonts w:ascii="Arial" w:eastAsia="Tahoma" w:hAnsi="Arial" w:cs="Arial"/>
          <w:sz w:val="24"/>
          <w:szCs w:val="24"/>
          <w:lang w:bidi="ru-RU"/>
        </w:rPr>
        <w:t>или объекте капитального строительства</w:t>
      </w:r>
    </w:p>
    <w:p w:rsidR="00C708E9" w:rsidRPr="00C708E9" w:rsidRDefault="00C708E9" w:rsidP="00C708E9">
      <w:pPr>
        <w:widowControl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Приложение: _____________________________________________________________________</w:t>
      </w:r>
    </w:p>
    <w:p w:rsidR="00C708E9" w:rsidRPr="00C708E9" w:rsidRDefault="00C708E9" w:rsidP="00C708E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C708E9" w:rsidRPr="00C708E9" w:rsidRDefault="00C708E9" w:rsidP="00C708E9">
      <w:pPr>
        <w:widowControl w:val="0"/>
        <w:tabs>
          <w:tab w:val="left" w:pos="1968"/>
        </w:tabs>
        <w:spacing w:after="0" w:line="240" w:lineRule="auto"/>
        <w:rPr>
          <w:rFonts w:ascii="Arial" w:eastAsia="Calibri" w:hAnsi="Arial" w:cs="Arial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tabs>
          <w:tab w:val="left" w:pos="1968"/>
        </w:tabs>
        <w:spacing w:after="0" w:line="240" w:lineRule="auto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  <w:gridCol w:w="222"/>
      </w:tblGrid>
      <w:tr w:rsidR="00C708E9" w:rsidRPr="00C708E9" w:rsidTr="00C708E9"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1131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12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C708E9" w:rsidRPr="00C708E9" w:rsidRDefault="00C708E9" w:rsidP="00C708E9">
      <w:pPr>
        <w:spacing w:after="0" w:line="240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708E9" w:rsidRPr="00C708E9" w:rsidTr="00C708E9">
        <w:trPr>
          <w:trHeight w:val="996"/>
        </w:trPr>
        <w:tc>
          <w:tcPr>
            <w:tcW w:w="3119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c>
          <w:tcPr>
            <w:tcW w:w="3119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:rsidR="00C708E9" w:rsidRPr="00C708E9" w:rsidRDefault="00C708E9" w:rsidP="00C708E9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Arial" w:eastAsia="Calibri" w:hAnsi="Arial" w:cs="Arial"/>
          <w:bCs/>
          <w:color w:val="FF0000"/>
          <w:sz w:val="24"/>
          <w:szCs w:val="24"/>
        </w:rPr>
      </w:pPr>
      <w:r w:rsidRPr="00C708E9">
        <w:rPr>
          <w:rFonts w:ascii="Arial" w:eastAsia="Tahoma" w:hAnsi="Arial" w:cs="Arial"/>
          <w:color w:val="FF0000"/>
          <w:sz w:val="24"/>
          <w:szCs w:val="24"/>
          <w:lang w:bidi="ru-RU"/>
        </w:rPr>
        <w:lastRenderedPageBreak/>
        <w:br w:type="page"/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Calibri" w:hAnsi="Arial" w:cs="Arial"/>
          <w:bCs/>
          <w:sz w:val="24"/>
          <w:szCs w:val="24"/>
        </w:rPr>
        <w:lastRenderedPageBreak/>
        <w:t>Приложение № 2</w:t>
      </w:r>
    </w:p>
    <w:p w:rsidR="00C708E9" w:rsidRPr="00C708E9" w:rsidRDefault="00C708E9" w:rsidP="00C708E9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к Административному регламенту</w:t>
      </w:r>
    </w:p>
    <w:p w:rsidR="00C708E9" w:rsidRPr="00C708E9" w:rsidRDefault="00C708E9" w:rsidP="00C708E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по предоставлению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rPr>
          <w:rFonts w:ascii="Arial" w:eastAsia="Tahoma" w:hAnsi="Arial" w:cs="Arial"/>
          <w:b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Рекомендуемая форма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Бланк органа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08E9">
        <w:rPr>
          <w:rFonts w:ascii="Arial" w:eastAsia="Calibri" w:hAnsi="Arial" w:cs="Arial"/>
          <w:sz w:val="24"/>
          <w:szCs w:val="24"/>
        </w:rPr>
        <w:t xml:space="preserve">местного самоуправления, </w:t>
      </w:r>
    </w:p>
    <w:p w:rsidR="00C708E9" w:rsidRPr="00C708E9" w:rsidRDefault="00C708E9" w:rsidP="00C708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C708E9">
        <w:rPr>
          <w:rFonts w:ascii="Arial" w:eastAsia="Calibri" w:hAnsi="Arial" w:cs="Arial"/>
          <w:sz w:val="24"/>
          <w:szCs w:val="24"/>
        </w:rPr>
        <w:t>осуществляющего</w:t>
      </w:r>
      <w:proofErr w:type="gramEnd"/>
      <w:r w:rsidRPr="00C708E9">
        <w:rPr>
          <w:rFonts w:ascii="Arial" w:eastAsia="Calibri" w:hAnsi="Arial" w:cs="Arial"/>
          <w:sz w:val="24"/>
          <w:szCs w:val="24"/>
        </w:rPr>
        <w:t xml:space="preserve"> предоставление </w:t>
      </w:r>
    </w:p>
    <w:p w:rsidR="00C708E9" w:rsidRPr="00C708E9" w:rsidRDefault="00C708E9" w:rsidP="00C708E9">
      <w:pPr>
        <w:spacing w:after="0" w:line="240" w:lineRule="auto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муниципальной услуги</w:t>
      </w:r>
      <w:r w:rsidRPr="00C708E9">
        <w:rPr>
          <w:rFonts w:ascii="Arial" w:eastAsia="Calibri" w:hAnsi="Arial" w:cs="Arial"/>
          <w:sz w:val="24"/>
          <w:szCs w:val="24"/>
        </w:rPr>
        <w:t xml:space="preserve"> </w:t>
      </w:r>
    </w:p>
    <w:p w:rsidR="00C708E9" w:rsidRPr="00C708E9" w:rsidRDefault="00C708E9" w:rsidP="00C708E9">
      <w:pPr>
        <w:widowControl w:val="0"/>
        <w:tabs>
          <w:tab w:val="left" w:pos="4819"/>
        </w:tabs>
        <w:spacing w:after="474" w:line="280" w:lineRule="exact"/>
        <w:rPr>
          <w:rFonts w:ascii="Arial" w:eastAsia="Calibri" w:hAnsi="Arial" w:cs="Arial"/>
          <w:color w:val="000000"/>
          <w:sz w:val="24"/>
          <w:szCs w:val="24"/>
          <w:lang w:bidi="ru-RU"/>
        </w:rPr>
      </w:pPr>
      <w:bookmarkStart w:id="7" w:name="OLE_LINK460"/>
      <w:bookmarkStart w:id="8" w:name="OLE_LINK459"/>
      <w:r w:rsidRPr="00C708E9">
        <w:rPr>
          <w:rFonts w:ascii="Arial" w:eastAsia="Calibri" w:hAnsi="Arial" w:cs="Arial"/>
          <w:color w:val="000000"/>
          <w:sz w:val="24"/>
          <w:szCs w:val="24"/>
          <w:lang w:bidi="ru-RU"/>
        </w:rPr>
        <w:t>от _______________ № ______________</w:t>
      </w:r>
    </w:p>
    <w:p w:rsidR="00C708E9" w:rsidRPr="00C708E9" w:rsidRDefault="00C708E9" w:rsidP="00C708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eastAsia="Calibri" w:hAnsi="Arial" w:cs="Arial"/>
          <w:b/>
          <w:spacing w:val="-4"/>
          <w:sz w:val="24"/>
          <w:szCs w:val="24"/>
        </w:rPr>
      </w:pPr>
      <w:r w:rsidRPr="00C708E9">
        <w:rPr>
          <w:rFonts w:ascii="Arial" w:eastAsia="Calibri" w:hAnsi="Arial" w:cs="Arial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C708E9">
        <w:rPr>
          <w:rFonts w:ascii="Arial" w:eastAsia="Calibri" w:hAnsi="Arial" w:cs="Arial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C708E9" w:rsidRPr="00C708E9" w:rsidRDefault="00C708E9" w:rsidP="00C708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eastAsia="Calibri" w:hAnsi="Arial" w:cs="Arial"/>
          <w:b/>
          <w:spacing w:val="-4"/>
          <w:sz w:val="24"/>
          <w:szCs w:val="24"/>
        </w:rPr>
      </w:pPr>
    </w:p>
    <w:p w:rsidR="00C708E9" w:rsidRPr="00C708E9" w:rsidRDefault="00C708E9" w:rsidP="00C708E9">
      <w:pPr>
        <w:tabs>
          <w:tab w:val="left" w:pos="567"/>
          <w:tab w:val="left" w:pos="4536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708E9" w:rsidRPr="00C708E9" w:rsidRDefault="00C708E9" w:rsidP="00C708E9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C708E9" w:rsidRPr="00C708E9" w:rsidRDefault="00C708E9" w:rsidP="00C708E9">
      <w:pPr>
        <w:tabs>
          <w:tab w:val="left" w:pos="567"/>
          <w:tab w:val="left" w:pos="4536"/>
        </w:tabs>
        <w:spacing w:after="0" w:line="240" w:lineRule="auto"/>
        <w:rPr>
          <w:rFonts w:ascii="Arial" w:eastAsia="Calibri" w:hAnsi="Arial" w:cs="Arial"/>
          <w:b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указать</w:t>
      </w: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наименование муниципального образования</w:t>
      </w:r>
    </w:p>
    <w:p w:rsidR="00C708E9" w:rsidRPr="00C708E9" w:rsidRDefault="00C708E9" w:rsidP="00C708E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C708E9" w:rsidRPr="00C708E9" w:rsidRDefault="00C708E9" w:rsidP="00C708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>указать</w:t>
      </w: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реквизиты утверждающего документа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C708E9" w:rsidRPr="00C708E9" w:rsidRDefault="00C708E9" w:rsidP="00C708E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C708E9" w:rsidRPr="00C708E9" w:rsidRDefault="00C708E9" w:rsidP="00C708E9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color w:val="000000" w:themeColor="text1"/>
          <w:sz w:val="24"/>
          <w:szCs w:val="24"/>
          <w:lang w:bidi="ru-RU"/>
        </w:rPr>
        <w:t xml:space="preserve">            </w:t>
      </w: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указать</w:t>
      </w:r>
      <w:r w:rsidRPr="00C708E9">
        <w:rPr>
          <w:rFonts w:ascii="Arial" w:eastAsia="Calibri" w:hAnsi="Arial" w:cs="Arial"/>
          <w:color w:val="000000" w:themeColor="text1"/>
          <w:sz w:val="24"/>
          <w:szCs w:val="24"/>
          <w:lang w:bidi="ru-RU"/>
        </w:rPr>
        <w:t xml:space="preserve"> дату и номер заключения</w:t>
      </w:r>
    </w:p>
    <w:p w:rsidR="00C708E9" w:rsidRPr="00C708E9" w:rsidRDefault="00C708E9" w:rsidP="00C70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color w:val="000000" w:themeColor="text1"/>
          <w:spacing w:val="-4"/>
          <w:sz w:val="24"/>
          <w:szCs w:val="24"/>
          <w:lang w:val="x-none" w:eastAsia="x-none"/>
        </w:rPr>
        <w:t xml:space="preserve"> землепользования и застройки от _________________ № ______________</w:t>
      </w:r>
      <w:r w:rsidRPr="00C708E9">
        <w:rPr>
          <w:rFonts w:ascii="Arial" w:eastAsia="Times New Roman" w:hAnsi="Arial" w:cs="Arial"/>
          <w:color w:val="000000" w:themeColor="text1"/>
          <w:spacing w:val="-4"/>
          <w:sz w:val="24"/>
          <w:szCs w:val="24"/>
          <w:lang w:eastAsia="x-none"/>
        </w:rPr>
        <w:t>.</w:t>
      </w:r>
    </w:p>
    <w:p w:rsidR="00C708E9" w:rsidRPr="00C708E9" w:rsidRDefault="00C708E9" w:rsidP="00C708E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Calibri" w:hAnsi="Arial" w:cs="Arial"/>
          <w:color w:val="000000" w:themeColor="text1"/>
          <w:sz w:val="24"/>
          <w:szCs w:val="24"/>
          <w:lang w:bidi="ru-RU"/>
        </w:rPr>
        <w:t xml:space="preserve">                                                                             </w:t>
      </w: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указать</w:t>
      </w:r>
      <w:r w:rsidRPr="00C708E9">
        <w:rPr>
          <w:rFonts w:ascii="Arial" w:eastAsia="Calibri" w:hAnsi="Arial" w:cs="Arial"/>
          <w:color w:val="000000" w:themeColor="text1"/>
          <w:sz w:val="24"/>
          <w:szCs w:val="24"/>
          <w:lang w:bidi="ru-RU"/>
        </w:rPr>
        <w:t xml:space="preserve"> дату и номер рекомендаций</w:t>
      </w:r>
    </w:p>
    <w:p w:rsidR="00C708E9" w:rsidRPr="00C708E9" w:rsidRDefault="00C708E9" w:rsidP="00C708E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Calibri" w:hAnsi="Arial" w:cs="Arial"/>
          <w:color w:val="FF0000"/>
          <w:spacing w:val="-4"/>
          <w:sz w:val="24"/>
          <w:szCs w:val="24"/>
        </w:rPr>
        <w:tab/>
      </w: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1. Предоставить разрешение на условно разрешенный вид использования земельного участка или объекта капитального строительства </w:t>
      </w:r>
      <w:r w:rsidRPr="00C708E9">
        <w:rPr>
          <w:rFonts w:ascii="Arial" w:eastAsia="Calibri" w:hAnsi="Arial" w:cs="Arial"/>
          <w:iCs/>
          <w:color w:val="000000" w:themeColor="text1"/>
          <w:spacing w:val="-4"/>
          <w:sz w:val="24"/>
          <w:szCs w:val="24"/>
        </w:rPr>
        <w:t>__________________________________________</w:t>
      </w: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 </w:t>
      </w:r>
    </w:p>
    <w:p w:rsidR="00C708E9" w:rsidRPr="00C708E9" w:rsidRDefault="00C708E9" w:rsidP="00C708E9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                                                                                           </w:t>
      </w: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указать</w:t>
      </w: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наименование условно разрешенного вида использования </w:t>
      </w:r>
    </w:p>
    <w:p w:rsidR="00C708E9" w:rsidRPr="00C708E9" w:rsidRDefault="00C708E9" w:rsidP="00C708E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в отношении земельного участка с кадастровым номером </w:t>
      </w:r>
      <w:r w:rsidRPr="00C708E9">
        <w:rPr>
          <w:rFonts w:ascii="Arial" w:eastAsia="Calibri" w:hAnsi="Arial" w:cs="Arial"/>
          <w:iCs/>
          <w:color w:val="000000" w:themeColor="text1"/>
          <w:spacing w:val="-4"/>
          <w:sz w:val="24"/>
          <w:szCs w:val="24"/>
        </w:rPr>
        <w:t>___________________________________</w:t>
      </w: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, </w:t>
      </w:r>
    </w:p>
    <w:p w:rsidR="00C708E9" w:rsidRPr="00C708E9" w:rsidRDefault="00C708E9" w:rsidP="00C708E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указать</w:t>
      </w: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кадастровый номер земельного участка</w:t>
      </w:r>
    </w:p>
    <w:p w:rsidR="00C708E9" w:rsidRPr="00C708E9" w:rsidRDefault="00C708E9" w:rsidP="00C708E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proofErr w:type="gramStart"/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 по адресу: </w:t>
      </w:r>
      <w:r w:rsidRPr="00C708E9">
        <w:rPr>
          <w:rFonts w:ascii="Arial" w:eastAsia="Calibri" w:hAnsi="Arial" w:cs="Arial"/>
          <w:iCs/>
          <w:color w:val="000000" w:themeColor="text1"/>
          <w:spacing w:val="-4"/>
          <w:sz w:val="24"/>
          <w:szCs w:val="24"/>
        </w:rPr>
        <w:t xml:space="preserve">____________________________________________________________. </w:t>
      </w:r>
    </w:p>
    <w:p w:rsidR="00C708E9" w:rsidRPr="00C708E9" w:rsidRDefault="00C708E9" w:rsidP="00C708E9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iCs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указать адрес земельного участка</w:t>
      </w:r>
    </w:p>
    <w:p w:rsidR="00C708E9" w:rsidRPr="00C708E9" w:rsidRDefault="00C708E9" w:rsidP="00C708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>в</w:t>
      </w:r>
      <w:proofErr w:type="gramEnd"/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 _______________________________________.</w:t>
      </w:r>
    </w:p>
    <w:p w:rsidR="00C708E9" w:rsidRPr="00C708E9" w:rsidRDefault="00C708E9" w:rsidP="00C708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                                                                                                           </w:t>
      </w: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указать</w:t>
      </w: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печатного издания</w:t>
      </w:r>
    </w:p>
    <w:p w:rsidR="00C708E9" w:rsidRPr="00C708E9" w:rsidRDefault="00C708E9" w:rsidP="00C708E9">
      <w:pPr>
        <w:spacing w:after="0" w:line="240" w:lineRule="auto"/>
        <w:ind w:right="-57" w:firstLine="720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3. Контроль за исполнением настоящего постановления возложить </w:t>
      </w:r>
      <w:proofErr w:type="gramStart"/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>на</w:t>
      </w:r>
      <w:proofErr w:type="gramEnd"/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 xml:space="preserve"> ____________________________________________________________________________________.</w:t>
      </w:r>
    </w:p>
    <w:p w:rsidR="00C708E9" w:rsidRPr="00C708E9" w:rsidRDefault="00C708E9" w:rsidP="00C708E9">
      <w:pPr>
        <w:spacing w:after="0" w:line="240" w:lineRule="auto"/>
        <w:ind w:right="-5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708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указать</w:t>
      </w:r>
      <w:r w:rsidRPr="00C70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должность уполномоченного должностного лица</w:t>
      </w:r>
    </w:p>
    <w:p w:rsidR="00C708E9" w:rsidRPr="00C708E9" w:rsidRDefault="00C708E9" w:rsidP="00C708E9">
      <w:pPr>
        <w:spacing w:after="0" w:line="240" w:lineRule="auto"/>
        <w:ind w:right="-57" w:firstLine="720"/>
        <w:jc w:val="both"/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</w:pPr>
      <w:r w:rsidRPr="00C708E9">
        <w:rPr>
          <w:rFonts w:ascii="Arial" w:eastAsia="Calibri" w:hAnsi="Arial" w:cs="Arial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C708E9" w:rsidRPr="00C708E9" w:rsidRDefault="00C708E9" w:rsidP="00C708E9">
      <w:pPr>
        <w:spacing w:after="0" w:line="240" w:lineRule="auto"/>
        <w:ind w:right="-57"/>
        <w:jc w:val="both"/>
        <w:rPr>
          <w:rFonts w:ascii="Arial" w:eastAsia="Calibri" w:hAnsi="Arial" w:cs="Arial"/>
          <w:color w:val="FF0000"/>
          <w:spacing w:val="-4"/>
          <w:sz w:val="24"/>
          <w:szCs w:val="24"/>
        </w:rPr>
      </w:pPr>
    </w:p>
    <w:p w:rsidR="00C708E9" w:rsidRPr="00C708E9" w:rsidRDefault="00C708E9" w:rsidP="00C708E9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C708E9" w:rsidRPr="00C708E9" w:rsidTr="00C708E9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c>
          <w:tcPr>
            <w:tcW w:w="311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proofErr w:type="spellStart"/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И.О.Фамилия</w:t>
            </w:r>
            <w:proofErr w:type="spellEnd"/>
          </w:p>
        </w:tc>
      </w:tr>
    </w:tbl>
    <w:p w:rsidR="00C708E9" w:rsidRPr="00C708E9" w:rsidRDefault="00C708E9" w:rsidP="00C708E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Calibri" w:hAnsi="Arial" w:cs="Arial"/>
          <w:bCs/>
          <w:sz w:val="24"/>
          <w:szCs w:val="24"/>
        </w:rPr>
        <w:t>Приложение № 3</w:t>
      </w:r>
    </w:p>
    <w:p w:rsidR="00C708E9" w:rsidRPr="00C708E9" w:rsidRDefault="00C708E9" w:rsidP="00C708E9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к Административному регламенту</w:t>
      </w:r>
    </w:p>
    <w:p w:rsidR="00C708E9" w:rsidRPr="00C708E9" w:rsidRDefault="00C708E9" w:rsidP="00C708E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по предоставлению муниципальной услуги</w:t>
      </w:r>
    </w:p>
    <w:p w:rsidR="00C708E9" w:rsidRPr="00C708E9" w:rsidRDefault="00C708E9" w:rsidP="00C708E9">
      <w:pPr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</w:rPr>
      </w:pPr>
    </w:p>
    <w:p w:rsidR="00C708E9" w:rsidRPr="00C708E9" w:rsidRDefault="00C708E9" w:rsidP="00C708E9">
      <w:pPr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Рекомендуемая форма</w:t>
      </w:r>
    </w:p>
    <w:p w:rsidR="00C708E9" w:rsidRPr="00C708E9" w:rsidRDefault="00C708E9" w:rsidP="00C708E9">
      <w:pPr>
        <w:spacing w:after="0" w:line="240" w:lineRule="auto"/>
        <w:jc w:val="right"/>
        <w:rPr>
          <w:rFonts w:ascii="Arial" w:eastAsia="Tahoma" w:hAnsi="Arial" w:cs="Arial"/>
          <w:sz w:val="24"/>
          <w:szCs w:val="24"/>
          <w:lang w:bidi="ru-RU"/>
        </w:rPr>
      </w:pPr>
    </w:p>
    <w:p w:rsidR="00C708E9" w:rsidRPr="00C708E9" w:rsidRDefault="00C708E9" w:rsidP="00C708E9">
      <w:pPr>
        <w:spacing w:after="0" w:line="240" w:lineRule="auto"/>
        <w:jc w:val="right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Кому ____________________________________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Arial" w:eastAsia="Tahoma" w:hAnsi="Arial" w:cs="Arial"/>
          <w:sz w:val="24"/>
          <w:szCs w:val="24"/>
          <w:lang w:bidi="ru-RU"/>
        </w:rPr>
      </w:pPr>
      <w:proofErr w:type="gramStart"/>
      <w:r w:rsidRPr="00C708E9">
        <w:rPr>
          <w:rFonts w:ascii="Arial" w:eastAsia="Tahoma" w:hAnsi="Arial" w:cs="Arial"/>
          <w:sz w:val="24"/>
          <w:szCs w:val="24"/>
          <w:lang w:bidi="ru-RU"/>
        </w:rPr>
        <w:t>фамилия, имя, отчество (при наличии) заявителя</w:t>
      </w:r>
      <w:r w:rsidRPr="00C708E9">
        <w:rPr>
          <w:rFonts w:ascii="Arial" w:eastAsia="Tahoma" w:hAnsi="Arial" w:cs="Arial"/>
          <w:sz w:val="24"/>
          <w:szCs w:val="24"/>
          <w:vertAlign w:val="superscript"/>
          <w:lang w:bidi="ru-RU"/>
        </w:rPr>
        <w:footnoteReference w:id="2"/>
      </w:r>
      <w:r w:rsidRPr="00C708E9">
        <w:rPr>
          <w:rFonts w:ascii="Arial" w:eastAsia="Tahoma" w:hAnsi="Arial" w:cs="Arial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___________________________________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C708E9" w:rsidRPr="00C708E9" w:rsidRDefault="00C708E9" w:rsidP="00C708E9">
      <w:pPr>
        <w:widowControl w:val="0"/>
        <w:spacing w:after="0" w:line="240" w:lineRule="auto"/>
        <w:jc w:val="right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jc w:val="right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  <w:lang w:bidi="ru-RU"/>
        </w:rPr>
      </w:pPr>
      <w:proofErr w:type="gramStart"/>
      <w:r w:rsidRPr="00C708E9">
        <w:rPr>
          <w:rFonts w:ascii="Arial" w:eastAsia="Tahoma" w:hAnsi="Arial" w:cs="Arial"/>
          <w:b/>
          <w:sz w:val="24"/>
          <w:szCs w:val="24"/>
          <w:lang w:bidi="ru-RU"/>
        </w:rPr>
        <w:t>Р</w:t>
      </w:r>
      <w:proofErr w:type="gramEnd"/>
      <w:r w:rsidRPr="00C708E9">
        <w:rPr>
          <w:rFonts w:ascii="Arial" w:eastAsia="Tahoma" w:hAnsi="Arial" w:cs="Arial"/>
          <w:b/>
          <w:sz w:val="24"/>
          <w:szCs w:val="24"/>
          <w:lang w:bidi="ru-RU"/>
        </w:rPr>
        <w:t xml:space="preserve"> Е Ш Е Н И Е </w:t>
      </w:r>
    </w:p>
    <w:p w:rsidR="00C708E9" w:rsidRPr="00C708E9" w:rsidRDefault="00C708E9" w:rsidP="00C708E9">
      <w:pPr>
        <w:widowControl w:val="0"/>
        <w:spacing w:line="240" w:lineRule="auto"/>
        <w:jc w:val="center"/>
        <w:rPr>
          <w:rFonts w:ascii="Arial" w:eastAsia="Tahoma" w:hAnsi="Arial" w:cs="Arial"/>
          <w:b/>
          <w:sz w:val="24"/>
          <w:szCs w:val="24"/>
          <w:lang w:bidi="ru-RU"/>
        </w:rPr>
      </w:pPr>
      <w:r w:rsidRPr="00C708E9">
        <w:rPr>
          <w:rFonts w:ascii="Arial" w:eastAsia="Tahoma" w:hAnsi="Arial" w:cs="Arial"/>
          <w:b/>
          <w:sz w:val="24"/>
          <w:szCs w:val="24"/>
          <w:lang w:bidi="ru-RU"/>
        </w:rPr>
        <w:t>об отказе в приеме документов</w:t>
      </w: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________________________________________________________________________________________</w:t>
      </w: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указать наименование уполномоченного органа местного самоуправления</w:t>
      </w:r>
    </w:p>
    <w:p w:rsidR="00C708E9" w:rsidRPr="00C708E9" w:rsidRDefault="00C708E9" w:rsidP="00C708E9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В приеме документов, необходимых для предоставления муниципальной услуги «</w:t>
      </w:r>
      <w:r w:rsidRPr="00C708E9">
        <w:rPr>
          <w:rFonts w:ascii="Arial" w:eastAsia="Calibri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708E9">
        <w:rPr>
          <w:rFonts w:ascii="Arial" w:eastAsia="Tahoma" w:hAnsi="Arial" w:cs="Arial"/>
          <w:sz w:val="24"/>
          <w:szCs w:val="24"/>
          <w:lang w:bidi="ru-RU"/>
        </w:rPr>
        <w:t>», Вам отказано по следующим основаниям:</w:t>
      </w:r>
    </w:p>
    <w:p w:rsidR="00C708E9" w:rsidRPr="00C708E9" w:rsidRDefault="00C708E9" w:rsidP="00C708E9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2"/>
        <w:gridCol w:w="4681"/>
        <w:gridCol w:w="4047"/>
      </w:tblGrid>
      <w:tr w:rsidR="00C708E9" w:rsidRPr="00C708E9" w:rsidTr="00C708E9">
        <w:trPr>
          <w:trHeight w:val="137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регламен</w:t>
            </w:r>
            <w:proofErr w:type="spellEnd"/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-та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C708E9" w:rsidRPr="00C708E9" w:rsidTr="00C708E9">
        <w:trPr>
          <w:trHeight w:val="108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 xml:space="preserve">подпункт «а»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</w:rPr>
              <w:t xml:space="preserve">заявление </w:t>
            </w: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C708E9">
              <w:rPr>
                <w:rFonts w:ascii="Arial" w:eastAsia="Calibri" w:hAnsi="Arial" w:cs="Arial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 w:rsidRPr="00C708E9"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708E9" w:rsidRPr="00C708E9" w:rsidTr="00C708E9">
        <w:trPr>
          <w:trHeight w:val="6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«б»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</w:rPr>
              <w:t xml:space="preserve">неполное заполнение полей в форме заявления </w:t>
            </w: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C708E9">
              <w:rPr>
                <w:rFonts w:ascii="Arial" w:eastAsia="Calibri" w:hAnsi="Arial" w:cs="Arial"/>
                <w:sz w:val="24"/>
                <w:szCs w:val="24"/>
              </w:rPr>
              <w:t>, в том числе в 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C708E9" w:rsidRPr="00C708E9" w:rsidTr="00C708E9">
        <w:trPr>
          <w:trHeight w:val="91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«в»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 w:rsidRPr="00C708E9"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C708E9" w:rsidRPr="00C708E9" w:rsidTr="00C708E9">
        <w:trPr>
          <w:trHeight w:val="59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«г»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C708E9" w:rsidRPr="00C708E9" w:rsidTr="00C708E9">
        <w:trPr>
          <w:trHeight w:val="103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«д»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C708E9" w:rsidRPr="00C708E9" w:rsidTr="00C708E9">
        <w:trPr>
          <w:trHeight w:val="14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«е»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C708E9" w:rsidRPr="00C708E9" w:rsidTr="00C708E9">
        <w:trPr>
          <w:trHeight w:val="18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 xml:space="preserve">подпункт «ж»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C708E9" w:rsidRPr="00C708E9" w:rsidRDefault="00C708E9" w:rsidP="00C708E9">
      <w:pPr>
        <w:widowControl w:val="0"/>
        <w:spacing w:after="0" w:line="240" w:lineRule="auto"/>
        <w:jc w:val="both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ind w:right="140" w:firstLine="708"/>
        <w:jc w:val="both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Дополнительно информируем: ________________________________________</w:t>
      </w:r>
      <w:r w:rsidRPr="00C708E9">
        <w:rPr>
          <w:rFonts w:ascii="Arial" w:eastAsia="Calibri" w:hAnsi="Arial" w:cs="Arial"/>
          <w:sz w:val="24"/>
          <w:szCs w:val="24"/>
          <w:lang w:bidi="ru-RU"/>
        </w:rPr>
        <w:br/>
        <w:t xml:space="preserve">____________________________________________________________________    </w:t>
      </w: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дополнительная информация при наличии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C708E9" w:rsidRPr="00C708E9" w:rsidTr="00C708E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c>
          <w:tcPr>
            <w:tcW w:w="311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  <w:tr w:rsidR="00C708E9" w:rsidRPr="00C708E9" w:rsidTr="00C708E9">
        <w:tc>
          <w:tcPr>
            <w:tcW w:w="3119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</w:p>
        </w:tc>
      </w:tr>
    </w:tbl>
    <w:p w:rsidR="00C708E9" w:rsidRPr="00C708E9" w:rsidRDefault="00C708E9" w:rsidP="00C708E9">
      <w:pPr>
        <w:widowControl w:val="0"/>
        <w:spacing w:after="0" w:line="240" w:lineRule="auto"/>
        <w:ind w:right="140"/>
        <w:rPr>
          <w:rFonts w:ascii="Arial" w:eastAsia="Tahoma" w:hAnsi="Arial" w:cs="Arial"/>
          <w:color w:val="FF0000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Дата выдачи ______________________</w:t>
      </w:r>
    </w:p>
    <w:p w:rsidR="00C708E9" w:rsidRPr="00C708E9" w:rsidRDefault="00C708E9" w:rsidP="00C708E9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Tahoma" w:hAnsi="Arial" w:cs="Arial"/>
          <w:color w:val="FF0000"/>
          <w:sz w:val="24"/>
          <w:szCs w:val="24"/>
          <w:lang w:bidi="ru-RU"/>
        </w:rPr>
        <w:br w:type="page"/>
      </w:r>
      <w:r w:rsidRPr="00C708E9">
        <w:rPr>
          <w:rFonts w:ascii="Arial" w:eastAsia="Calibri" w:hAnsi="Arial" w:cs="Arial"/>
          <w:bCs/>
          <w:sz w:val="24"/>
          <w:szCs w:val="24"/>
        </w:rPr>
        <w:lastRenderedPageBreak/>
        <w:t>Приложение № 4</w:t>
      </w:r>
    </w:p>
    <w:p w:rsidR="00C708E9" w:rsidRPr="00C708E9" w:rsidRDefault="00C708E9" w:rsidP="00C708E9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к Административному регламенту</w:t>
      </w:r>
    </w:p>
    <w:p w:rsidR="00C708E9" w:rsidRPr="00C708E9" w:rsidRDefault="00C708E9" w:rsidP="00C708E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по предоставлению муниципальной услуги</w:t>
      </w:r>
    </w:p>
    <w:p w:rsidR="00C708E9" w:rsidRPr="00C708E9" w:rsidRDefault="00C708E9" w:rsidP="00C708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708E9" w:rsidRPr="00C708E9" w:rsidRDefault="00C708E9" w:rsidP="00C708E9">
      <w:pPr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Рекомендуемая форма</w:t>
      </w:r>
    </w:p>
    <w:p w:rsidR="00C708E9" w:rsidRPr="00C708E9" w:rsidRDefault="00C708E9" w:rsidP="00C708E9">
      <w:pPr>
        <w:spacing w:after="0" w:line="240" w:lineRule="auto"/>
        <w:jc w:val="right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spacing w:after="0" w:line="240" w:lineRule="auto"/>
        <w:jc w:val="right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Кому ____________________________________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Arial" w:eastAsia="Tahoma" w:hAnsi="Arial" w:cs="Arial"/>
          <w:sz w:val="24"/>
          <w:szCs w:val="24"/>
          <w:lang w:bidi="ru-RU"/>
        </w:rPr>
      </w:pPr>
      <w:proofErr w:type="gramStart"/>
      <w:r w:rsidRPr="00C708E9">
        <w:rPr>
          <w:rFonts w:ascii="Arial" w:eastAsia="Tahoma" w:hAnsi="Arial" w:cs="Arial"/>
          <w:sz w:val="24"/>
          <w:szCs w:val="24"/>
          <w:lang w:bidi="ru-RU"/>
        </w:rPr>
        <w:t>фамилия, имя, отчество (при наличии) заявителя</w:t>
      </w:r>
      <w:r w:rsidRPr="00C708E9">
        <w:rPr>
          <w:rFonts w:ascii="Arial" w:eastAsia="Tahoma" w:hAnsi="Arial" w:cs="Arial"/>
          <w:sz w:val="24"/>
          <w:szCs w:val="24"/>
          <w:vertAlign w:val="superscript"/>
          <w:lang w:bidi="ru-RU"/>
        </w:rPr>
        <w:footnoteReference w:id="3"/>
      </w:r>
      <w:r w:rsidRPr="00C708E9">
        <w:rPr>
          <w:rFonts w:ascii="Arial" w:eastAsia="Tahoma" w:hAnsi="Arial" w:cs="Arial"/>
          <w:sz w:val="24"/>
          <w:szCs w:val="24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________________________________________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C708E9" w:rsidRPr="00C708E9" w:rsidRDefault="00C708E9" w:rsidP="00C708E9">
      <w:pPr>
        <w:widowControl w:val="0"/>
        <w:spacing w:after="0" w:line="240" w:lineRule="auto"/>
        <w:jc w:val="right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jc w:val="right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  <w:lang w:bidi="ru-RU"/>
        </w:rPr>
      </w:pPr>
      <w:proofErr w:type="gramStart"/>
      <w:r w:rsidRPr="00C708E9">
        <w:rPr>
          <w:rFonts w:ascii="Arial" w:eastAsia="Tahoma" w:hAnsi="Arial" w:cs="Arial"/>
          <w:b/>
          <w:sz w:val="24"/>
          <w:szCs w:val="24"/>
          <w:lang w:bidi="ru-RU"/>
        </w:rPr>
        <w:t>Р</w:t>
      </w:r>
      <w:proofErr w:type="gramEnd"/>
      <w:r w:rsidRPr="00C708E9">
        <w:rPr>
          <w:rFonts w:ascii="Arial" w:eastAsia="Tahoma" w:hAnsi="Arial" w:cs="Arial"/>
          <w:b/>
          <w:sz w:val="24"/>
          <w:szCs w:val="24"/>
          <w:lang w:bidi="ru-RU"/>
        </w:rPr>
        <w:t xml:space="preserve"> Е Ш Е Н И Е </w:t>
      </w:r>
    </w:p>
    <w:p w:rsidR="00C708E9" w:rsidRPr="00C708E9" w:rsidRDefault="00C708E9" w:rsidP="00C708E9">
      <w:pPr>
        <w:widowControl w:val="0"/>
        <w:spacing w:line="240" w:lineRule="auto"/>
        <w:jc w:val="center"/>
        <w:rPr>
          <w:rFonts w:ascii="Arial" w:eastAsia="Tahoma" w:hAnsi="Arial" w:cs="Arial"/>
          <w:b/>
          <w:sz w:val="24"/>
          <w:szCs w:val="24"/>
          <w:lang w:bidi="ru-RU"/>
        </w:rPr>
      </w:pPr>
      <w:r w:rsidRPr="00C708E9">
        <w:rPr>
          <w:rFonts w:ascii="Arial" w:eastAsia="Tahoma" w:hAnsi="Arial" w:cs="Arial"/>
          <w:b/>
          <w:sz w:val="24"/>
          <w:szCs w:val="24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__________________________________________________________________________________________________________________________</w:t>
      </w: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указать наименование уполномоченного органа местного самоуправления</w:t>
      </w: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Calibri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Calibri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По результатам рассмотрения заявления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C708E9">
        <w:rPr>
          <w:rFonts w:ascii="Arial" w:eastAsia="Tahoma" w:hAnsi="Arial" w:cs="Arial"/>
          <w:sz w:val="24"/>
          <w:szCs w:val="24"/>
          <w:lang w:bidi="ru-RU"/>
        </w:rPr>
        <w:t>от</w:t>
      </w:r>
      <w:proofErr w:type="gramEnd"/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 </w:t>
      </w: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>_______________ № ____________</w:t>
      </w:r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 </w:t>
      </w:r>
      <w:r w:rsidRPr="00C708E9">
        <w:rPr>
          <w:rFonts w:ascii="Arial" w:eastAsia="Calibri" w:hAnsi="Arial" w:cs="Arial"/>
          <w:sz w:val="24"/>
          <w:szCs w:val="24"/>
          <w:lang w:bidi="ru-RU"/>
        </w:rPr>
        <w:t xml:space="preserve">принято </w:t>
      </w:r>
      <w:proofErr w:type="gramStart"/>
      <w:r w:rsidRPr="00C708E9">
        <w:rPr>
          <w:rFonts w:ascii="Arial" w:eastAsia="Calibri" w:hAnsi="Arial" w:cs="Arial"/>
          <w:sz w:val="24"/>
          <w:szCs w:val="24"/>
          <w:lang w:bidi="ru-RU"/>
        </w:rPr>
        <w:t>решение</w:t>
      </w:r>
      <w:proofErr w:type="gramEnd"/>
      <w:r w:rsidRPr="00C708E9">
        <w:rPr>
          <w:rFonts w:ascii="Arial" w:eastAsia="Calibri" w:hAnsi="Arial" w:cs="Arial"/>
          <w:sz w:val="24"/>
          <w:szCs w:val="24"/>
          <w:lang w:bidi="ru-RU"/>
        </w:rPr>
        <w:t xml:space="preserve"> об отказе в предоставлении разрешения</w:t>
      </w:r>
    </w:p>
    <w:p w:rsidR="00C708E9" w:rsidRPr="00C708E9" w:rsidRDefault="00C708E9" w:rsidP="00C708E9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 xml:space="preserve">    указать дату и номер регистрации заявления</w:t>
      </w:r>
    </w:p>
    <w:p w:rsidR="00C708E9" w:rsidRPr="00C708E9" w:rsidRDefault="00C708E9" w:rsidP="00C708E9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C708E9">
        <w:rPr>
          <w:rFonts w:ascii="Arial" w:eastAsia="Tahoma" w:hAnsi="Arial" w:cs="Arial"/>
          <w:sz w:val="24"/>
          <w:szCs w:val="24"/>
          <w:lang w:bidi="ru-RU"/>
        </w:rPr>
        <w:t>по следующим основаниям:</w:t>
      </w:r>
    </w:p>
    <w:p w:rsidR="00C708E9" w:rsidRPr="00C708E9" w:rsidRDefault="00C708E9" w:rsidP="00C708E9">
      <w:pPr>
        <w:widowControl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bidi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1"/>
        <w:gridCol w:w="3118"/>
      </w:tblGrid>
      <w:tr w:rsidR="00C708E9" w:rsidRPr="00C708E9" w:rsidTr="00C708E9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регламен</w:t>
            </w:r>
            <w:proofErr w:type="spellEnd"/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08E9" w:rsidRPr="00C708E9" w:rsidTr="00C708E9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подпункт </w:t>
            </w: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«а»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несоответствие заявителя кругу лиц, </w:t>
            </w:r>
            <w:r w:rsidRPr="00C708E9">
              <w:rPr>
                <w:rFonts w:ascii="Arial" w:eastAsia="Calibri" w:hAnsi="Arial" w:cs="Arial"/>
                <w:sz w:val="24"/>
                <w:szCs w:val="24"/>
              </w:rPr>
              <w:lastRenderedPageBreak/>
              <w:t>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lastRenderedPageBreak/>
              <w:t xml:space="preserve">Указываются основания </w:t>
            </w: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lastRenderedPageBreak/>
              <w:t>такого вывода</w:t>
            </w:r>
          </w:p>
        </w:tc>
      </w:tr>
      <w:tr w:rsidR="00C708E9" w:rsidRPr="00C708E9" w:rsidTr="00C708E9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подпункт «б»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C708E9">
              <w:rPr>
                <w:rFonts w:ascii="Arial" w:eastAsia="Calibri" w:hAnsi="Arial" w:cs="Arial"/>
                <w:sz w:val="24"/>
                <w:szCs w:val="24"/>
              </w:rPr>
              <w:t>в соответствии с требованиями части 11</w:t>
            </w:r>
            <w:r w:rsidRPr="00C708E9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  <w:r w:rsidRPr="00C708E9">
              <w:rPr>
                <w:rFonts w:ascii="Arial" w:eastAsia="Calibri" w:hAnsi="Arial" w:cs="Arial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C708E9" w:rsidRPr="00C708E9" w:rsidTr="00C708E9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proofErr w:type="gramStart"/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C708E9">
              <w:rPr>
                <w:rFonts w:ascii="Arial" w:eastAsia="Calibri" w:hAnsi="Arial" w:cs="Arial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причины принятого решения</w:t>
            </w:r>
          </w:p>
        </w:tc>
      </w:tr>
      <w:tr w:rsidR="00C708E9" w:rsidRPr="00C708E9" w:rsidTr="00C708E9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C708E9" w:rsidRPr="00C708E9" w:rsidTr="00C708E9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C708E9" w:rsidRPr="00C708E9" w:rsidTr="00C708E9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 xml:space="preserve">Указываются основания такого вывода </w:t>
            </w:r>
          </w:p>
        </w:tc>
      </w:tr>
      <w:tr w:rsidR="00C708E9" w:rsidRPr="00C708E9" w:rsidTr="00C708E9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C708E9" w:rsidRPr="00C708E9" w:rsidTr="00C708E9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 xml:space="preserve">Указываются основания такого вывода </w:t>
            </w:r>
          </w:p>
        </w:tc>
      </w:tr>
      <w:tr w:rsidR="00C708E9" w:rsidRPr="00C708E9" w:rsidTr="00C708E9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C708E9" w:rsidRPr="00C708E9" w:rsidTr="00C708E9">
        <w:trPr>
          <w:trHeight w:val="76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«к»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 xml:space="preserve">Указываются </w:t>
            </w:r>
            <w:r w:rsidRPr="00C708E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предельные размеры земельных участков, установленные градостроительным регламентом</w:t>
            </w:r>
          </w:p>
        </w:tc>
      </w:tr>
      <w:tr w:rsidR="00C708E9" w:rsidRPr="00C708E9" w:rsidTr="00C708E9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</w:rPr>
              <w:t xml:space="preserve">запрашиваемый </w:t>
            </w: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C708E9">
              <w:rPr>
                <w:rFonts w:ascii="Arial" w:eastAsia="Calibri" w:hAnsi="Arial" w:cs="Arial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C708E9" w:rsidRPr="00C708E9" w:rsidTr="00C708E9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C708E9">
              <w:rPr>
                <w:rFonts w:ascii="Arial" w:eastAsia="Calibri" w:hAnsi="Arial" w:cs="Arial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C708E9" w:rsidRPr="00C708E9" w:rsidRDefault="00C708E9" w:rsidP="00C708E9">
      <w:pPr>
        <w:widowControl w:val="0"/>
        <w:spacing w:after="0" w:line="240" w:lineRule="auto"/>
        <w:ind w:right="140"/>
        <w:jc w:val="both"/>
        <w:rPr>
          <w:rFonts w:ascii="Arial" w:eastAsia="Calibri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ind w:right="140" w:firstLine="709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 xml:space="preserve">Вы вправе повторно обратиться с заявлением о 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C708E9">
        <w:rPr>
          <w:rFonts w:ascii="Arial" w:eastAsia="Calibri" w:hAnsi="Arial" w:cs="Arial"/>
          <w:sz w:val="24"/>
          <w:szCs w:val="24"/>
        </w:rPr>
        <w:t xml:space="preserve">после устранения указанных замечаний.  </w:t>
      </w:r>
    </w:p>
    <w:p w:rsidR="00C708E9" w:rsidRPr="00C708E9" w:rsidRDefault="00C708E9" w:rsidP="00C708E9">
      <w:pPr>
        <w:widowControl w:val="0"/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</w:p>
    <w:p w:rsidR="00C708E9" w:rsidRPr="00C708E9" w:rsidRDefault="00C708E9" w:rsidP="00C708E9">
      <w:pPr>
        <w:widowControl w:val="0"/>
        <w:spacing w:after="0" w:line="240" w:lineRule="auto"/>
        <w:ind w:right="14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708E9">
        <w:rPr>
          <w:rFonts w:ascii="Arial" w:eastAsia="Calibri" w:hAnsi="Arial" w:cs="Arial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C708E9" w:rsidRPr="00C708E9" w:rsidRDefault="00C708E9" w:rsidP="00C708E9">
      <w:pPr>
        <w:widowControl w:val="0"/>
        <w:spacing w:after="0" w:line="240" w:lineRule="auto"/>
        <w:ind w:right="140" w:firstLine="709"/>
        <w:jc w:val="both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                  указать наименование уполномоченного органа</w:t>
      </w:r>
    </w:p>
    <w:p w:rsidR="00C708E9" w:rsidRPr="00C708E9" w:rsidRDefault="00C708E9" w:rsidP="00C708E9">
      <w:pPr>
        <w:widowControl w:val="0"/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ind w:right="140" w:firstLine="708"/>
        <w:jc w:val="both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Дополнительно информируем: ________________________________________</w:t>
      </w:r>
      <w:r w:rsidRPr="00C708E9">
        <w:rPr>
          <w:rFonts w:ascii="Arial" w:eastAsia="Calibri" w:hAnsi="Arial" w:cs="Arial"/>
          <w:sz w:val="24"/>
          <w:szCs w:val="24"/>
          <w:lang w:bidi="ru-RU"/>
        </w:rPr>
        <w:br/>
        <w:t xml:space="preserve">____________________________________________________________________    </w:t>
      </w: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lastRenderedPageBreak/>
        <w:t>указывается</w:t>
      </w:r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 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:rsidR="00C708E9" w:rsidRPr="00C708E9" w:rsidRDefault="00C708E9" w:rsidP="00C708E9">
      <w:pPr>
        <w:widowControl w:val="0"/>
        <w:spacing w:after="0" w:line="240" w:lineRule="auto"/>
        <w:ind w:right="140"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C708E9" w:rsidRPr="00C708E9" w:rsidTr="00C708E9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c>
          <w:tcPr>
            <w:tcW w:w="311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ind w:right="140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:rsidR="00C708E9" w:rsidRPr="00C708E9" w:rsidRDefault="00C708E9" w:rsidP="00C708E9">
      <w:pPr>
        <w:widowControl w:val="0"/>
        <w:spacing w:after="0" w:line="240" w:lineRule="auto"/>
        <w:ind w:right="140"/>
        <w:rPr>
          <w:rFonts w:ascii="Arial" w:eastAsia="Tahoma" w:hAnsi="Arial" w:cs="Arial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ind w:right="140"/>
        <w:rPr>
          <w:rFonts w:ascii="Arial" w:eastAsia="Tahoma" w:hAnsi="Arial" w:cs="Arial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ind w:right="140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Дата выдачи _____________________</w:t>
      </w:r>
    </w:p>
    <w:p w:rsidR="00C708E9" w:rsidRPr="00C708E9" w:rsidRDefault="00C708E9" w:rsidP="00C708E9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spacing w:after="0" w:line="240" w:lineRule="auto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spacing w:after="0" w:line="240" w:lineRule="auto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Calibri" w:hAnsi="Arial" w:cs="Arial"/>
          <w:bCs/>
          <w:sz w:val="24"/>
          <w:szCs w:val="24"/>
        </w:rPr>
        <w:t>Приложение № 5</w:t>
      </w:r>
    </w:p>
    <w:p w:rsidR="00C708E9" w:rsidRPr="00C708E9" w:rsidRDefault="00C708E9" w:rsidP="00C708E9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к Административному регламенту</w:t>
      </w:r>
    </w:p>
    <w:p w:rsidR="00C708E9" w:rsidRPr="00C708E9" w:rsidRDefault="00C708E9" w:rsidP="00C708E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по предоставлению муниципальной услуги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Cs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Cs/>
          <w:sz w:val="24"/>
          <w:szCs w:val="24"/>
          <w:lang w:bidi="ru-RU"/>
        </w:rPr>
      </w:pP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>Рекомендуемая форма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Cs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bCs/>
          <w:sz w:val="24"/>
          <w:szCs w:val="24"/>
          <w:lang w:bidi="ru-RU"/>
        </w:rPr>
      </w:pPr>
      <w:proofErr w:type="gramStart"/>
      <w:r w:rsidRPr="00C708E9">
        <w:rPr>
          <w:rFonts w:ascii="Arial" w:eastAsia="Tahoma" w:hAnsi="Arial" w:cs="Arial"/>
          <w:b/>
          <w:bCs/>
          <w:sz w:val="24"/>
          <w:szCs w:val="24"/>
          <w:lang w:bidi="ru-RU"/>
        </w:rPr>
        <w:t>З</w:t>
      </w:r>
      <w:proofErr w:type="gramEnd"/>
      <w:r w:rsidRPr="00C708E9">
        <w:rPr>
          <w:rFonts w:ascii="Arial" w:eastAsia="Tahoma" w:hAnsi="Arial" w:cs="Arial"/>
          <w:b/>
          <w:bCs/>
          <w:sz w:val="24"/>
          <w:szCs w:val="24"/>
          <w:lang w:bidi="ru-RU"/>
        </w:rPr>
        <w:t xml:space="preserve"> А Я В Л Е Н И Е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bCs/>
          <w:sz w:val="24"/>
          <w:szCs w:val="24"/>
          <w:lang w:bidi="ru-RU"/>
        </w:rPr>
      </w:pPr>
      <w:r w:rsidRPr="00C708E9">
        <w:rPr>
          <w:rFonts w:ascii="Arial" w:eastAsia="Tahoma" w:hAnsi="Arial" w:cs="Arial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«__» __________ 20___ г.</w:t>
      </w:r>
    </w:p>
    <w:p w:rsidR="00C708E9" w:rsidRPr="00C708E9" w:rsidRDefault="00C708E9" w:rsidP="00C708E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C708E9" w:rsidRPr="00C708E9" w:rsidTr="00C708E9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ru-RU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708E9" w:rsidRPr="00C708E9" w:rsidTr="00C708E9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указать наименование муниципального образования</w:t>
            </w:r>
          </w:p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cyan"/>
                <w:lang w:bidi="ru-RU"/>
              </w:rPr>
            </w:pPr>
          </w:p>
        </w:tc>
      </w:tr>
    </w:tbl>
    <w:p w:rsidR="00C708E9" w:rsidRPr="00C708E9" w:rsidRDefault="00C708E9" w:rsidP="00C708E9">
      <w:pPr>
        <w:widowControl w:val="0"/>
        <w:spacing w:after="0" w:line="240" w:lineRule="auto"/>
        <w:ind w:firstLine="708"/>
        <w:jc w:val="both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Прошу оставить заявление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C708E9">
        <w:rPr>
          <w:rFonts w:ascii="Arial" w:eastAsia="Tahoma" w:hAnsi="Arial" w:cs="Arial"/>
          <w:sz w:val="24"/>
          <w:szCs w:val="24"/>
          <w:lang w:bidi="ru-RU"/>
        </w:rPr>
        <w:t>от</w:t>
      </w:r>
      <w:proofErr w:type="gramEnd"/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 ________________ № _____________ без рассмотрения. </w:t>
      </w:r>
    </w:p>
    <w:tbl>
      <w:tblPr>
        <w:tblpPr w:leftFromText="180" w:rightFromText="180" w:bottomFromText="20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919"/>
        <w:gridCol w:w="4819"/>
      </w:tblGrid>
      <w:tr w:rsidR="00C708E9" w:rsidRPr="00C708E9" w:rsidTr="00C708E9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 Сведения о заявителе</w:t>
            </w:r>
            <w:r w:rsidRPr="00C708E9">
              <w:rPr>
                <w:rFonts w:ascii="Arial" w:eastAsia="Tahoma" w:hAnsi="Arial" w:cs="Arial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C708E9" w:rsidRPr="00C708E9" w:rsidTr="00C708E9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C708E9">
              <w:rPr>
                <w:rFonts w:ascii="Arial" w:eastAsia="Calibri" w:hAnsi="Arial" w:cs="Arial"/>
                <w:sz w:val="24"/>
                <w:szCs w:val="24"/>
                <w:lang w:bidi="ru-RU"/>
              </w:rPr>
              <w:t>не указываются в </w:t>
            </w: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случае, если </w:t>
            </w: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C708E9">
              <w:rPr>
                <w:rFonts w:ascii="Arial" w:eastAsia="Calibri" w:hAnsi="Arial" w:cs="Arial"/>
                <w:sz w:val="24"/>
                <w:szCs w:val="24"/>
                <w:lang w:bidi="ru-RU"/>
              </w:rPr>
              <w:t xml:space="preserve"> (</w:t>
            </w: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61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rPr>
          <w:trHeight w:val="6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</w:tbl>
    <w:p w:rsidR="00C708E9" w:rsidRPr="00C708E9" w:rsidRDefault="00C708E9" w:rsidP="00C708E9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 xml:space="preserve">     указать дату и номер регистрации заявления</w:t>
      </w:r>
    </w:p>
    <w:p w:rsidR="00C708E9" w:rsidRPr="00C708E9" w:rsidRDefault="00C708E9" w:rsidP="00C708E9">
      <w:pPr>
        <w:widowControl w:val="0"/>
        <w:spacing w:after="0" w:line="240" w:lineRule="auto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Приложение: _____________________________________________________________________</w:t>
      </w:r>
    </w:p>
    <w:p w:rsidR="00C708E9" w:rsidRPr="00C708E9" w:rsidRDefault="00C708E9" w:rsidP="00C708E9">
      <w:pPr>
        <w:widowControl w:val="0"/>
        <w:spacing w:after="0" w:line="240" w:lineRule="auto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C708E9" w:rsidRPr="00C708E9" w:rsidRDefault="00C708E9" w:rsidP="00C708E9">
      <w:pPr>
        <w:widowControl w:val="0"/>
        <w:tabs>
          <w:tab w:val="left" w:pos="1968"/>
        </w:tabs>
        <w:spacing w:after="0" w:line="240" w:lineRule="auto"/>
        <w:rPr>
          <w:rFonts w:ascii="Arial" w:eastAsia="Tahoma" w:hAnsi="Arial" w:cs="Arial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tabs>
          <w:tab w:val="left" w:pos="1968"/>
        </w:tabs>
        <w:spacing w:after="0" w:line="240" w:lineRule="auto"/>
        <w:rPr>
          <w:rFonts w:ascii="Arial" w:eastAsia="Tahoma" w:hAnsi="Arial" w:cs="Arial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tabs>
          <w:tab w:val="left" w:pos="1968"/>
        </w:tabs>
        <w:spacing w:after="0" w:line="240" w:lineRule="auto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  <w:gridCol w:w="222"/>
      </w:tblGrid>
      <w:tr w:rsidR="00C708E9" w:rsidRPr="00C708E9" w:rsidTr="00C708E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i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12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E9" w:rsidRPr="00C708E9" w:rsidRDefault="00C708E9" w:rsidP="00C708E9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ahoma" w:hAnsi="Arial" w:cs="Arial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827"/>
      </w:tblGrid>
      <w:tr w:rsidR="00C708E9" w:rsidRPr="00C708E9" w:rsidTr="00C708E9">
        <w:trPr>
          <w:trHeight w:val="731"/>
        </w:trPr>
        <w:tc>
          <w:tcPr>
            <w:tcW w:w="3119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c>
          <w:tcPr>
            <w:tcW w:w="3119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:rsidR="00C708E9" w:rsidRPr="00C708E9" w:rsidRDefault="00C708E9" w:rsidP="00C708E9">
      <w:pPr>
        <w:autoSpaceDE w:val="0"/>
        <w:autoSpaceDN w:val="0"/>
        <w:adjustRightInd w:val="0"/>
        <w:ind w:right="-142"/>
        <w:rPr>
          <w:rFonts w:ascii="Arial" w:eastAsia="Calibri" w:hAnsi="Arial" w:cs="Arial"/>
          <w:bCs/>
          <w:strike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C708E9">
        <w:rPr>
          <w:rFonts w:ascii="Arial" w:eastAsia="Calibri" w:hAnsi="Arial" w:cs="Arial"/>
          <w:bCs/>
          <w:sz w:val="24"/>
          <w:szCs w:val="24"/>
        </w:rPr>
        <w:t>Приложение № 6</w:t>
      </w:r>
    </w:p>
    <w:p w:rsidR="00C708E9" w:rsidRPr="00C708E9" w:rsidRDefault="00C708E9" w:rsidP="00C708E9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к Административному регламенту</w:t>
      </w:r>
    </w:p>
    <w:p w:rsidR="00C708E9" w:rsidRPr="00C708E9" w:rsidRDefault="00C708E9" w:rsidP="00C708E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по предоставлению муниципальной услуги</w:t>
      </w:r>
    </w:p>
    <w:p w:rsidR="00C708E9" w:rsidRPr="00C708E9" w:rsidRDefault="00C708E9" w:rsidP="00C708E9">
      <w:pPr>
        <w:spacing w:after="0" w:line="240" w:lineRule="auto"/>
        <w:ind w:left="5387"/>
        <w:jc w:val="center"/>
        <w:rPr>
          <w:rFonts w:ascii="Arial" w:eastAsia="Calibri" w:hAnsi="Arial" w:cs="Arial"/>
          <w:sz w:val="24"/>
          <w:szCs w:val="24"/>
        </w:rPr>
      </w:pPr>
    </w:p>
    <w:p w:rsidR="00C708E9" w:rsidRPr="00C708E9" w:rsidRDefault="00C708E9" w:rsidP="00C708E9">
      <w:pPr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</w:rPr>
      </w:pPr>
      <w:r w:rsidRPr="00C708E9">
        <w:rPr>
          <w:rFonts w:ascii="Arial" w:eastAsia="Calibri" w:hAnsi="Arial" w:cs="Arial"/>
          <w:sz w:val="24"/>
          <w:szCs w:val="24"/>
        </w:rPr>
        <w:t>Рекомендуемая форма</w:t>
      </w:r>
    </w:p>
    <w:p w:rsidR="00C708E9" w:rsidRPr="00C708E9" w:rsidRDefault="00C708E9" w:rsidP="00C708E9">
      <w:pPr>
        <w:widowControl w:val="0"/>
        <w:spacing w:after="0" w:line="240" w:lineRule="auto"/>
        <w:rPr>
          <w:rFonts w:ascii="Arial" w:eastAsia="Tahoma" w:hAnsi="Arial" w:cs="Arial"/>
          <w:bCs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Кому ____________________________________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фамилия, имя, отчество (при наличии) заявителя</w:t>
      </w:r>
      <w:r w:rsidRPr="00C708E9">
        <w:rPr>
          <w:rFonts w:ascii="Arial" w:eastAsia="Tahoma" w:hAnsi="Arial" w:cs="Arial"/>
          <w:sz w:val="24"/>
          <w:szCs w:val="24"/>
          <w:vertAlign w:val="superscript"/>
          <w:lang w:bidi="ru-RU"/>
        </w:rPr>
        <w:footnoteReference w:id="5"/>
      </w:r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полное наименование заявителя, ИНН, ОГРН – для юридического лица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_________________________________________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Tahoma" w:hAnsi="Arial" w:cs="Arial"/>
          <w:b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jc w:val="center"/>
        <w:outlineLvl w:val="0"/>
        <w:rPr>
          <w:rFonts w:ascii="Arial" w:eastAsia="Tahoma" w:hAnsi="Arial" w:cs="Arial"/>
          <w:b/>
          <w:strike/>
          <w:sz w:val="24"/>
          <w:szCs w:val="24"/>
          <w:lang w:bidi="ru-RU"/>
        </w:rPr>
      </w:pPr>
      <w:proofErr w:type="gramStart"/>
      <w:r w:rsidRPr="00C708E9">
        <w:rPr>
          <w:rFonts w:ascii="Arial" w:eastAsia="Tahoma" w:hAnsi="Arial" w:cs="Arial"/>
          <w:b/>
          <w:sz w:val="24"/>
          <w:szCs w:val="24"/>
          <w:lang w:bidi="ru-RU"/>
        </w:rPr>
        <w:t>Р</w:t>
      </w:r>
      <w:proofErr w:type="gramEnd"/>
      <w:r w:rsidRPr="00C708E9">
        <w:rPr>
          <w:rFonts w:ascii="Arial" w:eastAsia="Tahoma" w:hAnsi="Arial" w:cs="Arial"/>
          <w:b/>
          <w:sz w:val="24"/>
          <w:szCs w:val="24"/>
          <w:lang w:bidi="ru-RU"/>
        </w:rPr>
        <w:t xml:space="preserve"> Е Ш Е Н И Е</w:t>
      </w:r>
      <w:r w:rsidRPr="00C708E9">
        <w:rPr>
          <w:rFonts w:ascii="Arial" w:eastAsia="Tahoma" w:hAnsi="Arial" w:cs="Arial"/>
          <w:b/>
          <w:sz w:val="24"/>
          <w:szCs w:val="24"/>
          <w:lang w:bidi="ru-RU"/>
        </w:rPr>
        <w:br/>
        <w:t xml:space="preserve"> об оставлении заявления о </w:t>
      </w:r>
      <w:r w:rsidRPr="00C708E9">
        <w:rPr>
          <w:rFonts w:ascii="Arial" w:eastAsia="Tahoma" w:hAnsi="Arial" w:cs="Arial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C708E9">
        <w:rPr>
          <w:rFonts w:ascii="Arial" w:eastAsia="Tahoma" w:hAnsi="Arial" w:cs="Arial"/>
          <w:b/>
          <w:sz w:val="24"/>
          <w:szCs w:val="24"/>
          <w:lang w:bidi="ru-RU"/>
        </w:rPr>
        <w:t>без рассмотрения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ahoma" w:hAnsi="Arial" w:cs="Arial"/>
          <w:bCs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ahoma" w:hAnsi="Arial" w:cs="Arial"/>
          <w:bCs/>
          <w:color w:val="FF0000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ahoma" w:hAnsi="Arial" w:cs="Arial"/>
          <w:i/>
          <w:sz w:val="24"/>
          <w:szCs w:val="24"/>
          <w:lang w:bidi="ru-RU"/>
        </w:rPr>
      </w:pP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>от</w:t>
      </w:r>
      <w:proofErr w:type="gramEnd"/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>об</w:t>
      </w:r>
      <w:proofErr w:type="gramEnd"/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 xml:space="preserve"> оставлении</w:t>
      </w: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br/>
        <w:t xml:space="preserve">                           </w:t>
      </w: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ab/>
      </w: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ab/>
      </w: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ab/>
      </w: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ab/>
        <w:t xml:space="preserve">   </w:t>
      </w:r>
      <w:r w:rsidRPr="00C708E9">
        <w:rPr>
          <w:rFonts w:ascii="Arial" w:eastAsia="Calibri" w:hAnsi="Arial" w:cs="Arial"/>
          <w:sz w:val="24"/>
          <w:szCs w:val="24"/>
          <w:lang w:bidi="ru-RU"/>
        </w:rPr>
        <w:t>указать</w:t>
      </w:r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 дату и номер регистрации заявления</w:t>
      </w:r>
    </w:p>
    <w:p w:rsidR="00C708E9" w:rsidRPr="00C708E9" w:rsidRDefault="00C708E9" w:rsidP="00C70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bCs/>
          <w:sz w:val="24"/>
          <w:szCs w:val="24"/>
          <w:lang w:bidi="ru-RU"/>
        </w:rPr>
      </w:pP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>заявления о предоставлении муниципальной услуги</w:t>
      </w:r>
      <w:r w:rsidRPr="00C708E9">
        <w:rPr>
          <w:rFonts w:ascii="Arial" w:eastAsia="Tahoma" w:hAnsi="Arial" w:cs="Arial"/>
          <w:b/>
          <w:bCs/>
          <w:sz w:val="24"/>
          <w:szCs w:val="24"/>
          <w:lang w:bidi="ru-RU"/>
        </w:rPr>
        <w:t xml:space="preserve"> </w:t>
      </w: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C708E9" w:rsidRPr="00C708E9" w:rsidRDefault="00C708E9" w:rsidP="00C708E9">
      <w:pPr>
        <w:widowControl w:val="0"/>
        <w:spacing w:after="0" w:line="240" w:lineRule="auto"/>
        <w:jc w:val="center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Calibri" w:hAnsi="Arial" w:cs="Arial"/>
          <w:sz w:val="24"/>
          <w:szCs w:val="24"/>
          <w:lang w:bidi="ru-RU"/>
        </w:rPr>
        <w:t>указать</w:t>
      </w:r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 наименование уполномоченного органа местного самоуправления</w:t>
      </w:r>
    </w:p>
    <w:p w:rsidR="00C708E9" w:rsidRPr="00C708E9" w:rsidRDefault="00C708E9" w:rsidP="00C708E9">
      <w:pPr>
        <w:widowControl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принято </w:t>
      </w: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>решение</w:t>
      </w:r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 об оставлении заявления</w:t>
      </w:r>
      <w:r w:rsidRPr="00C708E9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C708E9">
        <w:rPr>
          <w:rFonts w:ascii="Arial" w:eastAsia="Tahoma" w:hAnsi="Arial" w:cs="Arial"/>
          <w:sz w:val="24"/>
          <w:szCs w:val="24"/>
          <w:lang w:bidi="ru-RU"/>
        </w:rPr>
        <w:t>от</w:t>
      </w:r>
      <w:proofErr w:type="gramEnd"/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 </w:t>
      </w:r>
      <w:r w:rsidRPr="00C708E9">
        <w:rPr>
          <w:rFonts w:ascii="Arial" w:eastAsia="Tahoma" w:hAnsi="Arial" w:cs="Arial"/>
          <w:bCs/>
          <w:sz w:val="24"/>
          <w:szCs w:val="24"/>
          <w:lang w:bidi="ru-RU"/>
        </w:rPr>
        <w:t>________________ № ______________</w:t>
      </w:r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 без рассмотрения.</w:t>
      </w:r>
    </w:p>
    <w:p w:rsidR="00C708E9" w:rsidRPr="00C708E9" w:rsidRDefault="00C708E9" w:rsidP="00C708E9">
      <w:pPr>
        <w:widowControl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 xml:space="preserve">     </w:t>
      </w:r>
      <w:r w:rsidRPr="00C708E9">
        <w:rPr>
          <w:rFonts w:ascii="Arial" w:eastAsia="Calibri" w:hAnsi="Arial" w:cs="Arial"/>
          <w:sz w:val="24"/>
          <w:szCs w:val="24"/>
          <w:lang w:bidi="ru-RU"/>
        </w:rPr>
        <w:t xml:space="preserve">указать </w:t>
      </w:r>
      <w:r w:rsidRPr="00C708E9">
        <w:rPr>
          <w:rFonts w:ascii="Arial" w:eastAsia="Tahoma" w:hAnsi="Arial" w:cs="Arial"/>
          <w:sz w:val="24"/>
          <w:szCs w:val="24"/>
          <w:lang w:bidi="ru-RU"/>
        </w:rPr>
        <w:t>дату и номер регистрации заявления</w:t>
      </w: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C708E9" w:rsidRPr="00C708E9" w:rsidTr="00C708E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C708E9" w:rsidRPr="00C708E9" w:rsidTr="00C708E9">
        <w:tc>
          <w:tcPr>
            <w:tcW w:w="311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lastRenderedPageBreak/>
              <w:t>должность</w:t>
            </w: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C708E9" w:rsidRPr="00C708E9" w:rsidRDefault="00C708E9" w:rsidP="00C708E9">
            <w:pPr>
              <w:widowControl w:val="0"/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C708E9" w:rsidRPr="00C708E9" w:rsidRDefault="00C708E9" w:rsidP="00C708E9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C708E9">
              <w:rPr>
                <w:rFonts w:ascii="Arial" w:eastAsia="Tahoma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:rsidR="00C708E9" w:rsidRPr="00C708E9" w:rsidRDefault="00C708E9" w:rsidP="00C708E9">
      <w:pPr>
        <w:widowControl w:val="0"/>
        <w:spacing w:after="0" w:line="240" w:lineRule="auto"/>
        <w:outlineLvl w:val="0"/>
        <w:rPr>
          <w:rFonts w:ascii="Arial" w:eastAsia="Tahoma" w:hAnsi="Arial" w:cs="Arial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outlineLvl w:val="0"/>
        <w:rPr>
          <w:rFonts w:ascii="Arial" w:eastAsia="Tahoma" w:hAnsi="Arial" w:cs="Arial"/>
          <w:sz w:val="24"/>
          <w:szCs w:val="24"/>
          <w:lang w:bidi="ru-RU"/>
        </w:rPr>
      </w:pPr>
    </w:p>
    <w:p w:rsidR="00C708E9" w:rsidRPr="00C708E9" w:rsidRDefault="00C708E9" w:rsidP="00C708E9">
      <w:pPr>
        <w:widowControl w:val="0"/>
        <w:spacing w:after="0" w:line="240" w:lineRule="auto"/>
        <w:ind w:right="140"/>
        <w:rPr>
          <w:rFonts w:ascii="Arial" w:eastAsia="Tahoma" w:hAnsi="Arial" w:cs="Arial"/>
          <w:sz w:val="24"/>
          <w:szCs w:val="24"/>
          <w:lang w:bidi="ru-RU"/>
        </w:rPr>
      </w:pPr>
      <w:r w:rsidRPr="00C708E9">
        <w:rPr>
          <w:rFonts w:ascii="Arial" w:eastAsia="Tahoma" w:hAnsi="Arial" w:cs="Arial"/>
          <w:sz w:val="24"/>
          <w:szCs w:val="24"/>
          <w:lang w:bidi="ru-RU"/>
        </w:rPr>
        <w:t>Дата выдачи ______________________</w:t>
      </w: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autoSpaceDE w:val="0"/>
        <w:autoSpaceDN w:val="0"/>
        <w:adjustRightInd w:val="0"/>
        <w:ind w:right="-142" w:firstLine="698"/>
        <w:jc w:val="right"/>
        <w:rPr>
          <w:rFonts w:ascii="Arial" w:eastAsia="Calibri" w:hAnsi="Arial" w:cs="Arial"/>
          <w:bCs/>
          <w:strike/>
          <w:color w:val="FF0000"/>
          <w:sz w:val="24"/>
          <w:szCs w:val="24"/>
        </w:rPr>
      </w:pPr>
    </w:p>
    <w:p w:rsidR="00C708E9" w:rsidRPr="00C708E9" w:rsidRDefault="00C708E9" w:rsidP="00C708E9">
      <w:pPr>
        <w:widowControl w:val="0"/>
        <w:spacing w:after="0" w:line="240" w:lineRule="auto"/>
        <w:rPr>
          <w:rFonts w:ascii="Arial" w:eastAsia="Tahoma" w:hAnsi="Arial" w:cs="Arial"/>
          <w:color w:val="FF0000"/>
          <w:sz w:val="24"/>
          <w:szCs w:val="24"/>
          <w:lang w:bidi="ru-RU"/>
        </w:rPr>
      </w:pPr>
    </w:p>
    <w:p w:rsidR="00296087" w:rsidRDefault="00694119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19" w:rsidRDefault="00694119" w:rsidP="00C708E9">
      <w:pPr>
        <w:spacing w:after="0" w:line="240" w:lineRule="auto"/>
      </w:pPr>
      <w:r>
        <w:separator/>
      </w:r>
    </w:p>
  </w:endnote>
  <w:endnote w:type="continuationSeparator" w:id="0">
    <w:p w:rsidR="00694119" w:rsidRDefault="00694119" w:rsidP="00C7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19" w:rsidRDefault="00694119" w:rsidP="00C708E9">
      <w:pPr>
        <w:spacing w:after="0" w:line="240" w:lineRule="auto"/>
      </w:pPr>
      <w:r>
        <w:separator/>
      </w:r>
    </w:p>
  </w:footnote>
  <w:footnote w:type="continuationSeparator" w:id="0">
    <w:p w:rsidR="00694119" w:rsidRDefault="00694119" w:rsidP="00C708E9">
      <w:pPr>
        <w:spacing w:after="0" w:line="240" w:lineRule="auto"/>
      </w:pPr>
      <w:r>
        <w:continuationSeparator/>
      </w:r>
    </w:p>
  </w:footnote>
  <w:footnote w:id="1">
    <w:p w:rsidR="00C708E9" w:rsidRDefault="00C708E9" w:rsidP="00C708E9">
      <w:pPr>
        <w:pStyle w:val="a5"/>
        <w:rPr>
          <w:bCs/>
        </w:rPr>
      </w:pPr>
      <w:r>
        <w:rPr>
          <w:rStyle w:val="af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C708E9" w:rsidRDefault="00C708E9" w:rsidP="00C708E9">
      <w:pPr>
        <w:pStyle w:val="a5"/>
        <w:rPr>
          <w:bCs/>
        </w:rPr>
      </w:pPr>
      <w:r>
        <w:rPr>
          <w:rStyle w:val="af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C708E9" w:rsidRDefault="00C708E9" w:rsidP="00C708E9">
      <w:pPr>
        <w:pStyle w:val="a5"/>
        <w:rPr>
          <w:bCs/>
        </w:rPr>
      </w:pPr>
      <w:r>
        <w:rPr>
          <w:rStyle w:val="af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C708E9" w:rsidRDefault="00C708E9" w:rsidP="00C708E9">
      <w:pPr>
        <w:pStyle w:val="a5"/>
        <w:rPr>
          <w:bCs/>
        </w:rPr>
      </w:pPr>
      <w:r>
        <w:rPr>
          <w:rStyle w:val="af"/>
        </w:rPr>
        <w:footnoteRef/>
      </w:r>
      <w:r>
        <w:t xml:space="preserve"> Заявителями </w:t>
      </w:r>
      <w:r>
        <w:rPr>
          <w:bCs/>
        </w:rPr>
        <w:t>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C708E9" w:rsidRDefault="00C708E9" w:rsidP="00C708E9">
      <w:pPr>
        <w:pStyle w:val="a5"/>
        <w:rPr>
          <w:bCs/>
        </w:rPr>
      </w:pPr>
      <w:r>
        <w:rPr>
          <w:rStyle w:val="af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E9"/>
    <w:rsid w:val="000E579D"/>
    <w:rsid w:val="00152A6B"/>
    <w:rsid w:val="002E39F5"/>
    <w:rsid w:val="00694119"/>
    <w:rsid w:val="00887B6B"/>
    <w:rsid w:val="00C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08E9"/>
  </w:style>
  <w:style w:type="character" w:styleId="a3">
    <w:name w:val="Hyperlink"/>
    <w:basedOn w:val="a0"/>
    <w:uiPriority w:val="99"/>
    <w:semiHidden/>
    <w:unhideWhenUsed/>
    <w:rsid w:val="00C708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08E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0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08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semiHidden/>
    <w:unhideWhenUsed/>
    <w:rsid w:val="00C7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7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708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708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708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708E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708E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8E9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C70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708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C708E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C70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0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0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0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0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0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0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0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C708E9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C708E9"/>
    <w:rPr>
      <w:color w:val="106BBE"/>
    </w:rPr>
  </w:style>
  <w:style w:type="character" w:customStyle="1" w:styleId="af1">
    <w:name w:val="Цветовое выделение"/>
    <w:uiPriority w:val="99"/>
    <w:rsid w:val="00C708E9"/>
    <w:rPr>
      <w:b/>
      <w:bCs/>
      <w:color w:val="26282F"/>
    </w:rPr>
  </w:style>
  <w:style w:type="character" w:customStyle="1" w:styleId="Heading1Char">
    <w:name w:val="Heading 1 Char"/>
    <w:basedOn w:val="a0"/>
    <w:uiPriority w:val="99"/>
    <w:locked/>
    <w:rsid w:val="00C708E9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2">
    <w:name w:val="Table Grid"/>
    <w:basedOn w:val="a1"/>
    <w:uiPriority w:val="59"/>
    <w:rsid w:val="00C708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08E9"/>
  </w:style>
  <w:style w:type="character" w:styleId="a3">
    <w:name w:val="Hyperlink"/>
    <w:basedOn w:val="a0"/>
    <w:uiPriority w:val="99"/>
    <w:semiHidden/>
    <w:unhideWhenUsed/>
    <w:rsid w:val="00C708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08E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0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08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semiHidden/>
    <w:unhideWhenUsed/>
    <w:rsid w:val="00C7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7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708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708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708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708E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708E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8E9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C70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708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C708E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C70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0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0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0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0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0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0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0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C708E9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C708E9"/>
    <w:rPr>
      <w:color w:val="106BBE"/>
    </w:rPr>
  </w:style>
  <w:style w:type="character" w:customStyle="1" w:styleId="af1">
    <w:name w:val="Цветовое выделение"/>
    <w:uiPriority w:val="99"/>
    <w:rsid w:val="00C708E9"/>
    <w:rPr>
      <w:b/>
      <w:bCs/>
      <w:color w:val="26282F"/>
    </w:rPr>
  </w:style>
  <w:style w:type="character" w:customStyle="1" w:styleId="Heading1Char">
    <w:name w:val="Heading 1 Char"/>
    <w:basedOn w:val="a0"/>
    <w:uiPriority w:val="99"/>
    <w:locked/>
    <w:rsid w:val="00C708E9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2">
    <w:name w:val="Table Grid"/>
    <w:basedOn w:val="a1"/>
    <w:uiPriority w:val="59"/>
    <w:rsid w:val="00C708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11748</Words>
  <Characters>66970</Characters>
  <Application>Microsoft Office Word</Application>
  <DocSecurity>0</DocSecurity>
  <Lines>558</Lines>
  <Paragraphs>157</Paragraphs>
  <ScaleCrop>false</ScaleCrop>
  <Company/>
  <LinksUpToDate>false</LinksUpToDate>
  <CharactersWithSpaces>78561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2023-11-23T11:27:00Z</dcterms:created>
  <dcterms:modified xsi:type="dcterms:W3CDTF">2023-11-24T06:43:00Z</dcterms:modified>
</cp:coreProperties>
</file>