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44" w:rsidRDefault="00607844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07844" w:rsidRDefault="00607844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 Администрация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муниципального образования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Верхнечебеньковский сельсовет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 </w:t>
      </w:r>
      <w:proofErr w:type="spellStart"/>
      <w:r w:rsidRPr="00EB3A0A">
        <w:rPr>
          <w:sz w:val="28"/>
          <w:szCs w:val="28"/>
        </w:rPr>
        <w:t>Сакмарского</w:t>
      </w:r>
      <w:proofErr w:type="spellEnd"/>
      <w:r w:rsidRPr="00EB3A0A">
        <w:rPr>
          <w:sz w:val="28"/>
          <w:szCs w:val="28"/>
        </w:rPr>
        <w:t xml:space="preserve"> района</w:t>
      </w:r>
      <w:r w:rsidRPr="00EB3A0A">
        <w:rPr>
          <w:sz w:val="28"/>
          <w:szCs w:val="28"/>
        </w:rPr>
        <w:tab/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Оренбургской области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ПОСТАНОВЛЕНИЕ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от  16.06.2023 г  № 5</w:t>
      </w:r>
      <w:r>
        <w:rPr>
          <w:sz w:val="28"/>
          <w:szCs w:val="28"/>
        </w:rPr>
        <w:t>6</w:t>
      </w:r>
      <w:r w:rsidRPr="00EB3A0A">
        <w:rPr>
          <w:sz w:val="28"/>
          <w:szCs w:val="28"/>
        </w:rPr>
        <w:t xml:space="preserve"> -</w:t>
      </w:r>
      <w:proofErr w:type="spellStart"/>
      <w:proofErr w:type="gramStart"/>
      <w:r w:rsidRPr="00EB3A0A">
        <w:rPr>
          <w:sz w:val="28"/>
          <w:szCs w:val="28"/>
        </w:rPr>
        <w:t>п</w:t>
      </w:r>
      <w:proofErr w:type="spellEnd"/>
      <w:proofErr w:type="gramEnd"/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с</w:t>
      </w:r>
      <w:proofErr w:type="gramStart"/>
      <w:r w:rsidRPr="00EB3A0A">
        <w:rPr>
          <w:sz w:val="28"/>
          <w:szCs w:val="28"/>
        </w:rPr>
        <w:t>.В</w:t>
      </w:r>
      <w:proofErr w:type="gramEnd"/>
      <w:r w:rsidRPr="00EB3A0A">
        <w:rPr>
          <w:sz w:val="28"/>
          <w:szCs w:val="28"/>
        </w:rPr>
        <w:t>ерхние Чебеньки</w:t>
      </w:r>
    </w:p>
    <w:p w:rsidR="00607844" w:rsidRDefault="00607844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42F3E" w:rsidRPr="00607844" w:rsidRDefault="00607844" w:rsidP="0060784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F3E" w:rsidRPr="00607844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442F3E" w:rsidRPr="00607844" w:rsidRDefault="00442F3E" w:rsidP="0060784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0784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</w:t>
      </w:r>
      <w:r w:rsidR="00607844" w:rsidRPr="00607844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607844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60784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078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42F3E" w:rsidRPr="004425F5" w:rsidRDefault="00442F3E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42F3E" w:rsidRDefault="00442F3E" w:rsidP="00442F3E">
      <w:pPr>
        <w:pStyle w:val="a5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 Федеральным законом № 210-ФЗ от 27.07.2010г. « Об организации предоставления государственных и муниципальных услуг», Уставом му</w:t>
      </w:r>
      <w:r w:rsidR="00607844">
        <w:rPr>
          <w:sz w:val="28"/>
          <w:szCs w:val="28"/>
        </w:rPr>
        <w:t>ниципального образования 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постановляю: </w:t>
      </w:r>
    </w:p>
    <w:p w:rsidR="00442F3E" w:rsidRPr="004903A5" w:rsidRDefault="00442F3E" w:rsidP="00442F3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E0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903A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4903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3A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</w:t>
      </w:r>
    </w:p>
    <w:p w:rsidR="00442F3E" w:rsidRPr="004903A5" w:rsidRDefault="00442F3E" w:rsidP="00442F3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903A5">
        <w:rPr>
          <w:sz w:val="28"/>
          <w:szCs w:val="28"/>
        </w:rPr>
        <w:t>земельного участка или объекта капитального строительства»</w:t>
      </w:r>
      <w:r>
        <w:rPr>
          <w:sz w:val="28"/>
          <w:szCs w:val="28"/>
        </w:rPr>
        <w:t xml:space="preserve"> на территории м</w:t>
      </w:r>
      <w:r w:rsidR="00607844">
        <w:rPr>
          <w:sz w:val="28"/>
          <w:szCs w:val="28"/>
        </w:rPr>
        <w:t>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 </w:t>
      </w:r>
    </w:p>
    <w:p w:rsidR="00442F3E" w:rsidRDefault="00442F3E" w:rsidP="00442F3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E0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B148C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DE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607844">
        <w:rPr>
          <w:rFonts w:ascii="Times New Roman" w:hAnsi="Times New Roman" w:cs="Times New Roman"/>
          <w:sz w:val="28"/>
          <w:szCs w:val="28"/>
        </w:rPr>
        <w:t>МО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</w:t>
      </w:r>
      <w:r w:rsidR="00607844">
        <w:rPr>
          <w:rFonts w:ascii="Times New Roman" w:hAnsi="Times New Roman" w:cs="Times New Roman"/>
          <w:sz w:val="28"/>
          <w:szCs w:val="28"/>
        </w:rPr>
        <w:t>5</w:t>
      </w:r>
      <w:r w:rsidRPr="008E4D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4D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E4DE0">
        <w:rPr>
          <w:rFonts w:ascii="Times New Roman" w:hAnsi="Times New Roman" w:cs="Times New Roman"/>
          <w:sz w:val="28"/>
          <w:szCs w:val="28"/>
        </w:rPr>
        <w:t xml:space="preserve">г. № </w:t>
      </w:r>
      <w:r w:rsidR="00607844">
        <w:rPr>
          <w:rFonts w:ascii="Times New Roman" w:hAnsi="Times New Roman" w:cs="Times New Roman"/>
          <w:sz w:val="28"/>
          <w:szCs w:val="28"/>
        </w:rPr>
        <w:t>35</w:t>
      </w:r>
      <w:r w:rsidRPr="008E4DE0">
        <w:rPr>
          <w:rFonts w:ascii="Times New Roman" w:hAnsi="Times New Roman" w:cs="Times New Roman"/>
          <w:sz w:val="28"/>
          <w:szCs w:val="28"/>
        </w:rPr>
        <w:t>-п</w:t>
      </w:r>
      <w:r>
        <w:rPr>
          <w:sz w:val="28"/>
          <w:szCs w:val="28"/>
        </w:rPr>
        <w:t xml:space="preserve"> « </w:t>
      </w:r>
      <w:r w:rsidRPr="008E4D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Pr="008E4DE0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2F3E" w:rsidRPr="00FB516D" w:rsidRDefault="00442F3E" w:rsidP="00442F3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2F3E" w:rsidRDefault="00442F3E" w:rsidP="00442F3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 Постановление вступает в </w:t>
      </w:r>
      <w:r w:rsidR="00DD0904">
        <w:rPr>
          <w:rFonts w:ascii="Times New Roman" w:hAnsi="Times New Roman" w:cs="Times New Roman"/>
          <w:bCs/>
          <w:sz w:val="28"/>
          <w:szCs w:val="28"/>
        </w:rPr>
        <w:t>силу после его официального обнародования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2F3E" w:rsidRPr="004425F5" w:rsidRDefault="00442F3E" w:rsidP="00442F3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F3E" w:rsidRDefault="00442F3E" w:rsidP="00442F3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Глава муниципального образования </w:t>
      </w:r>
    </w:p>
    <w:p w:rsidR="00442F3E" w:rsidRDefault="00607844" w:rsidP="00442F3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Верхнечебеньк</w:t>
      </w:r>
      <w:r w:rsidR="00442F3E">
        <w:rPr>
          <w:bCs/>
          <w:sz w:val="28"/>
          <w:szCs w:val="28"/>
        </w:rPr>
        <w:t xml:space="preserve">овский сельсовет                                    </w:t>
      </w:r>
      <w:r>
        <w:rPr>
          <w:bCs/>
          <w:sz w:val="28"/>
          <w:szCs w:val="28"/>
        </w:rPr>
        <w:t xml:space="preserve">         Р.Б. Рахматуллин</w:t>
      </w:r>
    </w:p>
    <w:p w:rsidR="00DD0904" w:rsidRDefault="00DD0904" w:rsidP="00442F3E">
      <w:pPr>
        <w:spacing w:line="276" w:lineRule="auto"/>
        <w:rPr>
          <w:bCs/>
          <w:sz w:val="28"/>
          <w:szCs w:val="28"/>
        </w:rPr>
      </w:pPr>
    </w:p>
    <w:p w:rsidR="00607844" w:rsidRDefault="00607844" w:rsidP="00442F3E">
      <w:pPr>
        <w:spacing w:line="276" w:lineRule="auto"/>
        <w:rPr>
          <w:bCs/>
          <w:sz w:val="28"/>
          <w:szCs w:val="28"/>
        </w:rPr>
      </w:pPr>
    </w:p>
    <w:p w:rsidR="00442F3E" w:rsidRDefault="00442F3E" w:rsidP="00442F3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F3E" w:rsidRPr="00EB148C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B148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442F3E" w:rsidRPr="00EB148C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B148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42F3E" w:rsidRPr="00EB148C" w:rsidRDefault="00607844" w:rsidP="00442F3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 Верхнечебеньк</w:t>
      </w:r>
      <w:r w:rsidR="00442F3E" w:rsidRPr="00EB148C">
        <w:rPr>
          <w:rFonts w:ascii="Times New Roman" w:hAnsi="Times New Roman" w:cs="Times New Roman"/>
          <w:sz w:val="28"/>
          <w:szCs w:val="24"/>
        </w:rPr>
        <w:t>овский сельсовет</w:t>
      </w:r>
    </w:p>
    <w:p w:rsidR="00442F3E" w:rsidRPr="00EB148C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EB148C">
        <w:rPr>
          <w:rFonts w:ascii="Times New Roman" w:hAnsi="Times New Roman" w:cs="Times New Roman"/>
          <w:sz w:val="28"/>
          <w:szCs w:val="24"/>
        </w:rPr>
        <w:t>Сакмарского</w:t>
      </w:r>
      <w:proofErr w:type="spellEnd"/>
      <w:r w:rsidRPr="00EB148C">
        <w:rPr>
          <w:rFonts w:ascii="Times New Roman" w:hAnsi="Times New Roman" w:cs="Times New Roman"/>
          <w:sz w:val="28"/>
          <w:szCs w:val="24"/>
        </w:rPr>
        <w:t xml:space="preserve"> района</w:t>
      </w:r>
    </w:p>
    <w:p w:rsidR="00442F3E" w:rsidRPr="00EB148C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EB148C">
        <w:rPr>
          <w:rFonts w:ascii="Times New Roman" w:hAnsi="Times New Roman" w:cs="Times New Roman"/>
          <w:sz w:val="28"/>
          <w:szCs w:val="24"/>
        </w:rPr>
        <w:t>Оренбургской области</w:t>
      </w:r>
    </w:p>
    <w:p w:rsidR="00442F3E" w:rsidRPr="00EB148C" w:rsidRDefault="00607844" w:rsidP="00442F3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16</w:t>
      </w:r>
      <w:r w:rsidR="00442F3E" w:rsidRPr="00EB148C">
        <w:rPr>
          <w:rFonts w:ascii="Times New Roman" w:hAnsi="Times New Roman" w:cs="Times New Roman"/>
          <w:sz w:val="28"/>
          <w:szCs w:val="24"/>
        </w:rPr>
        <w:t>.0</w:t>
      </w:r>
      <w:r w:rsidR="00442F3E">
        <w:rPr>
          <w:rFonts w:ascii="Times New Roman" w:hAnsi="Times New Roman" w:cs="Times New Roman"/>
          <w:sz w:val="28"/>
          <w:szCs w:val="24"/>
        </w:rPr>
        <w:t>6</w:t>
      </w:r>
      <w:r w:rsidR="00442F3E" w:rsidRPr="00EB148C">
        <w:rPr>
          <w:rFonts w:ascii="Times New Roman" w:hAnsi="Times New Roman" w:cs="Times New Roman"/>
          <w:sz w:val="28"/>
          <w:szCs w:val="24"/>
        </w:rPr>
        <w:t>.2023г. №</w:t>
      </w:r>
      <w:r>
        <w:rPr>
          <w:rFonts w:ascii="Times New Roman" w:hAnsi="Times New Roman" w:cs="Times New Roman"/>
          <w:sz w:val="28"/>
          <w:szCs w:val="24"/>
        </w:rPr>
        <w:t xml:space="preserve"> 56</w:t>
      </w:r>
      <w:r w:rsidR="00442F3E">
        <w:rPr>
          <w:rFonts w:ascii="Times New Roman" w:hAnsi="Times New Roman" w:cs="Times New Roman"/>
          <w:sz w:val="28"/>
          <w:szCs w:val="24"/>
        </w:rPr>
        <w:t xml:space="preserve"> </w:t>
      </w:r>
      <w:r w:rsidR="00442F3E" w:rsidRPr="00EB148C">
        <w:rPr>
          <w:rFonts w:ascii="Times New Roman" w:hAnsi="Times New Roman" w:cs="Times New Roman"/>
          <w:sz w:val="28"/>
          <w:szCs w:val="24"/>
        </w:rPr>
        <w:t>-</w:t>
      </w:r>
      <w:proofErr w:type="spellStart"/>
      <w:proofErr w:type="gramStart"/>
      <w:r w:rsidR="00442F3E" w:rsidRPr="00EB148C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</w:p>
    <w:p w:rsidR="00442F3E" w:rsidRDefault="00442F3E" w:rsidP="00442F3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2F3E" w:rsidRPr="004425F5" w:rsidRDefault="00442F3E" w:rsidP="00442F3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5F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42F3E" w:rsidRPr="004425F5" w:rsidRDefault="00442F3E" w:rsidP="00442F3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F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42F3E" w:rsidRPr="004425F5" w:rsidRDefault="00442F3E" w:rsidP="00442F3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425F5">
        <w:rPr>
          <w:b/>
          <w:sz w:val="28"/>
          <w:szCs w:val="28"/>
        </w:rPr>
        <w:t xml:space="preserve"> «Предоставление разрешения на условно разрешенный вид использования </w:t>
      </w:r>
    </w:p>
    <w:p w:rsidR="00442F3E" w:rsidRPr="004425F5" w:rsidRDefault="00442F3E" w:rsidP="00442F3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425F5">
        <w:rPr>
          <w:b/>
          <w:sz w:val="28"/>
          <w:szCs w:val="28"/>
        </w:rPr>
        <w:t>земельного участка или объекта капитального строительства»</w:t>
      </w:r>
    </w:p>
    <w:p w:rsidR="00442F3E" w:rsidRPr="00E955E4" w:rsidRDefault="00442F3E" w:rsidP="00442F3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F3E" w:rsidRPr="004425F5" w:rsidRDefault="00442F3E" w:rsidP="00442F3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25F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42F3E" w:rsidRPr="00E955E4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3E" w:rsidRPr="004425F5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25F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42F3E" w:rsidRPr="0048793D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3E" w:rsidRPr="00514612" w:rsidRDefault="00442F3E" w:rsidP="00442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4612">
        <w:rPr>
          <w:sz w:val="28"/>
          <w:szCs w:val="28"/>
        </w:rPr>
        <w:t>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администрацией му</w:t>
      </w:r>
      <w:r w:rsidR="00607844">
        <w:rPr>
          <w:sz w:val="28"/>
          <w:szCs w:val="28"/>
        </w:rPr>
        <w:t>ниципального образования Верхнечебенько</w:t>
      </w:r>
      <w:r w:rsidRPr="00514612">
        <w:rPr>
          <w:sz w:val="28"/>
          <w:szCs w:val="28"/>
        </w:rPr>
        <w:t xml:space="preserve">вский сельсовет </w:t>
      </w:r>
      <w:proofErr w:type="spellStart"/>
      <w:r w:rsidRPr="00514612">
        <w:rPr>
          <w:sz w:val="28"/>
          <w:szCs w:val="28"/>
        </w:rPr>
        <w:t>Сакмарского</w:t>
      </w:r>
      <w:proofErr w:type="spellEnd"/>
      <w:r w:rsidRPr="00514612">
        <w:rPr>
          <w:sz w:val="28"/>
          <w:szCs w:val="28"/>
        </w:rPr>
        <w:t xml:space="preserve"> района Оренбургской области</w:t>
      </w:r>
    </w:p>
    <w:p w:rsidR="00442F3E" w:rsidRPr="00514612" w:rsidRDefault="00442F3E" w:rsidP="00442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4612">
        <w:rPr>
          <w:sz w:val="28"/>
          <w:szCs w:val="28"/>
        </w:rPr>
        <w:t>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442F3E" w:rsidRPr="00E955E4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42F3E" w:rsidRPr="004416C2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16C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42F3E" w:rsidRPr="0048793D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42F3E" w:rsidRPr="00E955E4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3E" w:rsidRPr="00E955E4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416C2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</w:t>
      </w:r>
      <w:r w:rsidRPr="00E955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F3E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2F3E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2F3E" w:rsidRPr="008B073B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2F3E" w:rsidRPr="00514612" w:rsidRDefault="00442F3E" w:rsidP="00442F3E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514612">
        <w:rPr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442F3E" w:rsidRPr="00514612" w:rsidRDefault="00442F3E" w:rsidP="00442F3E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514612">
        <w:rPr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442F3E" w:rsidRPr="00514612" w:rsidRDefault="00442F3E" w:rsidP="00442F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42F3E" w:rsidRPr="00E955E4" w:rsidRDefault="00442F3E" w:rsidP="00442F3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42F3E" w:rsidRPr="004416C2" w:rsidRDefault="00442F3E" w:rsidP="00442F3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6C2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442F3E" w:rsidRPr="004416C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F3E" w:rsidRPr="004416C2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16C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42F3E" w:rsidRPr="0048793D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F3E" w:rsidRPr="00514612" w:rsidRDefault="00442F3E" w:rsidP="00442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4612">
        <w:rPr>
          <w:sz w:val="28"/>
          <w:szCs w:val="28"/>
        </w:rPr>
        <w:t>. 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4612">
        <w:rPr>
          <w:rFonts w:ascii="Times New Roman" w:hAnsi="Times New Roman" w:cs="Times New Roman"/>
          <w:sz w:val="28"/>
          <w:szCs w:val="28"/>
        </w:rPr>
        <w:t>. Муниципальная услуга носит заявительный порядок обращения.</w:t>
      </w: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514612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F3E" w:rsidRPr="00514612" w:rsidRDefault="00442F3E" w:rsidP="00442F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4612">
        <w:rPr>
          <w:rFonts w:ascii="Times New Roman" w:hAnsi="Times New Roman" w:cs="Times New Roman"/>
          <w:sz w:val="28"/>
          <w:szCs w:val="28"/>
        </w:rPr>
        <w:t>. Муниципальная услуга предоставляется органом местного самоуправления администрацией м</w:t>
      </w:r>
      <w:r w:rsidR="00607844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514612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5146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146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Pr="00514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по предоставлению муниципальной услуги является  администрация м</w:t>
      </w:r>
      <w:r w:rsidR="00607844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514612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5146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146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42F3E" w:rsidRPr="00514612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14612">
        <w:rPr>
          <w:rFonts w:ascii="Times New Roman" w:hAnsi="Times New Roman" w:cs="Times New Roman"/>
          <w:sz w:val="28"/>
          <w:szCs w:val="28"/>
        </w:rPr>
        <w:t xml:space="preserve">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1461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14612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442F3E" w:rsidRPr="00E955E4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F3E" w:rsidRPr="00C84099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84099">
        <w:rPr>
          <w:rFonts w:ascii="Times New Roman" w:hAnsi="Times New Roman" w:cs="Times New Roman"/>
          <w:b/>
          <w:sz w:val="28"/>
          <w:szCs w:val="24"/>
        </w:rPr>
        <w:t>Результат предоставления муниципальной услуги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2F3E" w:rsidRPr="00C84099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4099">
        <w:rPr>
          <w:sz w:val="28"/>
        </w:rPr>
        <w:t>9. Результатом предоставления муниципальной услуги является: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предоставление разрешения на условно-разрешенный вид использования земельного участка или объекта капитального строительства заявителю;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lastRenderedPageBreak/>
        <w:t>исправление допущенных опечаток и (или) ошибок в выданных в результате предоставления муниципальной услуги документах;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предоставление дубликата документа, выданного по результатам предоставления муниципальной услуги.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 xml:space="preserve">10. Реквизиты результата предоставления муниципальной услуги: 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-Постано</w:t>
      </w:r>
      <w:r w:rsidR="00607844">
        <w:rPr>
          <w:rFonts w:ascii="Times New Roman" w:hAnsi="Times New Roman" w:cs="Times New Roman"/>
          <w:sz w:val="28"/>
          <w:szCs w:val="24"/>
        </w:rPr>
        <w:t>вление администрации МО Верхнечебеньков</w:t>
      </w:r>
      <w:r w:rsidRPr="00C84099">
        <w:rPr>
          <w:rFonts w:ascii="Times New Roman" w:hAnsi="Times New Roman" w:cs="Times New Roman"/>
          <w:sz w:val="28"/>
          <w:szCs w:val="24"/>
        </w:rPr>
        <w:t xml:space="preserve">ский сельсовет </w:t>
      </w:r>
      <w:proofErr w:type="gramStart"/>
      <w:r w:rsidRPr="00C84099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C84099">
        <w:rPr>
          <w:rFonts w:ascii="Times New Roman" w:hAnsi="Times New Roman" w:cs="Times New Roman"/>
          <w:sz w:val="28"/>
          <w:szCs w:val="24"/>
        </w:rPr>
        <w:t>……№…….</w:t>
      </w:r>
    </w:p>
    <w:p w:rsidR="00442F3E" w:rsidRPr="00C84099" w:rsidRDefault="00442F3E" w:rsidP="00442F3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(указать наименование реквизитов документа, содержащего решение о предоставлении государственной услуги, на основании которого заявителю предоставляется результат государственной услуги).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 xml:space="preserve">Состав реестровой записи о результате предоставления государственной услуги и наименование информационного ресурса, в котором размещена такая реестровая запись (в случае, если результатом предоставления государственной услуги является реестровая запись): журнал входящей документации, в единой системе юридически значимого электронного документооборота и делопроизводства (далее СЭД) 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 xml:space="preserve">Фиксирование факта получения заявителем результата предоставления муниципальной услуги осуществляется в журнале исходящей документации, в единой системе юридически значимого электронного документооборота и делопроизводства (далее СЭД) </w:t>
      </w:r>
      <w:proofErr w:type="gramStart"/>
      <w:r w:rsidRPr="00C84099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C84099">
        <w:rPr>
          <w:rFonts w:ascii="Times New Roman" w:hAnsi="Times New Roman" w:cs="Times New Roman"/>
          <w:sz w:val="28"/>
          <w:szCs w:val="24"/>
        </w:rPr>
        <w:t>в случае, если заявитель присоединён к данной системе)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84099">
        <w:rPr>
          <w:rFonts w:ascii="Times New Roman" w:hAnsi="Times New Roman" w:cs="Times New Roman"/>
          <w:sz w:val="28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2F3E" w:rsidRPr="00C84099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84099">
        <w:rPr>
          <w:rFonts w:ascii="Times New Roman" w:hAnsi="Times New Roman" w:cs="Times New Roman"/>
          <w:b/>
          <w:sz w:val="28"/>
          <w:szCs w:val="24"/>
        </w:rPr>
        <w:t>Срок предоставления муниципальной услуги</w:t>
      </w:r>
    </w:p>
    <w:p w:rsidR="00442F3E" w:rsidRPr="00C84099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2F3E" w:rsidRPr="00C84099" w:rsidRDefault="00442F3E" w:rsidP="00442F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84099">
        <w:rPr>
          <w:rFonts w:ascii="Times New Roman" w:hAnsi="Times New Roman" w:cs="Times New Roman"/>
          <w:sz w:val="28"/>
          <w:szCs w:val="24"/>
        </w:rPr>
        <w:lastRenderedPageBreak/>
        <w:t>13.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442F3E" w:rsidRPr="00C84099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</w:rPr>
      </w:pPr>
      <w:r w:rsidRPr="00C84099">
        <w:rPr>
          <w:sz w:val="28"/>
        </w:rPr>
        <w:t>В случае</w:t>
      </w:r>
      <w:proofErr w:type="gramStart"/>
      <w:r w:rsidRPr="00C84099">
        <w:rPr>
          <w:sz w:val="28"/>
        </w:rPr>
        <w:t>,</w:t>
      </w:r>
      <w:proofErr w:type="gramEnd"/>
      <w:r w:rsidRPr="00C84099">
        <w:rPr>
          <w:sz w:val="28"/>
        </w:rPr>
        <w:t xml:space="preserve"> если заявление для предоставления муниципальной услуги подано заявителем в МФЦ (при наличии соглашения о взаимодействии),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442F3E" w:rsidRPr="00C84099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</w:rPr>
      </w:pPr>
      <w:r w:rsidRPr="00C84099">
        <w:rPr>
          <w:sz w:val="28"/>
        </w:rPr>
        <w:t>В случае</w:t>
      </w:r>
      <w:proofErr w:type="gramStart"/>
      <w:r w:rsidRPr="00C84099">
        <w:rPr>
          <w:sz w:val="28"/>
        </w:rPr>
        <w:t>,</w:t>
      </w:r>
      <w:proofErr w:type="gramEnd"/>
      <w:r w:rsidRPr="00C84099">
        <w:rPr>
          <w:sz w:val="28"/>
        </w:rPr>
        <w:t xml:space="preserve"> если заявление для предоставления муниципальной услуги подано заявителем в форме электронного документа с использованием Портала,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442F3E" w:rsidRPr="00C84099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</w:rPr>
      </w:pPr>
      <w:r w:rsidRPr="00C84099">
        <w:rPr>
          <w:sz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9 Административного регламента.</w:t>
      </w:r>
    </w:p>
    <w:p w:rsidR="00442F3E" w:rsidRPr="00C84099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</w:rPr>
      </w:pPr>
      <w:r w:rsidRPr="00C84099">
        <w:rPr>
          <w:sz w:val="28"/>
        </w:rPr>
        <w:t>В случае</w:t>
      </w:r>
      <w:proofErr w:type="gramStart"/>
      <w:r w:rsidRPr="00C84099">
        <w:rPr>
          <w:sz w:val="28"/>
        </w:rPr>
        <w:t>,</w:t>
      </w:r>
      <w:proofErr w:type="gramEnd"/>
      <w:r w:rsidRPr="00C84099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442F3E" w:rsidRPr="00C84099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</w:rPr>
      </w:pPr>
      <w:r w:rsidRPr="00C84099">
        <w:rPr>
          <w:sz w:val="28"/>
        </w:rPr>
        <w:t>13.1. Приостановление срока предоставления муниципальной услуги не предусмотрено.</w:t>
      </w:r>
    </w:p>
    <w:p w:rsidR="00442F3E" w:rsidRPr="00C84099" w:rsidRDefault="00442F3E" w:rsidP="00442F3E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84099">
        <w:rPr>
          <w:sz w:val="28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442F3E" w:rsidRPr="00C84099" w:rsidRDefault="00442F3E" w:rsidP="00442F3E">
      <w:pPr>
        <w:ind w:right="-1" w:firstLine="709"/>
        <w:jc w:val="both"/>
        <w:rPr>
          <w:sz w:val="28"/>
        </w:rPr>
      </w:pPr>
      <w:r w:rsidRPr="00C84099">
        <w:rPr>
          <w:sz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442F3E" w:rsidRPr="0048793D" w:rsidRDefault="00442F3E" w:rsidP="00442F3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2F3E" w:rsidRPr="00514612" w:rsidRDefault="00442F3E" w:rsidP="00442F3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42F3E" w:rsidRPr="0048793D" w:rsidRDefault="00442F3E" w:rsidP="00442F3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3E" w:rsidRPr="00514612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612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в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607844" w:rsidRPr="003C5BE4">
          <w:rPr>
            <w:rStyle w:val="ad"/>
            <w:rFonts w:ascii="Times New Roman" w:hAnsi="Times New Roman" w:cs="Times New Roman"/>
            <w:sz w:val="28"/>
            <w:szCs w:val="28"/>
          </w:rPr>
          <w:t>https://верхнечебеньковский</w:t>
        </w:r>
        <w:proofErr w:type="gramStart"/>
      </w:hyperlink>
      <w:r w:rsidR="006078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07844">
        <w:rPr>
          <w:rFonts w:ascii="Times New Roman" w:hAnsi="Times New Roman" w:cs="Times New Roman"/>
          <w:sz w:val="28"/>
          <w:szCs w:val="28"/>
          <w:u w:val="single"/>
        </w:rPr>
        <w:t>сельсовет56.рф</w:t>
      </w:r>
      <w:r w:rsidRPr="00C8409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14612">
        <w:rPr>
          <w:rFonts w:ascii="Times New Roman" w:hAnsi="Times New Roman" w:cs="Times New Roman"/>
          <w:sz w:val="28"/>
          <w:szCs w:val="28"/>
        </w:rPr>
        <w:t>, а также на Портале.</w:t>
      </w:r>
    </w:p>
    <w:p w:rsidR="00442F3E" w:rsidRPr="0048793D" w:rsidRDefault="00442F3E" w:rsidP="00442F3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15. Для получения муниципальной услуги заявитель (представитель заявителя) должен самостоятельно предоставить:</w:t>
      </w:r>
    </w:p>
    <w:p w:rsidR="00442F3E" w:rsidRPr="00F712DE" w:rsidRDefault="00442F3E" w:rsidP="00442F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1) заявление по форме согласно приложению, к Административному регламенту;</w:t>
      </w:r>
    </w:p>
    <w:p w:rsidR="00442F3E" w:rsidRPr="00F712DE" w:rsidRDefault="00442F3E" w:rsidP="00442F3E">
      <w:pPr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15.1. К заявлению прилагаются:</w:t>
      </w:r>
    </w:p>
    <w:p w:rsidR="00442F3E" w:rsidRPr="00F712DE" w:rsidRDefault="00442F3E" w:rsidP="00442F3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1) копии документов, удостоверяющих личность гражданина Российской Федерации;</w:t>
      </w:r>
    </w:p>
    <w:p w:rsidR="00442F3E" w:rsidRPr="00F712DE" w:rsidRDefault="00442F3E" w:rsidP="00442F3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442F3E" w:rsidRPr="00F712DE" w:rsidRDefault="00442F3E" w:rsidP="00442F3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15.2.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442F3E" w:rsidRPr="00F712DE" w:rsidRDefault="00442F3E" w:rsidP="00442F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1) выписка из ЕГРН на земельный участок; </w:t>
      </w:r>
    </w:p>
    <w:p w:rsidR="00442F3E" w:rsidRPr="00F712DE" w:rsidRDefault="00442F3E" w:rsidP="00442F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2) выписка из ЕГРН на объект капитального строительства. 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2DE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442F3E" w:rsidRPr="00F712DE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15.3. Заявление и прилагаемые документы могут быть представлены (направлены) заявителем одним из следующих способов:</w:t>
      </w:r>
    </w:p>
    <w:p w:rsidR="00442F3E" w:rsidRPr="00F712DE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442F3E" w:rsidRPr="00F712DE" w:rsidRDefault="00442F3E" w:rsidP="00442F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через МФЦ;</w:t>
      </w:r>
    </w:p>
    <w:p w:rsidR="00442F3E" w:rsidRPr="00F712DE" w:rsidRDefault="00442F3E" w:rsidP="00442F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через Портал.</w:t>
      </w:r>
    </w:p>
    <w:p w:rsidR="00442F3E" w:rsidRPr="00F712DE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15.4. Запрещается требовать от заявителя:</w:t>
      </w:r>
    </w:p>
    <w:p w:rsidR="00442F3E" w:rsidRPr="00F712DE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42F3E" w:rsidRPr="00F712DE" w:rsidRDefault="00442F3E" w:rsidP="00442F3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42F3E" w:rsidRPr="00F712DE" w:rsidRDefault="00442F3E" w:rsidP="00442F3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2) электронные документы представлены в форматах, не предусмотренных Административным регламентом;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lastRenderedPageBreak/>
        <w:t>3) нарушены требования к сканированию представляемых документов, предусмотренные Административным регламентом;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6) вопрос, указанный в заявлении, не относится к порядку предоставления муниципальной услуги.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42F3E" w:rsidRPr="00F712DE" w:rsidRDefault="00442F3E" w:rsidP="00442F3E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17. Основания для приостановления предоставления муниципальной услуги отсутствуют.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18. Основания для отказа в предоставлении государственной или муниципальной услуги: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8) земельный участок, в отношении которого </w:t>
      </w:r>
      <w:proofErr w:type="gramStart"/>
      <w:r w:rsidRPr="00F712DE">
        <w:rPr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F712DE">
        <w:rPr>
          <w:sz w:val="28"/>
          <w:szCs w:val="28"/>
        </w:rPr>
        <w:t xml:space="preserve"> пересечение с границами земель лесного фонда;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42F3E" w:rsidRPr="00F712DE" w:rsidRDefault="00442F3E" w:rsidP="00442F3E">
      <w:pPr>
        <w:ind w:right="-1"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20. Муниципальная услуга предоставляется без взимания платы.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20.1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lastRenderedPageBreak/>
        <w:t>21.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21.1.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442F3E" w:rsidRPr="00F712DE" w:rsidRDefault="00442F3E" w:rsidP="0044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22.1. 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23. Прием заявителей должен осуществляться в специально выделенном для этих целей помещении.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</w:t>
      </w:r>
      <w:r w:rsidRPr="00F712DE">
        <w:rPr>
          <w:rFonts w:ascii="Times New Roman" w:hAnsi="Times New Roman" w:cs="Times New Roman"/>
          <w:sz w:val="28"/>
          <w:szCs w:val="28"/>
        </w:rPr>
        <w:lastRenderedPageBreak/>
        <w:t>служащего, осуществляющего предоставление муниципальной услуги, режима работы.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27. Места предоставления муниципальной услуги должны быть: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>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29. Показателями доступности предоставления муниципальной услуги являются: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5)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6)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30.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отсутствие очередей при приеме (предоставлении) документов;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2)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3)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31.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32.</w:t>
      </w:r>
      <w:r w:rsidRPr="00F712DE">
        <w:rPr>
          <w:sz w:val="28"/>
          <w:szCs w:val="28"/>
          <w:lang w:val="en-US"/>
        </w:rPr>
        <w:t> </w:t>
      </w:r>
      <w:proofErr w:type="gramStart"/>
      <w:r w:rsidRPr="00F712DE"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F712DE">
        <w:rPr>
          <w:sz w:val="28"/>
          <w:szCs w:val="28"/>
        </w:rPr>
        <w:t xml:space="preserve"> </w:t>
      </w:r>
      <w:proofErr w:type="gramStart"/>
      <w:r w:rsidRPr="00F712DE">
        <w:rPr>
          <w:sz w:val="28"/>
          <w:szCs w:val="28"/>
        </w:rPr>
        <w:t>наличии</w:t>
      </w:r>
      <w:proofErr w:type="gramEnd"/>
      <w:r w:rsidRPr="00F712DE">
        <w:rPr>
          <w:sz w:val="28"/>
          <w:szCs w:val="28"/>
        </w:rPr>
        <w:t xml:space="preserve"> соглашения о взаимодействии.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33.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</w:t>
      </w:r>
      <w:r w:rsidRPr="00F712DE">
        <w:rPr>
          <w:sz w:val="28"/>
          <w:szCs w:val="28"/>
        </w:rPr>
        <w:lastRenderedPageBreak/>
        <w:t>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34.</w:t>
      </w:r>
      <w:r w:rsidRPr="00F712DE">
        <w:rPr>
          <w:sz w:val="28"/>
          <w:szCs w:val="28"/>
          <w:lang w:val="en-US"/>
        </w:rPr>
        <w:t> </w:t>
      </w:r>
      <w:proofErr w:type="gramStart"/>
      <w:r w:rsidRPr="00F712DE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F712DE">
        <w:rPr>
          <w:sz w:val="28"/>
          <w:szCs w:val="28"/>
        </w:rPr>
        <w:t xml:space="preserve"> физического лица </w:t>
      </w:r>
      <w:proofErr w:type="gramStart"/>
      <w:r w:rsidRPr="00F712DE">
        <w:rPr>
          <w:sz w:val="28"/>
          <w:szCs w:val="28"/>
        </w:rPr>
        <w:t>установлена</w:t>
      </w:r>
      <w:proofErr w:type="gramEnd"/>
      <w:r w:rsidRPr="00F712DE">
        <w:rPr>
          <w:sz w:val="28"/>
          <w:szCs w:val="28"/>
        </w:rPr>
        <w:t xml:space="preserve"> при личном приеме.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35.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1)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sz w:val="28"/>
          <w:szCs w:val="28"/>
        </w:rPr>
        <w:t>2)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</w:t>
      </w:r>
      <w:r w:rsidRPr="00F712DE">
        <w:rPr>
          <w:rFonts w:ascii="Times New Roman" w:hAnsi="Times New Roman" w:cs="Times New Roman"/>
          <w:sz w:val="28"/>
          <w:szCs w:val="28"/>
        </w:rPr>
        <w:lastRenderedPageBreak/>
        <w:t xml:space="preserve">формата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а)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>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>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б)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>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sz w:val="28"/>
          <w:szCs w:val="28"/>
        </w:rPr>
        <w:t>в)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г)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42F3E" w:rsidRPr="00F712DE" w:rsidRDefault="00442F3E" w:rsidP="00442F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 без рассмотрения</w:t>
      </w:r>
      <w:proofErr w:type="gramEnd"/>
      <w:r w:rsidRPr="00F712DE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36. Варианты предоставления муниципальной услуги: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условно-разрешенный вид использования </w:t>
      </w:r>
      <w:r w:rsidRPr="00F712DE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Предоставление дубликата документа.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области), МФЦ.</w:t>
      </w:r>
      <w:proofErr w:type="gramEnd"/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3 к Административному регламенту.</w:t>
      </w:r>
    </w:p>
    <w:p w:rsidR="00442F3E" w:rsidRPr="00F712DE" w:rsidRDefault="00442F3E" w:rsidP="00442F3E">
      <w:pPr>
        <w:pStyle w:val="1"/>
        <w:suppressAutoHyphens/>
        <w:autoSpaceDN/>
        <w:adjustRightInd/>
        <w:ind w:left="709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 Вариант 1. Предоставление разрешения на условно-разрешенный вид использования земельного участка или объекта капитального строительства заявителю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38.1.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38.4. Предоставление муниципальной услуги включает в себя выполнение следующих административных процедур: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1) 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2) предоставление результата муниципальной услуги.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442F3E" w:rsidRPr="00F712DE" w:rsidRDefault="00442F3E" w:rsidP="00442F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заявление по форме согласно приложению № 1, № 2 к Административному регламенту;</w:t>
      </w:r>
    </w:p>
    <w:p w:rsidR="00442F3E" w:rsidRPr="00F712DE" w:rsidRDefault="00442F3E" w:rsidP="00442F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13 раздела II Административного регламента.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38.6.</w:t>
      </w:r>
      <w:r w:rsidRPr="00F712DE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38.7. Порядок приема документов в МФЦ: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при приеме заявления работник МФЦ: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тексты документов написаны разборчиво;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документы не исполнены карандашом;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срок действия документов не истек;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документы представлены в полном объеме.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38.8.</w:t>
      </w:r>
      <w:r w:rsidRPr="00F712DE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 xml:space="preserve">полноты сведений, содержащихся в представленных документах и согласованности информации между отдельными документами комплекта. </w:t>
      </w:r>
    </w:p>
    <w:p w:rsidR="00442F3E" w:rsidRPr="00F712DE" w:rsidRDefault="00442F3E" w:rsidP="00442F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proofErr w:type="gramStart"/>
      <w:r w:rsidRPr="00F712DE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F712DE">
        <w:rPr>
          <w:sz w:val="28"/>
          <w:szCs w:val="28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F712DE">
        <w:rPr>
          <w:sz w:val="28"/>
          <w:szCs w:val="28"/>
        </w:rPr>
        <w:t>pdf</w:t>
      </w:r>
      <w:proofErr w:type="spellEnd"/>
      <w:r w:rsidRPr="00F712DE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F712DE">
        <w:rPr>
          <w:sz w:val="28"/>
          <w:szCs w:val="28"/>
        </w:rPr>
        <w:t>sig</w:t>
      </w:r>
      <w:proofErr w:type="spellEnd"/>
      <w:r w:rsidRPr="00F712DE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F712DE">
        <w:rPr>
          <w:sz w:val="28"/>
          <w:szCs w:val="28"/>
        </w:rPr>
        <w:t>заверение подлинности</w:t>
      </w:r>
      <w:proofErr w:type="gramEnd"/>
      <w:r w:rsidRPr="00F712DE">
        <w:rPr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38.9. Муниципальная услуга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712DE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442F3E" w:rsidRPr="00F712DE" w:rsidRDefault="00442F3E" w:rsidP="0044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39.</w:t>
      </w:r>
      <w:r w:rsidRPr="00F712DE">
        <w:rPr>
          <w:sz w:val="28"/>
          <w:szCs w:val="28"/>
        </w:rPr>
        <w:tab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39.1.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39.2. </w:t>
      </w:r>
      <w:r w:rsidRPr="00F712DE">
        <w:rPr>
          <w:color w:val="000000" w:themeColor="text1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Pr="00F712DE">
        <w:rPr>
          <w:sz w:val="28"/>
          <w:szCs w:val="28"/>
        </w:rPr>
        <w:t xml:space="preserve">Результатом предоставления муниципальной услуги является исправление опечаток и (или) ошибок в выданном разрешении о подготовке документации или </w:t>
      </w:r>
      <w:r w:rsidRPr="00F712DE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Pr="00F712DE">
        <w:rPr>
          <w:sz w:val="28"/>
          <w:szCs w:val="28"/>
        </w:rPr>
        <w:t>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39.3. </w:t>
      </w:r>
      <w:proofErr w:type="gramStart"/>
      <w:r w:rsidRPr="00F712DE">
        <w:rPr>
          <w:sz w:val="28"/>
          <w:szCs w:val="28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39.4. Для получения муниципальной услуги заявитель (представитель заявителя) одним из способов, указанных в пункте 15.3. раздела II Административного регламента, представляет в орган муниципальной власти: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proofErr w:type="gramStart"/>
      <w:r w:rsidRPr="00F712DE">
        <w:rPr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данные; </w:t>
      </w:r>
      <w:proofErr w:type="gramEnd"/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Сроки выполнения административной процедуры не более 5 рабочих дней </w:t>
      </w:r>
      <w:proofErr w:type="gramStart"/>
      <w:r w:rsidRPr="00F712DE">
        <w:rPr>
          <w:sz w:val="28"/>
          <w:szCs w:val="28"/>
        </w:rPr>
        <w:t>со</w:t>
      </w:r>
      <w:proofErr w:type="gramEnd"/>
      <w:r w:rsidRPr="00F712DE">
        <w:rPr>
          <w:sz w:val="28"/>
          <w:szCs w:val="28"/>
        </w:rPr>
        <w:t xml:space="preserve"> даты регистрации заявления.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39.5.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39.6. Основания для приостановления предоставления муниципальной услуги отсутствуют.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39.7. </w:t>
      </w:r>
      <w:proofErr w:type="gramStart"/>
      <w:r w:rsidRPr="00F712DE">
        <w:rPr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Исправленный документ оформляется в соответствии с реквизитами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39.8. Предоставление заявителю (представителю заявителя) решения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39.9. Муниципальная услуга </w:t>
      </w:r>
      <w:r>
        <w:rPr>
          <w:rFonts w:ascii="Times New Roman" w:hAnsi="Times New Roman" w:cs="Times New Roman"/>
          <w:sz w:val="28"/>
          <w:szCs w:val="28"/>
        </w:rPr>
        <w:t>предоставляется п</w:t>
      </w:r>
      <w:r w:rsidRPr="00F712DE">
        <w:rPr>
          <w:rFonts w:ascii="Times New Roman" w:hAnsi="Times New Roman" w:cs="Times New Roman"/>
          <w:sz w:val="28"/>
          <w:szCs w:val="28"/>
        </w:rPr>
        <w:t>о экстерриториальному принципу.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42F3E" w:rsidRPr="00F712DE" w:rsidRDefault="00442F3E" w:rsidP="00442F3E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442F3E" w:rsidRPr="00F712DE" w:rsidRDefault="00442F3E" w:rsidP="00442F3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40.</w:t>
      </w:r>
      <w:r w:rsidRPr="00F712DE">
        <w:rPr>
          <w:sz w:val="28"/>
          <w:szCs w:val="28"/>
        </w:rPr>
        <w:tab/>
        <w:t>Вариант 3. Предоставление дубликата документа, выданного по результатам предоставления муниципальной услуги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40.1.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40.2. Результатом предоставления муниципальной услуги является Предоставление дубликата документа.</w:t>
      </w:r>
    </w:p>
    <w:p w:rsidR="00442F3E" w:rsidRPr="00F712DE" w:rsidRDefault="00442F3E" w:rsidP="00442F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2DE">
        <w:rPr>
          <w:rFonts w:ascii="Times New Roman" w:hAnsi="Times New Roman" w:cs="Times New Roman"/>
          <w:b w:val="0"/>
          <w:sz w:val="28"/>
          <w:szCs w:val="28"/>
        </w:rPr>
        <w:t>40.3. Заявителями являются физические или (и) юридические лица, обратившиеся за предоставлением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и получившие документ по результатам ее предоставления (далее – заявитель).</w:t>
      </w:r>
    </w:p>
    <w:p w:rsidR="00442F3E" w:rsidRPr="00F712DE" w:rsidRDefault="00442F3E" w:rsidP="00442F3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40.4.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41.3. настоящего раздела.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40.5.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заявление о предоставлении дубликата распоряжения в произвольной форме;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Основаниями </w:t>
      </w:r>
      <w:proofErr w:type="gramStart"/>
      <w:r w:rsidRPr="00F712DE">
        <w:rPr>
          <w:sz w:val="28"/>
          <w:szCs w:val="28"/>
        </w:rPr>
        <w:t>для отказа в приеме заявления о предоставлении дубликата решения о предоставлении разрешения на условно разрешенный вид</w:t>
      </w:r>
      <w:proofErr w:type="gramEnd"/>
      <w:r w:rsidRPr="00F712DE">
        <w:rPr>
          <w:sz w:val="28"/>
          <w:szCs w:val="28"/>
        </w:rPr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442F3E" w:rsidRPr="00F712DE" w:rsidRDefault="00442F3E" w:rsidP="00442F3E">
      <w:pPr>
        <w:pStyle w:val="2"/>
        <w:tabs>
          <w:tab w:val="left" w:pos="993"/>
        </w:tabs>
      </w:pPr>
      <w:r w:rsidRPr="00F712DE">
        <w:t>1)</w:t>
      </w:r>
      <w:r w:rsidRPr="00F712DE">
        <w:tab/>
        <w:t>текст заявления не поддается прочтению;</w:t>
      </w:r>
    </w:p>
    <w:p w:rsidR="00442F3E" w:rsidRPr="00F712DE" w:rsidRDefault="00442F3E" w:rsidP="00442F3E">
      <w:pPr>
        <w:pStyle w:val="2"/>
        <w:tabs>
          <w:tab w:val="left" w:pos="993"/>
        </w:tabs>
      </w:pPr>
      <w:r w:rsidRPr="00F712DE">
        <w:t>2)</w:t>
      </w:r>
      <w:r w:rsidRPr="00F712DE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42F3E" w:rsidRPr="00F712DE" w:rsidRDefault="00442F3E" w:rsidP="00442F3E">
      <w:pPr>
        <w:pStyle w:val="2"/>
        <w:tabs>
          <w:tab w:val="left" w:pos="993"/>
        </w:tabs>
      </w:pPr>
      <w:r w:rsidRPr="00F712DE">
        <w:t>3)</w:t>
      </w:r>
      <w:r w:rsidRPr="00F712DE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42F3E" w:rsidRPr="00F712DE" w:rsidRDefault="00442F3E" w:rsidP="00442F3E">
      <w:pPr>
        <w:pStyle w:val="2"/>
        <w:tabs>
          <w:tab w:val="left" w:pos="993"/>
        </w:tabs>
      </w:pPr>
      <w:r w:rsidRPr="00F712DE">
        <w:t>4)</w:t>
      </w:r>
      <w:r w:rsidRPr="00F712DE">
        <w:tab/>
        <w:t>вопрос, указанный в заявлении, не относится к порядку предоставления муниципальной услуги.</w:t>
      </w:r>
    </w:p>
    <w:p w:rsidR="00442F3E" w:rsidRPr="00F712DE" w:rsidRDefault="00442F3E" w:rsidP="00442F3E">
      <w:pPr>
        <w:pStyle w:val="2"/>
        <w:tabs>
          <w:tab w:val="left" w:pos="993"/>
        </w:tabs>
      </w:pPr>
      <w:r w:rsidRPr="00F712DE"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42F3E" w:rsidRPr="00F712DE" w:rsidRDefault="00442F3E" w:rsidP="00442F3E">
      <w:pPr>
        <w:pStyle w:val="2"/>
        <w:tabs>
          <w:tab w:val="left" w:pos="993"/>
        </w:tabs>
      </w:pPr>
      <w:r w:rsidRPr="00F712DE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 xml:space="preserve">Сроки выполнения административной процедуры не более 5 рабочих дней </w:t>
      </w:r>
      <w:proofErr w:type="gramStart"/>
      <w:r w:rsidRPr="00F712DE">
        <w:rPr>
          <w:sz w:val="28"/>
          <w:szCs w:val="28"/>
        </w:rPr>
        <w:t>со</w:t>
      </w:r>
      <w:proofErr w:type="gramEnd"/>
      <w:r w:rsidRPr="00F712DE">
        <w:rPr>
          <w:sz w:val="28"/>
          <w:szCs w:val="28"/>
        </w:rPr>
        <w:t xml:space="preserve"> даты регистрации заявления.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40.6. Межведомственное информационное взаимодействие в рамках варианта предоставления муниципальной услуги не предусмотрено.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40.7. Основания для приостановления предоставления муниципальной услуги отсутствуют.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40.8.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442F3E" w:rsidRPr="00F712DE" w:rsidRDefault="00442F3E" w:rsidP="00442F3E">
      <w:pPr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40.9.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40.10. Муниципальная услуга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712DE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2F3E" w:rsidRPr="00F712DE" w:rsidRDefault="00442F3E" w:rsidP="00442F3E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442F3E" w:rsidRPr="00F712DE" w:rsidRDefault="00442F3E" w:rsidP="00442F3E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41.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42F3E" w:rsidRPr="00F712DE" w:rsidRDefault="00442F3E" w:rsidP="0044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442F3E" w:rsidRPr="00F712DE" w:rsidRDefault="00442F3E" w:rsidP="00442F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42F3E" w:rsidRPr="00F712DE" w:rsidRDefault="00442F3E" w:rsidP="00442F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712DE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F712DE">
        <w:rPr>
          <w:sz w:val="28"/>
          <w:szCs w:val="28"/>
        </w:rPr>
        <w:t xml:space="preserve"> 27.07.2010 № 210-ФЗ </w:t>
      </w:r>
      <w:proofErr w:type="gramStart"/>
      <w:r w:rsidRPr="00F712DE">
        <w:rPr>
          <w:sz w:val="28"/>
          <w:szCs w:val="28"/>
        </w:rPr>
        <w:t>-Ф</w:t>
      </w:r>
      <w:proofErr w:type="gramEnd"/>
      <w:r w:rsidRPr="00F712DE">
        <w:rPr>
          <w:sz w:val="28"/>
          <w:szCs w:val="28"/>
        </w:rPr>
        <w:t>З;</w:t>
      </w:r>
    </w:p>
    <w:p w:rsidR="00442F3E" w:rsidRPr="00F712DE" w:rsidRDefault="00442F3E" w:rsidP="00442F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2DE">
        <w:rPr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442F3E" w:rsidRPr="00F712DE" w:rsidRDefault="00442F3E" w:rsidP="00442F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712DE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Приём заявления и документов, их регистрация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42.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43.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44.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45.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712DE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46.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15.2</w:t>
      </w:r>
      <w:r w:rsidRPr="00F71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12D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442F3E" w:rsidRPr="00F712DE" w:rsidRDefault="00442F3E" w:rsidP="00442F3E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F712DE">
        <w:rPr>
          <w:szCs w:val="28"/>
        </w:rPr>
        <w:t xml:space="preserve">Уполномоченными должностными лицами направляются </w:t>
      </w:r>
      <w:r w:rsidRPr="00F712DE">
        <w:rPr>
          <w:rFonts w:eastAsiaTheme="minorHAnsi"/>
          <w:szCs w:val="28"/>
          <w:lang w:eastAsia="en-US"/>
        </w:rPr>
        <w:t xml:space="preserve">в порядке межведомственного информационного взаимодействия запросы на предоставление документов (выписка ЕГРН на земельный участок, выписка ЕГРН на объект капитального строительства), необходимых для предоставления муниципальной услуги, которые находятся в распоряжении органов местного самоуправления и иных организаций (Управление </w:t>
      </w:r>
      <w:proofErr w:type="spellStart"/>
      <w:r w:rsidRPr="00F712DE">
        <w:rPr>
          <w:rFonts w:eastAsiaTheme="minorHAnsi"/>
          <w:szCs w:val="28"/>
          <w:lang w:eastAsia="en-US"/>
        </w:rPr>
        <w:t>Росреестра</w:t>
      </w:r>
      <w:proofErr w:type="spellEnd"/>
      <w:r w:rsidRPr="00F712DE">
        <w:rPr>
          <w:rFonts w:eastAsiaTheme="minorHAnsi"/>
          <w:szCs w:val="28"/>
          <w:lang w:eastAsia="en-US"/>
        </w:rPr>
        <w:t xml:space="preserve"> по Оренбургской области, ППК «</w:t>
      </w:r>
      <w:proofErr w:type="spellStart"/>
      <w:r w:rsidRPr="00F712DE">
        <w:rPr>
          <w:rFonts w:eastAsiaTheme="minorHAnsi"/>
          <w:szCs w:val="28"/>
          <w:lang w:eastAsia="en-US"/>
        </w:rPr>
        <w:t>Роскадастр</w:t>
      </w:r>
      <w:proofErr w:type="spellEnd"/>
      <w:r w:rsidRPr="00F712DE">
        <w:rPr>
          <w:rFonts w:eastAsiaTheme="minorHAnsi"/>
          <w:szCs w:val="28"/>
          <w:lang w:eastAsia="en-US"/>
        </w:rPr>
        <w:t>» по Оренбургской области).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47.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48.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lastRenderedPageBreak/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Рассмотрение документов, представленных заявителем,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подготовка ответа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49.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50.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Pr="00F71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47 дней </w:t>
      </w:r>
      <w:r w:rsidRPr="00F712DE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51.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712DE">
        <w:rPr>
          <w:rFonts w:eastAsiaTheme="minorHAnsi"/>
          <w:b/>
          <w:sz w:val="28"/>
          <w:szCs w:val="28"/>
          <w:lang w:eastAsia="en-US"/>
        </w:rPr>
        <w:t>Предоставление заявителю результата предоставления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712DE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442F3E" w:rsidRPr="00F712DE" w:rsidRDefault="00442F3E" w:rsidP="00442F3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52.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53.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F712DE">
        <w:rPr>
          <w:rFonts w:ascii="Times New Roman" w:hAnsi="Times New Roman" w:cs="Times New Roman"/>
          <w:sz w:val="28"/>
          <w:szCs w:val="28"/>
        </w:rPr>
        <w:t xml:space="preserve"> </w:t>
      </w:r>
      <w:r w:rsidRPr="00F712D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F712DE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54.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осуществляется в течение 3-х дней.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55.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заявителю: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</w:t>
      </w:r>
      <w:r w:rsidRPr="00F712D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F712D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712DE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F712D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712D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442F3E" w:rsidRPr="00F712DE" w:rsidRDefault="00442F3E" w:rsidP="00442F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F712DE">
        <w:rPr>
          <w:b/>
          <w:sz w:val="28"/>
          <w:szCs w:val="28"/>
        </w:rPr>
        <w:t>контроля за</w:t>
      </w:r>
      <w:proofErr w:type="gramEnd"/>
      <w:r w:rsidRPr="00F712DE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56.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712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2D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57.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F712DE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2D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712DE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58.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59.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442F3E" w:rsidRPr="00F712DE" w:rsidRDefault="00442F3E" w:rsidP="00442F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60.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</w:t>
      </w:r>
      <w:r w:rsidRPr="00F712DE">
        <w:rPr>
          <w:rFonts w:ascii="Times New Roman" w:hAnsi="Times New Roman" w:cs="Times New Roman"/>
          <w:sz w:val="28"/>
          <w:szCs w:val="28"/>
        </w:rPr>
        <w:lastRenderedPageBreak/>
        <w:t>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61.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F712D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712DE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442F3E" w:rsidRPr="00F712DE" w:rsidRDefault="00442F3E" w:rsidP="00442F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DE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DE">
        <w:rPr>
          <w:rFonts w:ascii="Times New Roman" w:hAnsi="Times New Roman" w:cs="Times New Roman"/>
          <w:sz w:val="28"/>
          <w:szCs w:val="28"/>
        </w:rPr>
        <w:t>62.</w:t>
      </w:r>
      <w:r w:rsidRPr="00F7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12DE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442F3E" w:rsidRPr="00F712DE" w:rsidRDefault="00442F3E" w:rsidP="0044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63.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Информация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для заинтересованных лиц об их праве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на досудебное (внесудебное) обжалование действий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(бездействия) и (или) решений, принятых (осуществленных)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в ходе предоставления муниципальной услуги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64.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Органы муниципальной власти, организации и уполномоченные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lastRenderedPageBreak/>
        <w:t xml:space="preserve">на рассмотрение жалобы лица, которым может быть </w:t>
      </w:r>
      <w:proofErr w:type="gramStart"/>
      <w:r w:rsidRPr="00F712DE">
        <w:rPr>
          <w:b/>
          <w:sz w:val="28"/>
          <w:szCs w:val="28"/>
        </w:rPr>
        <w:t>направлена</w:t>
      </w:r>
      <w:proofErr w:type="gramEnd"/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жалоба заявителя в досудебном (внесудебном) порядке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65.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>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12DE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Способы информирования заявителей о порядке подачи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66.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Перечень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нормативных правовых актов, регулирующих порядок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(бездействия) органа местного самоуправления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712DE">
        <w:rPr>
          <w:b/>
          <w:sz w:val="28"/>
          <w:szCs w:val="28"/>
        </w:rPr>
        <w:t>Оренбургской области, а также его должностных лиц</w:t>
      </w: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F3E" w:rsidRPr="00F712DE" w:rsidRDefault="00442F3E" w:rsidP="0044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DE">
        <w:rPr>
          <w:sz w:val="28"/>
          <w:szCs w:val="28"/>
        </w:rPr>
        <w:t>67.</w:t>
      </w:r>
      <w:r w:rsidRPr="00F712DE">
        <w:rPr>
          <w:sz w:val="28"/>
          <w:szCs w:val="28"/>
          <w:lang w:val="en-US"/>
        </w:rPr>
        <w:t> </w:t>
      </w:r>
      <w:r w:rsidRPr="00F712DE">
        <w:rPr>
          <w:sz w:val="28"/>
          <w:szCs w:val="28"/>
        </w:rPr>
        <w:t xml:space="preserve">Федеральный </w:t>
      </w:r>
      <w:hyperlink r:id="rId6" w:history="1">
        <w:r w:rsidRPr="00F712DE">
          <w:rPr>
            <w:sz w:val="28"/>
            <w:szCs w:val="28"/>
          </w:rPr>
          <w:t>закон</w:t>
        </w:r>
      </w:hyperlink>
      <w:r w:rsidRPr="00F712DE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442F3E" w:rsidRPr="00F712DE" w:rsidRDefault="00F01C4B" w:rsidP="00442F3E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7" w:anchor="/document/27537955/entry/0" w:history="1">
        <w:proofErr w:type="gramStart"/>
        <w:r w:rsidR="00442F3E" w:rsidRPr="00F712DE">
          <w:rPr>
            <w:color w:val="22272F"/>
            <w:sz w:val="28"/>
            <w:szCs w:val="28"/>
          </w:rPr>
          <w:t>постановление</w:t>
        </w:r>
      </w:hyperlink>
      <w:r w:rsidR="00442F3E" w:rsidRPr="00F712DE">
        <w:rPr>
          <w:color w:val="22272F"/>
          <w:sz w:val="28"/>
          <w:szCs w:val="28"/>
        </w:rPr>
        <w:t xml:space="preserve"> Правительства РФ </w:t>
      </w:r>
      <w:r w:rsidR="00442F3E" w:rsidRPr="00F712DE">
        <w:rPr>
          <w:sz w:val="28"/>
          <w:szCs w:val="28"/>
        </w:rPr>
        <w:t xml:space="preserve">от 16 августа 2012 № 840 </w:t>
      </w:r>
      <w:r w:rsidR="00442F3E" w:rsidRPr="00F712DE">
        <w:rPr>
          <w:color w:val="22272F"/>
          <w:sz w:val="28"/>
          <w:szCs w:val="28"/>
        </w:rPr>
        <w:t xml:space="preserve">«О порядке </w:t>
      </w:r>
      <w:r w:rsidR="00442F3E" w:rsidRPr="00F712DE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442F3E" w:rsidRPr="00F712DE">
        <w:rPr>
          <w:sz w:val="28"/>
          <w:szCs w:val="28"/>
        </w:rPr>
        <w:t xml:space="preserve"> </w:t>
      </w:r>
      <w:hyperlink r:id="rId8" w:history="1">
        <w:r w:rsidR="00442F3E" w:rsidRPr="00F712DE">
          <w:rPr>
            <w:sz w:val="28"/>
            <w:szCs w:val="28"/>
          </w:rPr>
          <w:t>частью 1.1 статьи 16</w:t>
        </w:r>
      </w:hyperlink>
      <w:r w:rsidR="00442F3E" w:rsidRPr="00F712DE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442F3E" w:rsidRPr="00F712DE">
        <w:rPr>
          <w:color w:val="22272F"/>
          <w:sz w:val="28"/>
          <w:szCs w:val="28"/>
        </w:rPr>
        <w:t>».</w:t>
      </w:r>
    </w:p>
    <w:p w:rsidR="00442F3E" w:rsidRPr="00514612" w:rsidRDefault="00442F3E" w:rsidP="00442F3E">
      <w:pPr>
        <w:ind w:left="6521"/>
        <w:rPr>
          <w:sz w:val="28"/>
          <w:szCs w:val="28"/>
        </w:rPr>
      </w:pPr>
    </w:p>
    <w:p w:rsidR="00442F3E" w:rsidRPr="00514612" w:rsidRDefault="00442F3E" w:rsidP="00442F3E">
      <w:pPr>
        <w:ind w:left="6521"/>
        <w:rPr>
          <w:sz w:val="28"/>
          <w:szCs w:val="28"/>
        </w:rPr>
      </w:pPr>
    </w:p>
    <w:p w:rsidR="00442F3E" w:rsidRDefault="00442F3E" w:rsidP="00442F3E">
      <w:pPr>
        <w:ind w:left="6521"/>
      </w:pPr>
      <w:r w:rsidRPr="006C018E">
        <w:t xml:space="preserve">Приложение </w:t>
      </w:r>
      <w:r>
        <w:t>1</w:t>
      </w:r>
      <w:r w:rsidRPr="006C018E">
        <w:t xml:space="preserve"> </w:t>
      </w:r>
    </w:p>
    <w:p w:rsidR="00442F3E" w:rsidRDefault="00442F3E" w:rsidP="00442F3E">
      <w:pPr>
        <w:ind w:left="6521"/>
      </w:pPr>
      <w:r>
        <w:t>к постановлению администрации</w:t>
      </w:r>
    </w:p>
    <w:p w:rsidR="00442F3E" w:rsidRDefault="00442F3E" w:rsidP="00442F3E">
      <w:pPr>
        <w:ind w:left="6521"/>
      </w:pPr>
      <w:r>
        <w:t xml:space="preserve">МО </w:t>
      </w:r>
      <w:proofErr w:type="spellStart"/>
      <w:r>
        <w:t>Белоусовский</w:t>
      </w:r>
      <w:proofErr w:type="spellEnd"/>
      <w:r>
        <w:t xml:space="preserve"> сельсовет</w:t>
      </w:r>
    </w:p>
    <w:p w:rsidR="00442F3E" w:rsidRDefault="00442F3E" w:rsidP="00442F3E">
      <w:pPr>
        <w:ind w:left="6521"/>
      </w:pPr>
      <w:proofErr w:type="spellStart"/>
      <w:r>
        <w:t>Сакмарского</w:t>
      </w:r>
      <w:proofErr w:type="spellEnd"/>
      <w:r>
        <w:t xml:space="preserve"> района </w:t>
      </w:r>
    </w:p>
    <w:p w:rsidR="00442F3E" w:rsidRDefault="00442F3E" w:rsidP="00442F3E">
      <w:pPr>
        <w:ind w:left="6521"/>
      </w:pPr>
      <w:r>
        <w:t>Оренбургской области</w:t>
      </w:r>
    </w:p>
    <w:p w:rsidR="00442F3E" w:rsidRDefault="00442F3E" w:rsidP="00442F3E">
      <w:pPr>
        <w:ind w:left="6521"/>
        <w:rPr>
          <w:bCs/>
        </w:rPr>
      </w:pPr>
      <w:r>
        <w:lastRenderedPageBreak/>
        <w:t>От 07.06.2023 № 63-п</w:t>
      </w:r>
      <w:r w:rsidRPr="006C018E">
        <w:t xml:space="preserve"> </w:t>
      </w:r>
      <w:r w:rsidRPr="006C018E">
        <w:rPr>
          <w:bCs/>
        </w:rPr>
        <w:t xml:space="preserve"> </w:t>
      </w:r>
    </w:p>
    <w:p w:rsidR="00442F3E" w:rsidRDefault="00442F3E" w:rsidP="00442F3E">
      <w:pPr>
        <w:ind w:left="6521"/>
        <w:rPr>
          <w:bCs/>
        </w:rPr>
      </w:pPr>
    </w:p>
    <w:p w:rsidR="00442F3E" w:rsidRDefault="00442F3E" w:rsidP="00442F3E">
      <w:pPr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442F3E" w:rsidRDefault="00442F3E" w:rsidP="00442F3E">
      <w:pPr>
        <w:pBdr>
          <w:top w:val="single" w:sz="4" w:space="1" w:color="auto"/>
        </w:pBdr>
        <w:ind w:left="4111" w:firstLine="709"/>
        <w:jc w:val="center"/>
        <w:rPr>
          <w:i/>
          <w:szCs w:val="28"/>
        </w:rPr>
      </w:pPr>
      <w:proofErr w:type="gramStart"/>
      <w:r>
        <w:rPr>
          <w:i/>
          <w:szCs w:val="28"/>
        </w:rPr>
        <w:t>(наименование органа местного самоуправления</w:t>
      </w:r>
      <w:proofErr w:type="gramEnd"/>
    </w:p>
    <w:p w:rsidR="00442F3E" w:rsidRDefault="00442F3E" w:rsidP="00442F3E">
      <w:pPr>
        <w:ind w:left="4111" w:firstLine="709"/>
        <w:jc w:val="center"/>
        <w:rPr>
          <w:i/>
          <w:szCs w:val="28"/>
        </w:rPr>
      </w:pPr>
    </w:p>
    <w:p w:rsidR="00442F3E" w:rsidRDefault="00442F3E" w:rsidP="00442F3E">
      <w:pPr>
        <w:pBdr>
          <w:top w:val="single" w:sz="4" w:space="3" w:color="auto"/>
        </w:pBdr>
        <w:ind w:left="4111" w:firstLine="709"/>
        <w:jc w:val="center"/>
        <w:rPr>
          <w:i/>
          <w:szCs w:val="28"/>
        </w:rPr>
      </w:pPr>
      <w:r>
        <w:rPr>
          <w:i/>
          <w:szCs w:val="28"/>
        </w:rPr>
        <w:t>муниципального образования)</w:t>
      </w:r>
    </w:p>
    <w:p w:rsidR="00442F3E" w:rsidRDefault="00442F3E" w:rsidP="00442F3E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 w:rsidR="00442F3E" w:rsidRPr="00C231A3" w:rsidRDefault="00442F3E" w:rsidP="00442F3E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231A3">
        <w:rPr>
          <w:i/>
        </w:rPr>
        <w:t xml:space="preserve"> </w:t>
      </w:r>
      <w:proofErr w:type="spellStart"/>
      <w:r w:rsidRPr="00C231A3">
        <w:rPr>
          <w:i/>
          <w:spacing w:val="-3"/>
        </w:rPr>
        <w:t>эл</w:t>
      </w:r>
      <w:proofErr w:type="spellEnd"/>
      <w:r w:rsidRPr="00C231A3">
        <w:rPr>
          <w:i/>
          <w:spacing w:val="-3"/>
        </w:rPr>
        <w:t>. почта;</w:t>
      </w:r>
    </w:p>
    <w:p w:rsidR="00442F3E" w:rsidRPr="00C231A3" w:rsidRDefault="00442F3E" w:rsidP="00442F3E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231A3">
        <w:rPr>
          <w:i/>
          <w:spacing w:val="-7"/>
        </w:rPr>
        <w:t>)</w:t>
      </w:r>
    </w:p>
    <w:p w:rsidR="00442F3E" w:rsidRDefault="00442F3E" w:rsidP="00442F3E">
      <w:pPr>
        <w:ind w:firstLine="709"/>
        <w:rPr>
          <w:sz w:val="20"/>
          <w:szCs w:val="20"/>
        </w:rPr>
      </w:pPr>
    </w:p>
    <w:p w:rsidR="00442F3E" w:rsidRDefault="00442F3E" w:rsidP="00442F3E">
      <w:pPr>
        <w:ind w:firstLine="709"/>
        <w:jc w:val="center"/>
        <w:rPr>
          <w:b/>
          <w:sz w:val="28"/>
          <w:szCs w:val="28"/>
        </w:rPr>
      </w:pPr>
    </w:p>
    <w:p w:rsidR="00442F3E" w:rsidRPr="00926BEF" w:rsidRDefault="00442F3E" w:rsidP="00442F3E">
      <w:pPr>
        <w:ind w:firstLine="709"/>
        <w:jc w:val="center"/>
        <w:rPr>
          <w:b/>
        </w:rPr>
      </w:pPr>
      <w:r w:rsidRPr="00926BEF">
        <w:rPr>
          <w:b/>
        </w:rPr>
        <w:t>Заявление</w:t>
      </w:r>
    </w:p>
    <w:p w:rsidR="00442F3E" w:rsidRPr="00926BEF" w:rsidRDefault="00442F3E" w:rsidP="00442F3E">
      <w:pPr>
        <w:ind w:firstLine="709"/>
        <w:jc w:val="center"/>
        <w:rPr>
          <w:b/>
        </w:rPr>
      </w:pPr>
      <w:r w:rsidRPr="00926BEF">
        <w:rPr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42F3E" w:rsidRPr="00926BEF" w:rsidRDefault="00442F3E" w:rsidP="00442F3E">
      <w:pPr>
        <w:ind w:firstLine="709"/>
      </w:pPr>
    </w:p>
    <w:p w:rsidR="00442F3E" w:rsidRPr="00926BEF" w:rsidRDefault="00442F3E" w:rsidP="00442F3E">
      <w:pPr>
        <w:ind w:firstLine="709"/>
        <w:jc w:val="both"/>
      </w:pPr>
      <w:r w:rsidRPr="00926BEF"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442F3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Default="00442F3E" w:rsidP="00442F3E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442F3E" w:rsidRDefault="00442F3E" w:rsidP="00442F3E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442F3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Pr="00926BEF" w:rsidRDefault="00442F3E" w:rsidP="00442F3E">
      <w:pPr>
        <w:ind w:firstLine="709"/>
        <w:jc w:val="both"/>
      </w:pPr>
      <w:r w:rsidRPr="00926BEF"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442F3E" w:rsidRDefault="00442F3E" w:rsidP="00442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2F3E" w:rsidRDefault="00442F3E" w:rsidP="00442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2F3E" w:rsidRDefault="00442F3E" w:rsidP="00442F3E">
      <w:pPr>
        <w:ind w:firstLine="709"/>
        <w:jc w:val="both"/>
        <w:rPr>
          <w:sz w:val="28"/>
          <w:szCs w:val="28"/>
        </w:rPr>
      </w:pPr>
    </w:p>
    <w:p w:rsidR="00442F3E" w:rsidRPr="00926BEF" w:rsidRDefault="00442F3E" w:rsidP="00442F3E">
      <w:pPr>
        <w:ind w:firstLine="709"/>
      </w:pPr>
      <w:r w:rsidRPr="00926BEF">
        <w:t>К заявлению прилагаются следующие документы:</w:t>
      </w:r>
    </w:p>
    <w:p w:rsidR="00442F3E" w:rsidRDefault="00442F3E" w:rsidP="00442F3E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442F3E" w:rsidRDefault="00442F3E" w:rsidP="00442F3E">
      <w:pPr>
        <w:widowControl w:val="0"/>
        <w:ind w:firstLine="709"/>
        <w:jc w:val="both"/>
        <w:rPr>
          <w:sz w:val="28"/>
          <w:szCs w:val="28"/>
        </w:rPr>
      </w:pPr>
    </w:p>
    <w:p w:rsidR="00442F3E" w:rsidRPr="00926BEF" w:rsidRDefault="00442F3E" w:rsidP="00442F3E">
      <w:pPr>
        <w:widowControl w:val="0"/>
        <w:ind w:firstLine="709"/>
        <w:jc w:val="both"/>
        <w:rPr>
          <w:color w:val="000000"/>
        </w:rPr>
      </w:pPr>
      <w:r w:rsidRPr="00926BEF">
        <w:rPr>
          <w:color w:val="000000"/>
        </w:rPr>
        <w:t>Результат предоставления государственной (муниципальной) услуги, прошу предоставить:</w:t>
      </w:r>
    </w:p>
    <w:p w:rsidR="00442F3E" w:rsidRDefault="00442F3E" w:rsidP="00442F3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442F3E" w:rsidTr="008250A0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42F3E" w:rsidTr="008250A0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F3E" w:rsidRDefault="00442F3E" w:rsidP="008250A0">
            <w:pPr>
              <w:ind w:firstLine="709"/>
              <w:rPr>
                <w:szCs w:val="28"/>
              </w:rPr>
            </w:pPr>
          </w:p>
        </w:tc>
      </w:tr>
    </w:tbl>
    <w:p w:rsidR="00442F3E" w:rsidRPr="00926BEF" w:rsidRDefault="00442F3E" w:rsidP="00442F3E">
      <w:pPr>
        <w:ind w:right="-1" w:firstLine="709"/>
        <w:jc w:val="right"/>
        <w:rPr>
          <w:color w:val="000000"/>
          <w:spacing w:val="-6"/>
        </w:rPr>
      </w:pPr>
      <w:r w:rsidRPr="00926BEF">
        <w:rPr>
          <w:color w:val="000000"/>
          <w:spacing w:val="-6"/>
        </w:rPr>
        <w:t>Приложение № 2</w:t>
      </w:r>
    </w:p>
    <w:p w:rsidR="00442F3E" w:rsidRPr="00926BEF" w:rsidRDefault="00442F3E" w:rsidP="00442F3E">
      <w:pPr>
        <w:widowControl w:val="0"/>
        <w:spacing w:after="600" w:line="322" w:lineRule="exact"/>
        <w:ind w:left="5520" w:firstLine="709"/>
        <w:jc w:val="right"/>
        <w:rPr>
          <w:color w:val="000000"/>
          <w:lang w:bidi="ru-RU"/>
        </w:rPr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442F3E" w:rsidRPr="00926BEF" w:rsidRDefault="00442F3E" w:rsidP="00442F3E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bookmarkStart w:id="1" w:name="OLE_LINK459"/>
      <w:bookmarkStart w:id="2" w:name="OLE_LINK460"/>
    </w:p>
    <w:p w:rsidR="00442F3E" w:rsidRPr="00926BEF" w:rsidRDefault="00442F3E" w:rsidP="00442F3E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r w:rsidRPr="00926BEF">
        <w:rPr>
          <w:b/>
          <w:spacing w:val="-4"/>
        </w:rPr>
        <w:lastRenderedPageBreak/>
        <w:t xml:space="preserve">О предоставлении разрешения </w:t>
      </w:r>
      <w:bookmarkEnd w:id="1"/>
      <w:bookmarkEnd w:id="2"/>
      <w:r w:rsidRPr="00926BEF">
        <w:rPr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442F3E" w:rsidRDefault="00442F3E" w:rsidP="00442F3E">
      <w:pPr>
        <w:tabs>
          <w:tab w:val="left" w:pos="567"/>
          <w:tab w:val="left" w:pos="4536"/>
        </w:tabs>
        <w:ind w:firstLine="709"/>
        <w:rPr>
          <w:color w:val="000000"/>
        </w:rPr>
      </w:pPr>
    </w:p>
    <w:p w:rsidR="00442F3E" w:rsidRPr="00926BEF" w:rsidRDefault="00442F3E" w:rsidP="00442F3E">
      <w:pPr>
        <w:widowControl w:val="0"/>
        <w:tabs>
          <w:tab w:val="left" w:pos="4819"/>
        </w:tabs>
        <w:spacing w:after="474" w:line="280" w:lineRule="exact"/>
        <w:ind w:firstLine="709"/>
        <w:jc w:val="center"/>
        <w:rPr>
          <w:color w:val="000000"/>
          <w:lang w:bidi="ru-RU"/>
        </w:rPr>
      </w:pPr>
      <w:proofErr w:type="spellStart"/>
      <w:r w:rsidRPr="00926BEF">
        <w:rPr>
          <w:color w:val="000000"/>
          <w:lang w:bidi="ru-RU"/>
        </w:rPr>
        <w:t>от________________№</w:t>
      </w:r>
      <w:proofErr w:type="spellEnd"/>
      <w:r w:rsidRPr="00926BEF">
        <w:rPr>
          <w:color w:val="000000"/>
          <w:lang w:bidi="ru-RU"/>
        </w:rPr>
        <w:t>_______________</w:t>
      </w:r>
    </w:p>
    <w:p w:rsidR="00442F3E" w:rsidRPr="00926BEF" w:rsidRDefault="00442F3E" w:rsidP="00442F3E">
      <w:pPr>
        <w:spacing w:line="235" w:lineRule="auto"/>
        <w:ind w:firstLine="709"/>
        <w:jc w:val="both"/>
        <w:rPr>
          <w:spacing w:val="-4"/>
        </w:rPr>
      </w:pPr>
      <w:proofErr w:type="gramStart"/>
      <w:r w:rsidRPr="00926BEF">
        <w:rPr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442F3E" w:rsidRPr="00926BEF" w:rsidRDefault="00442F3E" w:rsidP="00442F3E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0" w:firstLine="709"/>
        <w:jc w:val="both"/>
        <w:rPr>
          <w:color w:val="000000"/>
          <w:spacing w:val="-4"/>
        </w:rPr>
      </w:pPr>
      <w:r w:rsidRPr="00926BEF">
        <w:rPr>
          <w:color w:val="000000" w:themeColor="text1"/>
          <w:spacing w:val="-4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26BEF">
        <w:rPr>
          <w:color w:val="000000" w:themeColor="text1"/>
          <w:spacing w:val="-4"/>
        </w:rPr>
        <w:t>а-</w:t>
      </w:r>
      <w:proofErr w:type="gramEnd"/>
      <w:r w:rsidRPr="00926BEF">
        <w:rPr>
          <w:i/>
          <w:iCs/>
          <w:color w:val="000000" w:themeColor="text1"/>
          <w:spacing w:val="-4"/>
        </w:rPr>
        <w:t>«________________________________________________</w:t>
      </w:r>
      <w:r w:rsidRPr="00926BEF">
        <w:rPr>
          <w:color w:val="000000" w:themeColor="text1"/>
          <w:spacing w:val="-4"/>
        </w:rPr>
        <w:t xml:space="preserve"> в отношении земельного </w:t>
      </w:r>
    </w:p>
    <w:p w:rsidR="00442F3E" w:rsidRDefault="00442F3E" w:rsidP="00442F3E">
      <w:pPr>
        <w:tabs>
          <w:tab w:val="left" w:pos="709"/>
        </w:tabs>
        <w:spacing w:after="120"/>
        <w:ind w:firstLine="709"/>
        <w:jc w:val="both"/>
        <w:rPr>
          <w:color w:val="000000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442F3E" w:rsidRDefault="00442F3E" w:rsidP="00442F3E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26BEF">
        <w:rPr>
          <w:color w:val="000000" w:themeColor="text1"/>
          <w:spacing w:val="-4"/>
        </w:rPr>
        <w:t xml:space="preserve">участка с кадастровым номером </w:t>
      </w:r>
      <w:r w:rsidRPr="00926BEF">
        <w:rPr>
          <w:i/>
          <w:iCs/>
          <w:color w:val="000000" w:themeColor="text1"/>
          <w:spacing w:val="-4"/>
        </w:rPr>
        <w:t>___________________</w:t>
      </w:r>
      <w:r w:rsidRPr="00926BEF">
        <w:rPr>
          <w:color w:val="000000" w:themeColor="text1"/>
          <w:spacing w:val="-4"/>
        </w:rPr>
        <w:t>, расположенного по адресу: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442F3E" w:rsidRDefault="00442F3E" w:rsidP="00442F3E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 w:rsidR="00442F3E" w:rsidRDefault="00442F3E" w:rsidP="00442F3E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442F3E" w:rsidRDefault="00442F3E" w:rsidP="00442F3E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442F3E" w:rsidRPr="00926BEF" w:rsidRDefault="00442F3E" w:rsidP="00442F3E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</w:rPr>
      </w:pPr>
      <w:r w:rsidRPr="00926BEF">
        <w:rPr>
          <w:spacing w:val="-4"/>
        </w:rPr>
        <w:t xml:space="preserve">2. Опубликовать настоящее постановление </w:t>
      </w:r>
      <w:proofErr w:type="gramStart"/>
      <w:r w:rsidRPr="00926BEF">
        <w:rPr>
          <w:spacing w:val="-4"/>
        </w:rPr>
        <w:t>в</w:t>
      </w:r>
      <w:proofErr w:type="gramEnd"/>
      <w:r w:rsidRPr="00926BEF">
        <w:rPr>
          <w:spacing w:val="-4"/>
        </w:rPr>
        <w:t xml:space="preserve"> «__________________________».</w:t>
      </w:r>
    </w:p>
    <w:p w:rsidR="00442F3E" w:rsidRPr="00926BEF" w:rsidRDefault="00442F3E" w:rsidP="00442F3E">
      <w:pPr>
        <w:spacing w:line="235" w:lineRule="auto"/>
        <w:ind w:right="-57" w:firstLine="709"/>
        <w:jc w:val="both"/>
        <w:rPr>
          <w:spacing w:val="-4"/>
        </w:rPr>
      </w:pPr>
      <w:r w:rsidRPr="00926BEF">
        <w:rPr>
          <w:spacing w:val="-4"/>
        </w:rPr>
        <w:t>4. Настоящее решение (</w:t>
      </w:r>
      <w:r w:rsidRPr="00926BEF">
        <w:rPr>
          <w:i/>
          <w:spacing w:val="-4"/>
        </w:rPr>
        <w:t>постановление/распоряжение)</w:t>
      </w:r>
      <w:r w:rsidRPr="00926BEF">
        <w:rPr>
          <w:spacing w:val="-4"/>
        </w:rPr>
        <w:t xml:space="preserve"> вступает в силу после его официального опубликования.</w:t>
      </w:r>
    </w:p>
    <w:p w:rsidR="00442F3E" w:rsidRDefault="00442F3E" w:rsidP="00442F3E">
      <w:pPr>
        <w:spacing w:line="235" w:lineRule="auto"/>
        <w:ind w:right="-57" w:firstLine="709"/>
        <w:jc w:val="both"/>
        <w:rPr>
          <w:spacing w:val="-4"/>
          <w:sz w:val="28"/>
          <w:szCs w:val="28"/>
        </w:rPr>
      </w:pPr>
      <w:r w:rsidRPr="00926BEF">
        <w:rPr>
          <w:spacing w:val="-4"/>
        </w:rPr>
        <w:t xml:space="preserve">5. Контроль за исполнением настоящего постановления возложить </w:t>
      </w:r>
      <w:proofErr w:type="gramStart"/>
      <w:r w:rsidRPr="00926BEF">
        <w:rPr>
          <w:spacing w:val="-4"/>
        </w:rPr>
        <w:t>на</w:t>
      </w:r>
      <w:proofErr w:type="gramEnd"/>
      <w:r w:rsidRPr="00926BEF">
        <w:rPr>
          <w:spacing w:val="-4"/>
        </w:rPr>
        <w:t xml:space="preserve"> </w:t>
      </w:r>
      <w:r>
        <w:rPr>
          <w:spacing w:val="-4"/>
          <w:sz w:val="28"/>
          <w:szCs w:val="28"/>
        </w:rPr>
        <w:t>________________________________________________________________________.</w:t>
      </w:r>
    </w:p>
    <w:p w:rsidR="00442F3E" w:rsidRPr="00926BEF" w:rsidRDefault="00442F3E" w:rsidP="00442F3E">
      <w:pPr>
        <w:ind w:firstLine="709"/>
      </w:pPr>
      <w:r w:rsidRPr="00926BEF">
        <w:t>Должностное лицо (ФИО)</w:t>
      </w:r>
    </w:p>
    <w:p w:rsidR="00442F3E" w:rsidRDefault="00442F3E" w:rsidP="00442F3E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</w:p>
    <w:p w:rsidR="00442F3E" w:rsidRDefault="00442F3E" w:rsidP="00442F3E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442F3E" w:rsidRDefault="00442F3E" w:rsidP="00442F3E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</w:t>
      </w:r>
    </w:p>
    <w:p w:rsidR="00442F3E" w:rsidRDefault="00442F3E" w:rsidP="00442F3E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(муниципальной) услуги</w:t>
      </w:r>
    </w:p>
    <w:p w:rsidR="00442F3E" w:rsidRDefault="00442F3E" w:rsidP="00442F3E">
      <w:pPr>
        <w:ind w:right="-1" w:firstLine="709"/>
        <w:rPr>
          <w:color w:val="000000"/>
          <w:spacing w:val="-6"/>
          <w:sz w:val="28"/>
          <w:szCs w:val="28"/>
        </w:rPr>
      </w:pPr>
      <w:r>
        <w:rPr>
          <w:color w:val="000000"/>
          <w:lang w:bidi="ru-RU"/>
        </w:rPr>
        <w:tab/>
      </w:r>
    </w:p>
    <w:p w:rsidR="00442F3E" w:rsidRPr="00C73131" w:rsidRDefault="00442F3E" w:rsidP="00442F3E">
      <w:pPr>
        <w:ind w:left="5529" w:firstLine="709"/>
      </w:pPr>
      <w:r w:rsidRPr="00C231A3">
        <w:rPr>
          <w:rStyle w:val="a6"/>
          <w:color w:val="000000"/>
        </w:rPr>
        <w:t>Приложение № 3</w:t>
      </w:r>
      <w:r w:rsidRPr="00C231A3">
        <w:rPr>
          <w:rStyle w:val="a6"/>
          <w:color w:val="000000"/>
        </w:rPr>
        <w:br/>
      </w:r>
      <w:r w:rsidRPr="00673CAC">
        <w:rPr>
          <w:rStyle w:val="a6"/>
          <w:color w:val="000000"/>
        </w:rPr>
        <w:t>к</w:t>
      </w:r>
      <w:r w:rsidRPr="00C73131">
        <w:rPr>
          <w:rStyle w:val="a6"/>
          <w:color w:val="000000"/>
        </w:rPr>
        <w:t xml:space="preserve"> </w:t>
      </w:r>
      <w:r w:rsidRPr="00C73131">
        <w:rPr>
          <w:rStyle w:val="a4"/>
          <w:color w:val="000000"/>
        </w:rPr>
        <w:t>Административному регламенту</w:t>
      </w:r>
      <w:r w:rsidRPr="00C73131">
        <w:rPr>
          <w:rStyle w:val="a6"/>
          <w:color w:val="000000"/>
        </w:rPr>
        <w:br/>
      </w:r>
    </w:p>
    <w:p w:rsidR="00442F3E" w:rsidRDefault="00442F3E" w:rsidP="00442F3E">
      <w:pPr>
        <w:ind w:firstLine="709"/>
      </w:pPr>
    </w:p>
    <w:p w:rsidR="00442F3E" w:rsidRPr="0028579F" w:rsidRDefault="00442F3E" w:rsidP="00442F3E">
      <w:pPr>
        <w:pStyle w:val="1"/>
        <w:ind w:firstLine="709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F3E" w:rsidRPr="0028579F" w:rsidRDefault="00442F3E" w:rsidP="00442F3E">
      <w:pPr>
        <w:ind w:firstLine="709"/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442F3E" w:rsidRPr="0028579F" w:rsidTr="008250A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F3E" w:rsidRPr="0028579F" w:rsidRDefault="00442F3E" w:rsidP="008250A0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3E" w:rsidRPr="0028579F" w:rsidRDefault="00442F3E" w:rsidP="008250A0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F3E" w:rsidRPr="0028579F" w:rsidTr="008250A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F3E" w:rsidRPr="0028579F" w:rsidRDefault="00442F3E" w:rsidP="008250A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3E" w:rsidRPr="0028579F" w:rsidRDefault="00442F3E" w:rsidP="008250A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F3E" w:rsidRPr="0028579F" w:rsidTr="008250A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F3E" w:rsidRPr="0028579F" w:rsidRDefault="00442F3E" w:rsidP="008250A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3E" w:rsidRPr="0028579F" w:rsidRDefault="00442F3E" w:rsidP="008250A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F3E" w:rsidRPr="00514612" w:rsidRDefault="00442F3E" w:rsidP="00442F3E">
      <w:pPr>
        <w:ind w:left="6521"/>
        <w:rPr>
          <w:sz w:val="28"/>
          <w:szCs w:val="28"/>
        </w:rPr>
      </w:pPr>
    </w:p>
    <w:p w:rsidR="00C8559D" w:rsidRDefault="00C8559D"/>
    <w:sectPr w:rsidR="00C8559D" w:rsidSect="00EB148C">
      <w:pgSz w:w="12240" w:h="15840" w:code="1"/>
      <w:pgMar w:top="851" w:right="567" w:bottom="284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F3E"/>
    <w:rsid w:val="002211FE"/>
    <w:rsid w:val="00442F3E"/>
    <w:rsid w:val="00540C3B"/>
    <w:rsid w:val="00607844"/>
    <w:rsid w:val="00AD0BE3"/>
    <w:rsid w:val="00BD1ADF"/>
    <w:rsid w:val="00C8559D"/>
    <w:rsid w:val="00DD0904"/>
    <w:rsid w:val="00F0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F3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F3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42F3E"/>
    <w:rPr>
      <w:color w:val="106BBE"/>
    </w:rPr>
  </w:style>
  <w:style w:type="paragraph" w:styleId="a5">
    <w:name w:val="Normal (Web)"/>
    <w:basedOn w:val="a"/>
    <w:uiPriority w:val="99"/>
    <w:unhideWhenUsed/>
    <w:rsid w:val="00442F3E"/>
    <w:pPr>
      <w:spacing w:before="100" w:beforeAutospacing="1" w:after="100" w:afterAutospacing="1"/>
    </w:pPr>
  </w:style>
  <w:style w:type="character" w:customStyle="1" w:styleId="a6">
    <w:name w:val="Цветовое выделение"/>
    <w:rsid w:val="00442F3E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42F3E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442F3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442F3E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2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442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42F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99"/>
    <w:locked/>
    <w:rsid w:val="00442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442F3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rsid w:val="00442F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07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hyperlink" Target="https://&#1074;&#1077;&#1088;&#1093;&#1085;&#1077;&#1095;&#1077;&#1073;&#1077;&#1085;&#1100;&#1082;&#1086;&#1074;&#1089;&#1082;&#1080;&#1081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10181</Words>
  <Characters>58038</Characters>
  <Application>Microsoft Office Word</Application>
  <DocSecurity>0</DocSecurity>
  <Lines>483</Lines>
  <Paragraphs>136</Paragraphs>
  <ScaleCrop>false</ScaleCrop>
  <Company>Kraftway</Company>
  <LinksUpToDate>false</LinksUpToDate>
  <CharactersWithSpaces>68083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2023-07-31T07:00:00Z</cp:lastPrinted>
  <dcterms:created xsi:type="dcterms:W3CDTF">2023-06-15T11:28:00Z</dcterms:created>
  <dcterms:modified xsi:type="dcterms:W3CDTF">2023-07-31T07:01:00Z</dcterms:modified>
</cp:coreProperties>
</file>