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778" w:rsidRDefault="00490778" w:rsidP="00490778">
      <w:pPr>
        <w:spacing w:before="100" w:beforeAutospacing="1" w:after="100" w:afterAutospacing="1" w:line="240" w:lineRule="auto"/>
        <w:jc w:val="center"/>
        <w:outlineLvl w:val="0"/>
        <w:rPr>
          <w:rFonts w:ascii="Times New Roman" w:eastAsia="Times New Roman" w:hAnsi="Times New Roman"/>
          <w:b/>
          <w:bCs/>
          <w:kern w:val="36"/>
          <w:sz w:val="28"/>
          <w:szCs w:val="28"/>
          <w:lang w:eastAsia="ru-RU"/>
        </w:rPr>
      </w:pPr>
    </w:p>
    <w:p w:rsidR="00490778" w:rsidRDefault="00490778" w:rsidP="00490778">
      <w:pPr>
        <w:spacing w:before="100" w:beforeAutospacing="1" w:after="100" w:afterAutospacing="1" w:line="240" w:lineRule="auto"/>
        <w:jc w:val="center"/>
        <w:outlineLvl w:val="0"/>
        <w:rPr>
          <w:rFonts w:ascii="Times New Roman" w:eastAsia="Times New Roman" w:hAnsi="Times New Roman"/>
          <w:b/>
          <w:bCs/>
          <w:kern w:val="36"/>
          <w:sz w:val="28"/>
          <w:szCs w:val="28"/>
          <w:lang w:eastAsia="ru-RU"/>
        </w:rPr>
      </w:pPr>
      <w:r>
        <w:rPr>
          <w:rFonts w:ascii="Times New Roman" w:eastAsia="Times New Roman" w:hAnsi="Times New Roman"/>
          <w:b/>
          <w:bCs/>
          <w:kern w:val="36"/>
          <w:sz w:val="28"/>
          <w:szCs w:val="28"/>
          <w:lang w:eastAsia="ru-RU"/>
        </w:rPr>
        <w:t>УВЕДОМЛЕНИЕ О ПРОВЕДЕНИИ ОСМОТРА (ОСМОТРОВ) ОБЪЕКТА (ОБЪЕКТОВ) НЕДВИЖИМОСТИ</w:t>
      </w:r>
    </w:p>
    <w:p w:rsidR="00490778" w:rsidRDefault="00490778" w:rsidP="00490778">
      <w:pPr>
        <w:pStyle w:val="a4"/>
        <w:ind w:firstLine="709"/>
        <w:jc w:val="both"/>
        <w:rPr>
          <w:rFonts w:ascii="Times New Roman" w:eastAsia="Calibri" w:hAnsi="Times New Roman"/>
          <w:lang w:eastAsia="ru-RU"/>
        </w:rPr>
      </w:pPr>
      <w:r>
        <w:rPr>
          <w:rFonts w:ascii="Times New Roman" w:hAnsi="Times New Roman"/>
          <w:lang w:eastAsia="ru-RU"/>
        </w:rPr>
        <w:t xml:space="preserve">В соответствии с Федеральным законом от 30.12.2020 № 518-ФЗ «О внесении изменений в отдельные законодательные акты Российской Федерации» проводятся мероприятия по выявлению правообладателей ранее учтенных объектов недвижимости, (земельных участков, зданий, сооружений, объектов незавершенного строительства, помещений).                                                                                                                   </w:t>
      </w:r>
    </w:p>
    <w:p w:rsidR="00490778" w:rsidRDefault="00490778" w:rsidP="00490778">
      <w:pPr>
        <w:pStyle w:val="a4"/>
        <w:ind w:firstLine="709"/>
        <w:jc w:val="both"/>
        <w:rPr>
          <w:rFonts w:ascii="Times New Roman" w:hAnsi="Times New Roman"/>
          <w:lang w:eastAsia="ru-RU"/>
        </w:rPr>
      </w:pPr>
      <w:r>
        <w:rPr>
          <w:rFonts w:ascii="Times New Roman" w:hAnsi="Times New Roman"/>
          <w:lang w:eastAsia="ru-RU"/>
        </w:rPr>
        <w:t xml:space="preserve">Администрация Сакмарского района Оренбургской области сообщает: </w:t>
      </w:r>
    </w:p>
    <w:p w:rsidR="00490778" w:rsidRDefault="00490778" w:rsidP="00490778">
      <w:pPr>
        <w:pStyle w:val="a4"/>
        <w:ind w:firstLine="709"/>
        <w:jc w:val="both"/>
        <w:rPr>
          <w:rFonts w:ascii="Times New Roman" w:hAnsi="Times New Roman"/>
          <w:lang w:eastAsia="ru-RU"/>
        </w:rPr>
      </w:pPr>
    </w:p>
    <w:p w:rsidR="00490778" w:rsidRDefault="00292323" w:rsidP="00490778">
      <w:pPr>
        <w:pStyle w:val="a4"/>
        <w:ind w:firstLine="709"/>
        <w:rPr>
          <w:rFonts w:ascii="Times New Roman" w:hAnsi="Times New Roman"/>
          <w:b/>
          <w:lang w:eastAsia="ru-RU"/>
        </w:rPr>
      </w:pPr>
      <w:r>
        <w:rPr>
          <w:rFonts w:ascii="Times New Roman" w:hAnsi="Times New Roman"/>
          <w:b/>
          <w:u w:val="single"/>
          <w:lang w:eastAsia="ru-RU"/>
        </w:rPr>
        <w:t>27 апреля</w:t>
      </w:r>
      <w:r w:rsidR="00490778">
        <w:rPr>
          <w:rFonts w:ascii="Times New Roman" w:hAnsi="Times New Roman"/>
          <w:b/>
          <w:u w:val="single"/>
          <w:lang w:eastAsia="ru-RU"/>
        </w:rPr>
        <w:t xml:space="preserve">  2023 года  в период с 09 час. 00 мин. до 17час. 00 мин</w:t>
      </w:r>
      <w:r w:rsidR="00490778">
        <w:rPr>
          <w:rFonts w:ascii="Times New Roman" w:hAnsi="Times New Roman"/>
          <w:b/>
          <w:lang w:eastAsia="ru-RU"/>
        </w:rPr>
        <w:t xml:space="preserve">, будет проводиться осмотр в отношении ранее учтенных зданий, сооружений, объектов незавершенного строительства  </w:t>
      </w:r>
      <w:r>
        <w:rPr>
          <w:rFonts w:ascii="Times New Roman" w:hAnsi="Times New Roman"/>
          <w:b/>
          <w:lang w:eastAsia="ru-RU"/>
        </w:rPr>
        <w:t>Верхнечебеньковского сельсовета</w:t>
      </w:r>
      <w:r w:rsidR="00490778">
        <w:rPr>
          <w:rFonts w:ascii="Times New Roman" w:hAnsi="Times New Roman"/>
          <w:b/>
          <w:lang w:eastAsia="ru-RU"/>
        </w:rPr>
        <w:t xml:space="preserve">  </w:t>
      </w:r>
      <w:r>
        <w:rPr>
          <w:rFonts w:ascii="Times New Roman" w:hAnsi="Times New Roman"/>
          <w:b/>
          <w:lang w:eastAsia="ru-RU"/>
        </w:rPr>
        <w:t xml:space="preserve"> </w:t>
      </w:r>
      <w:r w:rsidR="00490778">
        <w:rPr>
          <w:rFonts w:ascii="Times New Roman" w:hAnsi="Times New Roman"/>
          <w:b/>
          <w:lang w:eastAsia="ru-RU"/>
        </w:rPr>
        <w:t xml:space="preserve">             </w:t>
      </w:r>
    </w:p>
    <w:p w:rsidR="00490778" w:rsidRDefault="00292323" w:rsidP="00490778">
      <w:pPr>
        <w:pStyle w:val="a4"/>
        <w:ind w:firstLine="709"/>
        <w:rPr>
          <w:rFonts w:ascii="Times New Roman" w:hAnsi="Times New Roman"/>
          <w:b/>
          <w:lang w:eastAsia="ru-RU"/>
        </w:rPr>
      </w:pPr>
      <w:r>
        <w:rPr>
          <w:rFonts w:ascii="Times New Roman" w:hAnsi="Times New Roman"/>
          <w:b/>
          <w:lang w:eastAsia="ru-RU"/>
        </w:rPr>
        <w:t xml:space="preserve"> </w:t>
      </w:r>
      <w:r w:rsidR="00490778">
        <w:rPr>
          <w:rFonts w:ascii="Times New Roman" w:hAnsi="Times New Roman"/>
          <w:b/>
          <w:lang w:eastAsia="ru-RU"/>
        </w:rPr>
        <w:t xml:space="preserve"> Сакмарского района Оренбургской области.</w:t>
      </w:r>
    </w:p>
    <w:p w:rsidR="00490778" w:rsidRDefault="00490778" w:rsidP="00490778">
      <w:pPr>
        <w:pStyle w:val="a4"/>
        <w:ind w:firstLine="709"/>
        <w:jc w:val="both"/>
        <w:rPr>
          <w:rFonts w:ascii="Times New Roman" w:hAnsi="Times New Roman"/>
          <w:b/>
          <w:lang w:eastAsia="ru-RU"/>
        </w:rPr>
      </w:pPr>
      <w:r>
        <w:rPr>
          <w:rFonts w:ascii="Times New Roman" w:hAnsi="Times New Roman"/>
          <w:b/>
          <w:lang w:eastAsia="ru-RU"/>
        </w:rPr>
        <w:t>Осмотр будет осуществляться комиссией по проведению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w:t>
      </w:r>
    </w:p>
    <w:p w:rsidR="00490778" w:rsidRDefault="00490778" w:rsidP="00490778">
      <w:pPr>
        <w:pStyle w:val="a4"/>
        <w:ind w:firstLine="709"/>
        <w:jc w:val="both"/>
        <w:rPr>
          <w:rFonts w:ascii="Times New Roman" w:hAnsi="Times New Roman"/>
          <w:lang w:eastAsia="ru-RU"/>
        </w:rPr>
      </w:pPr>
    </w:p>
    <w:p w:rsidR="00613B2A" w:rsidRDefault="00613B2A" w:rsidP="00490778">
      <w:pPr>
        <w:pStyle w:val="a4"/>
        <w:ind w:firstLine="709"/>
        <w:jc w:val="both"/>
        <w:rPr>
          <w:rFonts w:ascii="Times New Roman" w:hAnsi="Times New Roman"/>
          <w:lang w:eastAsia="ru-RU"/>
        </w:rPr>
      </w:pPr>
    </w:p>
    <w:p w:rsidR="009A0E68" w:rsidRDefault="009A0E68" w:rsidP="00490778">
      <w:pPr>
        <w:pStyle w:val="a4"/>
        <w:ind w:firstLine="709"/>
        <w:jc w:val="both"/>
        <w:rPr>
          <w:rFonts w:ascii="Times New Roman" w:hAnsi="Times New Roman"/>
          <w:lang w:eastAsia="ru-RU"/>
        </w:rPr>
      </w:pPr>
    </w:p>
    <w:tbl>
      <w:tblPr>
        <w:tblpPr w:leftFromText="180" w:rightFromText="180" w:bottomFromText="200" w:vertAnchor="text" w:tblpX="-1203" w:tblpY="1"/>
        <w:tblOverlap w:val="never"/>
        <w:tblW w:w="11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2552"/>
        <w:gridCol w:w="1417"/>
        <w:gridCol w:w="4605"/>
        <w:gridCol w:w="1742"/>
      </w:tblGrid>
      <w:tr w:rsidR="00490778" w:rsidTr="00613B2A">
        <w:tc>
          <w:tcPr>
            <w:tcW w:w="817"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 xml:space="preserve">№ </w:t>
            </w:r>
            <w:proofErr w:type="spellStart"/>
            <w:proofErr w:type="gramStart"/>
            <w:r>
              <w:rPr>
                <w:rFonts w:ascii="Times New Roman" w:eastAsia="Times New Roman" w:hAnsi="Times New Roman"/>
                <w:color w:val="000000"/>
                <w:sz w:val="28"/>
                <w:szCs w:val="28"/>
                <w:lang w:eastAsia="ru-RU"/>
              </w:rPr>
              <w:t>п</w:t>
            </w:r>
            <w:proofErr w:type="spellEnd"/>
            <w:proofErr w:type="gramEnd"/>
            <w:r>
              <w:rPr>
                <w:rFonts w:ascii="Times New Roman" w:eastAsia="Times New Roman" w:hAnsi="Times New Roman"/>
                <w:color w:val="000000"/>
                <w:sz w:val="28"/>
                <w:szCs w:val="28"/>
                <w:lang w:eastAsia="ru-RU"/>
              </w:rPr>
              <w:t>/</w:t>
            </w:r>
            <w:proofErr w:type="spellStart"/>
            <w:r>
              <w:rPr>
                <w:rFonts w:ascii="Times New Roman" w:eastAsia="Times New Roman" w:hAnsi="Times New Roman"/>
                <w:color w:val="000000"/>
                <w:sz w:val="28"/>
                <w:szCs w:val="28"/>
                <w:lang w:eastAsia="ru-RU"/>
              </w:rPr>
              <w:t>п</w:t>
            </w:r>
            <w:proofErr w:type="spellEnd"/>
          </w:p>
        </w:tc>
        <w:tc>
          <w:tcPr>
            <w:tcW w:w="2552"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Кадастровый  номер</w:t>
            </w:r>
          </w:p>
        </w:tc>
        <w:tc>
          <w:tcPr>
            <w:tcW w:w="1417"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Вид объекта</w:t>
            </w:r>
          </w:p>
        </w:tc>
        <w:tc>
          <w:tcPr>
            <w:tcW w:w="4605"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jc w:val="center"/>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Адрес</w:t>
            </w:r>
          </w:p>
        </w:tc>
        <w:tc>
          <w:tcPr>
            <w:tcW w:w="1742"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jc w:val="center"/>
              <w:rPr>
                <w:rFonts w:ascii="Times New Roman" w:eastAsia="Times New Roman" w:hAnsi="Times New Roman"/>
                <w:sz w:val="28"/>
                <w:szCs w:val="28"/>
                <w:lang w:eastAsia="ru-RU"/>
              </w:rPr>
            </w:pPr>
            <w:proofErr w:type="spellStart"/>
            <w:proofErr w:type="gramStart"/>
            <w:r>
              <w:rPr>
                <w:rFonts w:ascii="Times New Roman" w:eastAsia="Times New Roman" w:hAnsi="Times New Roman"/>
                <w:sz w:val="28"/>
                <w:szCs w:val="28"/>
                <w:lang w:eastAsia="ru-RU"/>
              </w:rPr>
              <w:t>Наимено-вание</w:t>
            </w:r>
            <w:proofErr w:type="spellEnd"/>
            <w:proofErr w:type="gramEnd"/>
          </w:p>
        </w:tc>
      </w:tr>
      <w:tr w:rsidR="00490778" w:rsidTr="00613B2A">
        <w:tc>
          <w:tcPr>
            <w:tcW w:w="817" w:type="dxa"/>
            <w:tcBorders>
              <w:top w:val="single" w:sz="4" w:space="0" w:color="auto"/>
              <w:left w:val="single" w:sz="4" w:space="0" w:color="auto"/>
              <w:bottom w:val="single" w:sz="4" w:space="0" w:color="auto"/>
              <w:right w:val="single" w:sz="4" w:space="0" w:color="auto"/>
            </w:tcBorders>
            <w:hideMark/>
          </w:tcPr>
          <w:p w:rsidR="00490778" w:rsidRDefault="00490778" w:rsidP="00613B2A">
            <w:pPr>
              <w:pStyle w:val="a4"/>
              <w:numPr>
                <w:ilvl w:val="0"/>
                <w:numId w:val="1"/>
              </w:numPr>
              <w:spacing w:line="276" w:lineRule="auto"/>
              <w:rPr>
                <w:rFonts w:ascii="Times New Roman" w:hAnsi="Times New Roman"/>
                <w:sz w:val="24"/>
                <w:szCs w:val="24"/>
                <w:lang w:eastAsia="ru-RU"/>
              </w:rPr>
            </w:pPr>
            <w:r>
              <w:rPr>
                <w:rFonts w:ascii="Times New Roman" w:hAnsi="Times New Roman"/>
                <w:sz w:val="24"/>
                <w:szCs w:val="24"/>
                <w:lang w:eastAsia="ru-RU"/>
              </w:rPr>
              <w:t>1</w:t>
            </w:r>
          </w:p>
        </w:tc>
        <w:tc>
          <w:tcPr>
            <w:tcW w:w="2552" w:type="dxa"/>
            <w:tcBorders>
              <w:top w:val="single" w:sz="4" w:space="0" w:color="auto"/>
              <w:left w:val="single" w:sz="4" w:space="0" w:color="auto"/>
              <w:bottom w:val="single" w:sz="4" w:space="0" w:color="auto"/>
              <w:right w:val="single" w:sz="4" w:space="0" w:color="auto"/>
            </w:tcBorders>
          </w:tcPr>
          <w:p w:rsidR="00490778" w:rsidRDefault="00292323" w:rsidP="00613B2A">
            <w:pPr>
              <w:spacing w:line="240" w:lineRule="auto"/>
              <w:rPr>
                <w:rFonts w:ascii="Times New Roman" w:hAnsi="Times New Roman"/>
                <w:sz w:val="24"/>
                <w:szCs w:val="24"/>
                <w:lang w:eastAsia="ru-RU"/>
              </w:rPr>
            </w:pPr>
            <w:r>
              <w:rPr>
                <w:rFonts w:ascii="Times New Roman" w:hAnsi="Times New Roman"/>
                <w:sz w:val="24"/>
                <w:szCs w:val="24"/>
                <w:lang w:eastAsia="ru-RU"/>
              </w:rPr>
              <w:t xml:space="preserve"> 56:25:0401003:157</w:t>
            </w:r>
          </w:p>
        </w:tc>
        <w:tc>
          <w:tcPr>
            <w:tcW w:w="1417"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здание</w:t>
            </w:r>
          </w:p>
        </w:tc>
        <w:tc>
          <w:tcPr>
            <w:tcW w:w="4605"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rPr>
                <w:rFonts w:ascii="Times New Roman" w:hAnsi="Times New Roman"/>
                <w:sz w:val="24"/>
                <w:szCs w:val="24"/>
              </w:rPr>
            </w:pPr>
            <w:proofErr w:type="gramStart"/>
            <w:r>
              <w:rPr>
                <w:rFonts w:ascii="Times New Roman" w:hAnsi="Times New Roman"/>
                <w:sz w:val="24"/>
                <w:szCs w:val="24"/>
              </w:rPr>
              <w:t>Оренбургская</w:t>
            </w:r>
            <w:proofErr w:type="gramEnd"/>
            <w:r>
              <w:rPr>
                <w:rFonts w:ascii="Times New Roman" w:hAnsi="Times New Roman"/>
                <w:sz w:val="24"/>
                <w:szCs w:val="24"/>
              </w:rPr>
              <w:t xml:space="preserve">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с. </w:t>
            </w:r>
            <w:r w:rsidR="00292323">
              <w:rPr>
                <w:rFonts w:ascii="Times New Roman" w:hAnsi="Times New Roman"/>
                <w:sz w:val="24"/>
                <w:szCs w:val="24"/>
              </w:rPr>
              <w:t xml:space="preserve"> Верхние Чебеньки ул. </w:t>
            </w:r>
            <w:proofErr w:type="spellStart"/>
            <w:r w:rsidR="00292323">
              <w:rPr>
                <w:rFonts w:ascii="Times New Roman" w:hAnsi="Times New Roman"/>
                <w:sz w:val="24"/>
                <w:szCs w:val="24"/>
              </w:rPr>
              <w:t>Файзуллина</w:t>
            </w:r>
            <w:proofErr w:type="spellEnd"/>
            <w:r w:rsidR="00292323">
              <w:rPr>
                <w:rFonts w:ascii="Times New Roman" w:hAnsi="Times New Roman"/>
                <w:sz w:val="24"/>
                <w:szCs w:val="24"/>
              </w:rPr>
              <w:t xml:space="preserve"> </w:t>
            </w:r>
            <w:proofErr w:type="spellStart"/>
            <w:r w:rsidR="00292323">
              <w:rPr>
                <w:rFonts w:ascii="Times New Roman" w:hAnsi="Times New Roman"/>
                <w:sz w:val="24"/>
                <w:szCs w:val="24"/>
              </w:rPr>
              <w:t>д</w:t>
            </w:r>
            <w:proofErr w:type="spellEnd"/>
            <w:r w:rsidR="00292323">
              <w:rPr>
                <w:rFonts w:ascii="Times New Roman" w:hAnsi="Times New Roman"/>
                <w:sz w:val="24"/>
                <w:szCs w:val="24"/>
              </w:rPr>
              <w:t xml:space="preserve"> 19</w:t>
            </w:r>
          </w:p>
        </w:tc>
        <w:tc>
          <w:tcPr>
            <w:tcW w:w="1742"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Жилой дом</w:t>
            </w:r>
          </w:p>
        </w:tc>
      </w:tr>
      <w:tr w:rsidR="00490778" w:rsidTr="00613B2A">
        <w:tc>
          <w:tcPr>
            <w:tcW w:w="817" w:type="dxa"/>
            <w:tcBorders>
              <w:top w:val="single" w:sz="4" w:space="0" w:color="auto"/>
              <w:left w:val="single" w:sz="4" w:space="0" w:color="auto"/>
              <w:bottom w:val="single" w:sz="4" w:space="0" w:color="auto"/>
              <w:right w:val="single" w:sz="4" w:space="0" w:color="auto"/>
            </w:tcBorders>
            <w:hideMark/>
          </w:tcPr>
          <w:p w:rsidR="00490778" w:rsidRDefault="00490778"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490778" w:rsidRDefault="00292323" w:rsidP="00613B2A">
            <w:pPr>
              <w:spacing w:line="240" w:lineRule="auto"/>
              <w:rPr>
                <w:rFonts w:ascii="Times New Roman" w:hAnsi="Times New Roman"/>
                <w:sz w:val="24"/>
                <w:szCs w:val="24"/>
                <w:lang w:eastAsia="ru-RU"/>
              </w:rPr>
            </w:pPr>
            <w:r>
              <w:rPr>
                <w:rFonts w:ascii="Times New Roman" w:hAnsi="Times New Roman"/>
                <w:sz w:val="24"/>
                <w:szCs w:val="24"/>
                <w:lang w:eastAsia="ru-RU"/>
              </w:rPr>
              <w:t xml:space="preserve"> 56:25:0401004:171</w:t>
            </w:r>
          </w:p>
        </w:tc>
        <w:tc>
          <w:tcPr>
            <w:tcW w:w="1417"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здание</w:t>
            </w:r>
          </w:p>
        </w:tc>
        <w:tc>
          <w:tcPr>
            <w:tcW w:w="4605"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rPr>
                <w:rFonts w:ascii="Times New Roman" w:hAnsi="Times New Roman"/>
                <w:sz w:val="24"/>
                <w:szCs w:val="24"/>
              </w:rPr>
            </w:pPr>
            <w:proofErr w:type="gramStart"/>
            <w:r>
              <w:rPr>
                <w:rFonts w:ascii="Times New Roman" w:hAnsi="Times New Roman"/>
                <w:sz w:val="24"/>
                <w:szCs w:val="24"/>
              </w:rPr>
              <w:t>Оренбургская</w:t>
            </w:r>
            <w:proofErr w:type="gramEnd"/>
            <w:r>
              <w:rPr>
                <w:rFonts w:ascii="Times New Roman" w:hAnsi="Times New Roman"/>
                <w:sz w:val="24"/>
                <w:szCs w:val="24"/>
              </w:rPr>
              <w:t xml:space="preserve">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с</w:t>
            </w:r>
            <w:r w:rsidR="00292323">
              <w:rPr>
                <w:rFonts w:ascii="Times New Roman" w:hAnsi="Times New Roman"/>
                <w:sz w:val="24"/>
                <w:szCs w:val="24"/>
              </w:rPr>
              <w:t xml:space="preserve"> Верхние Чебеньки ул. Сосновая 32</w:t>
            </w:r>
          </w:p>
        </w:tc>
        <w:tc>
          <w:tcPr>
            <w:tcW w:w="1742"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Жилой дом</w:t>
            </w:r>
          </w:p>
        </w:tc>
      </w:tr>
      <w:tr w:rsidR="00490778" w:rsidTr="00613B2A">
        <w:tc>
          <w:tcPr>
            <w:tcW w:w="817" w:type="dxa"/>
            <w:tcBorders>
              <w:top w:val="single" w:sz="4" w:space="0" w:color="auto"/>
              <w:left w:val="single" w:sz="4" w:space="0" w:color="auto"/>
              <w:bottom w:val="single" w:sz="4" w:space="0" w:color="auto"/>
              <w:right w:val="single" w:sz="4" w:space="0" w:color="auto"/>
            </w:tcBorders>
            <w:hideMark/>
          </w:tcPr>
          <w:p w:rsidR="00490778" w:rsidRDefault="00490778"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490778" w:rsidRDefault="00292323" w:rsidP="00613B2A">
            <w:pPr>
              <w:spacing w:line="240" w:lineRule="auto"/>
              <w:rPr>
                <w:rFonts w:ascii="Times New Roman" w:hAnsi="Times New Roman"/>
                <w:sz w:val="24"/>
                <w:szCs w:val="24"/>
                <w:lang w:eastAsia="ru-RU"/>
              </w:rPr>
            </w:pPr>
            <w:r>
              <w:rPr>
                <w:rFonts w:ascii="Times New Roman" w:hAnsi="Times New Roman"/>
                <w:sz w:val="24"/>
                <w:szCs w:val="24"/>
                <w:lang w:eastAsia="ru-RU"/>
              </w:rPr>
              <w:t xml:space="preserve"> 56:25:0402002:338</w:t>
            </w:r>
          </w:p>
        </w:tc>
        <w:tc>
          <w:tcPr>
            <w:tcW w:w="1417"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w:t>
            </w:r>
            <w:r w:rsidR="00083E03">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w:t>
            </w:r>
            <w:r w:rsidR="00292323">
              <w:rPr>
                <w:rFonts w:ascii="Times New Roman" w:hAnsi="Times New Roman"/>
                <w:sz w:val="24"/>
                <w:szCs w:val="24"/>
              </w:rPr>
              <w:t xml:space="preserve"> Дмитриевка ул. Центральная </w:t>
            </w:r>
            <w:proofErr w:type="spellStart"/>
            <w:r w:rsidR="00292323">
              <w:rPr>
                <w:rFonts w:ascii="Times New Roman" w:hAnsi="Times New Roman"/>
                <w:sz w:val="24"/>
                <w:szCs w:val="24"/>
              </w:rPr>
              <w:t>д</w:t>
            </w:r>
            <w:proofErr w:type="spellEnd"/>
            <w:r w:rsidR="00292323">
              <w:rPr>
                <w:rFonts w:ascii="Times New Roman" w:hAnsi="Times New Roman"/>
                <w:sz w:val="24"/>
                <w:szCs w:val="24"/>
              </w:rPr>
              <w:t xml:space="preserve"> 80</w:t>
            </w:r>
          </w:p>
        </w:tc>
        <w:tc>
          <w:tcPr>
            <w:tcW w:w="1742"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w:t>
            </w:r>
          </w:p>
        </w:tc>
      </w:tr>
      <w:tr w:rsidR="00490778" w:rsidTr="00613B2A">
        <w:tc>
          <w:tcPr>
            <w:tcW w:w="817" w:type="dxa"/>
            <w:tcBorders>
              <w:top w:val="single" w:sz="4" w:space="0" w:color="auto"/>
              <w:left w:val="single" w:sz="4" w:space="0" w:color="auto"/>
              <w:bottom w:val="single" w:sz="4" w:space="0" w:color="auto"/>
              <w:right w:val="single" w:sz="4" w:space="0" w:color="auto"/>
            </w:tcBorders>
            <w:hideMark/>
          </w:tcPr>
          <w:p w:rsidR="00490778" w:rsidRDefault="00490778"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490778" w:rsidRDefault="00292323" w:rsidP="00613B2A">
            <w:pPr>
              <w:spacing w:line="240" w:lineRule="auto"/>
              <w:rPr>
                <w:rFonts w:ascii="Times New Roman" w:hAnsi="Times New Roman"/>
                <w:sz w:val="24"/>
                <w:szCs w:val="24"/>
                <w:lang w:eastAsia="ru-RU"/>
              </w:rPr>
            </w:pPr>
            <w:r>
              <w:rPr>
                <w:rFonts w:ascii="Times New Roman" w:hAnsi="Times New Roman"/>
                <w:sz w:val="24"/>
                <w:szCs w:val="24"/>
                <w:lang w:eastAsia="ru-RU"/>
              </w:rPr>
              <w:t xml:space="preserve"> 56:25:040</w:t>
            </w:r>
            <w:r w:rsidR="00613B2A">
              <w:rPr>
                <w:rFonts w:ascii="Times New Roman" w:hAnsi="Times New Roman"/>
                <w:sz w:val="24"/>
                <w:szCs w:val="24"/>
                <w:lang w:eastAsia="ru-RU"/>
              </w:rPr>
              <w:t>2002:285</w:t>
            </w:r>
          </w:p>
        </w:tc>
        <w:tc>
          <w:tcPr>
            <w:tcW w:w="1417" w:type="dxa"/>
            <w:tcBorders>
              <w:top w:val="single" w:sz="4" w:space="0" w:color="auto"/>
              <w:left w:val="single" w:sz="4" w:space="0" w:color="auto"/>
              <w:bottom w:val="single" w:sz="4" w:space="0" w:color="auto"/>
              <w:right w:val="single" w:sz="4" w:space="0" w:color="auto"/>
            </w:tcBorders>
            <w:hideMark/>
          </w:tcPr>
          <w:p w:rsidR="00490778" w:rsidRDefault="0029232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w:t>
            </w:r>
            <w:r w:rsidR="00083E03">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490778" w:rsidRDefault="00490778"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r w:rsidR="00292323">
              <w:rPr>
                <w:rFonts w:ascii="Times New Roman" w:hAnsi="Times New Roman"/>
                <w:sz w:val="24"/>
                <w:szCs w:val="24"/>
              </w:rPr>
              <w:t xml:space="preserve"> </w:t>
            </w:r>
            <w:proofErr w:type="gramStart"/>
            <w:r w:rsidR="00292323">
              <w:rPr>
                <w:rFonts w:ascii="Times New Roman" w:hAnsi="Times New Roman"/>
                <w:sz w:val="24"/>
                <w:szCs w:val="24"/>
              </w:rPr>
              <w:t>с</w:t>
            </w:r>
            <w:proofErr w:type="gramEnd"/>
            <w:r w:rsidR="00292323">
              <w:rPr>
                <w:rFonts w:ascii="Times New Roman" w:hAnsi="Times New Roman"/>
                <w:sz w:val="24"/>
                <w:szCs w:val="24"/>
              </w:rPr>
              <w:t xml:space="preserve">. Дмитриевка ул. </w:t>
            </w:r>
            <w:r w:rsidR="00613B2A">
              <w:rPr>
                <w:rFonts w:ascii="Times New Roman" w:hAnsi="Times New Roman"/>
                <w:sz w:val="24"/>
                <w:szCs w:val="24"/>
              </w:rPr>
              <w:t xml:space="preserve">Юбилейная </w:t>
            </w:r>
            <w:proofErr w:type="spellStart"/>
            <w:r w:rsidR="00613B2A">
              <w:rPr>
                <w:rFonts w:ascii="Times New Roman" w:hAnsi="Times New Roman"/>
                <w:sz w:val="24"/>
                <w:szCs w:val="24"/>
              </w:rPr>
              <w:t>д</w:t>
            </w:r>
            <w:proofErr w:type="spellEnd"/>
            <w:r w:rsidR="00613B2A">
              <w:rPr>
                <w:rFonts w:ascii="Times New Roman" w:hAnsi="Times New Roman"/>
                <w:sz w:val="24"/>
                <w:szCs w:val="24"/>
              </w:rPr>
              <w:t xml:space="preserve"> 148</w:t>
            </w:r>
          </w:p>
        </w:tc>
        <w:tc>
          <w:tcPr>
            <w:tcW w:w="1742" w:type="dxa"/>
            <w:tcBorders>
              <w:top w:val="single" w:sz="4" w:space="0" w:color="auto"/>
              <w:left w:val="single" w:sz="4" w:space="0" w:color="auto"/>
              <w:bottom w:val="single" w:sz="4" w:space="0" w:color="auto"/>
              <w:right w:val="single" w:sz="4" w:space="0" w:color="auto"/>
            </w:tcBorders>
            <w:hideMark/>
          </w:tcPr>
          <w:p w:rsidR="00490778"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w:t>
            </w:r>
          </w:p>
        </w:tc>
      </w:tr>
      <w:tr w:rsidR="00613B2A" w:rsidTr="00613B2A">
        <w:tc>
          <w:tcPr>
            <w:tcW w:w="8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613B2A" w:rsidRDefault="00613B2A"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56:25:0405001:131</w:t>
            </w:r>
          </w:p>
        </w:tc>
        <w:tc>
          <w:tcPr>
            <w:tcW w:w="1417" w:type="dxa"/>
            <w:tcBorders>
              <w:top w:val="single" w:sz="4" w:space="0" w:color="auto"/>
              <w:left w:val="single" w:sz="4" w:space="0" w:color="auto"/>
              <w:bottom w:val="single" w:sz="4" w:space="0" w:color="auto"/>
              <w:right w:val="single" w:sz="4" w:space="0" w:color="auto"/>
            </w:tcBorders>
            <w:hideMark/>
          </w:tcPr>
          <w:p w:rsidR="00613B2A" w:rsidRDefault="00083E0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613B2A" w:rsidRDefault="00613B2A"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область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район </w:t>
            </w:r>
            <w:proofErr w:type="gramStart"/>
            <w:r>
              <w:rPr>
                <w:rFonts w:ascii="Times New Roman" w:hAnsi="Times New Roman"/>
                <w:sz w:val="24"/>
                <w:szCs w:val="24"/>
              </w:rPr>
              <w:t>с</w:t>
            </w:r>
            <w:proofErr w:type="gramEnd"/>
            <w:r>
              <w:rPr>
                <w:rFonts w:ascii="Times New Roman" w:hAnsi="Times New Roman"/>
                <w:sz w:val="24"/>
                <w:szCs w:val="24"/>
              </w:rPr>
              <w:t xml:space="preserve">. Степные Огни ул. Степная </w:t>
            </w:r>
            <w:proofErr w:type="spellStart"/>
            <w:r>
              <w:rPr>
                <w:rFonts w:ascii="Times New Roman" w:hAnsi="Times New Roman"/>
                <w:sz w:val="24"/>
                <w:szCs w:val="24"/>
              </w:rPr>
              <w:t>д</w:t>
            </w:r>
            <w:proofErr w:type="spellEnd"/>
            <w:r>
              <w:rPr>
                <w:rFonts w:ascii="Times New Roman" w:hAnsi="Times New Roman"/>
                <w:sz w:val="24"/>
                <w:szCs w:val="24"/>
              </w:rPr>
              <w:t xml:space="preserve"> 8</w:t>
            </w:r>
          </w:p>
        </w:tc>
        <w:tc>
          <w:tcPr>
            <w:tcW w:w="1742"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p>
        </w:tc>
      </w:tr>
      <w:tr w:rsidR="00613B2A" w:rsidTr="00613B2A">
        <w:tc>
          <w:tcPr>
            <w:tcW w:w="8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613B2A" w:rsidRDefault="00613B2A"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56:25:0402001:152</w:t>
            </w:r>
          </w:p>
        </w:tc>
        <w:tc>
          <w:tcPr>
            <w:tcW w:w="14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613B2A" w:rsidRDefault="00613B2A"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Приовражная </w:t>
            </w:r>
            <w:proofErr w:type="spellStart"/>
            <w:r>
              <w:rPr>
                <w:rFonts w:ascii="Times New Roman" w:hAnsi="Times New Roman"/>
                <w:sz w:val="24"/>
                <w:szCs w:val="24"/>
              </w:rPr>
              <w:t>д</w:t>
            </w:r>
            <w:proofErr w:type="spellEnd"/>
            <w:r>
              <w:rPr>
                <w:rFonts w:ascii="Times New Roman" w:hAnsi="Times New Roman"/>
                <w:sz w:val="24"/>
                <w:szCs w:val="24"/>
              </w:rPr>
              <w:t xml:space="preserve"> 10</w:t>
            </w:r>
          </w:p>
        </w:tc>
        <w:tc>
          <w:tcPr>
            <w:tcW w:w="1742"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 xml:space="preserve"> гараж</w:t>
            </w:r>
          </w:p>
        </w:tc>
      </w:tr>
      <w:tr w:rsidR="00613B2A" w:rsidTr="00613B2A">
        <w:tc>
          <w:tcPr>
            <w:tcW w:w="8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613B2A" w:rsidRDefault="00613B2A"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56:25:0402001:153</w:t>
            </w:r>
          </w:p>
        </w:tc>
        <w:tc>
          <w:tcPr>
            <w:tcW w:w="14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613B2A" w:rsidRDefault="00613B2A"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Приовражная </w:t>
            </w:r>
            <w:proofErr w:type="spellStart"/>
            <w:r>
              <w:rPr>
                <w:rFonts w:ascii="Times New Roman" w:hAnsi="Times New Roman"/>
                <w:sz w:val="24"/>
                <w:szCs w:val="24"/>
              </w:rPr>
              <w:t>д</w:t>
            </w:r>
            <w:proofErr w:type="spellEnd"/>
            <w:r>
              <w:rPr>
                <w:rFonts w:ascii="Times New Roman" w:hAnsi="Times New Roman"/>
                <w:sz w:val="24"/>
                <w:szCs w:val="24"/>
              </w:rPr>
              <w:t xml:space="preserve"> 10</w:t>
            </w:r>
          </w:p>
        </w:tc>
        <w:tc>
          <w:tcPr>
            <w:tcW w:w="1742"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баня</w:t>
            </w:r>
          </w:p>
        </w:tc>
      </w:tr>
      <w:tr w:rsidR="00613B2A" w:rsidTr="00613B2A">
        <w:tc>
          <w:tcPr>
            <w:tcW w:w="8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613B2A" w:rsidRDefault="00613B2A"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56:25:0402001:154</w:t>
            </w:r>
          </w:p>
        </w:tc>
        <w:tc>
          <w:tcPr>
            <w:tcW w:w="14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613B2A" w:rsidRDefault="00613B2A"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Приовражная </w:t>
            </w:r>
            <w:proofErr w:type="spellStart"/>
            <w:r>
              <w:rPr>
                <w:rFonts w:ascii="Times New Roman" w:hAnsi="Times New Roman"/>
                <w:sz w:val="24"/>
                <w:szCs w:val="24"/>
              </w:rPr>
              <w:t>д</w:t>
            </w:r>
            <w:proofErr w:type="spellEnd"/>
            <w:r>
              <w:rPr>
                <w:rFonts w:ascii="Times New Roman" w:hAnsi="Times New Roman"/>
                <w:sz w:val="24"/>
                <w:szCs w:val="24"/>
              </w:rPr>
              <w:t xml:space="preserve"> 10</w:t>
            </w:r>
          </w:p>
        </w:tc>
        <w:tc>
          <w:tcPr>
            <w:tcW w:w="1742"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сарай</w:t>
            </w:r>
          </w:p>
        </w:tc>
      </w:tr>
      <w:tr w:rsidR="00613B2A" w:rsidTr="00613B2A">
        <w:tc>
          <w:tcPr>
            <w:tcW w:w="8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613B2A" w:rsidRDefault="00613B2A"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56:25:0402001:155</w:t>
            </w:r>
          </w:p>
        </w:tc>
        <w:tc>
          <w:tcPr>
            <w:tcW w:w="14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613B2A" w:rsidRDefault="00613B2A"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Приовражная </w:t>
            </w:r>
            <w:proofErr w:type="spellStart"/>
            <w:r>
              <w:rPr>
                <w:rFonts w:ascii="Times New Roman" w:hAnsi="Times New Roman"/>
                <w:sz w:val="24"/>
                <w:szCs w:val="24"/>
              </w:rPr>
              <w:t>д</w:t>
            </w:r>
            <w:proofErr w:type="spellEnd"/>
            <w:r>
              <w:rPr>
                <w:rFonts w:ascii="Times New Roman" w:hAnsi="Times New Roman"/>
                <w:sz w:val="24"/>
                <w:szCs w:val="24"/>
              </w:rPr>
              <w:t xml:space="preserve"> 10</w:t>
            </w:r>
          </w:p>
        </w:tc>
        <w:tc>
          <w:tcPr>
            <w:tcW w:w="1742"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сарай</w:t>
            </w:r>
          </w:p>
        </w:tc>
      </w:tr>
      <w:tr w:rsidR="00613B2A" w:rsidTr="00613B2A">
        <w:tc>
          <w:tcPr>
            <w:tcW w:w="8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613B2A" w:rsidRDefault="00613B2A"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56:25:0402001:158</w:t>
            </w:r>
          </w:p>
        </w:tc>
        <w:tc>
          <w:tcPr>
            <w:tcW w:w="1417"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613B2A" w:rsidRDefault="00613B2A" w:rsidP="00613B2A">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Приовражная </w:t>
            </w:r>
            <w:proofErr w:type="spellStart"/>
            <w:r>
              <w:rPr>
                <w:rFonts w:ascii="Times New Roman" w:hAnsi="Times New Roman"/>
                <w:sz w:val="24"/>
                <w:szCs w:val="24"/>
              </w:rPr>
              <w:t>д</w:t>
            </w:r>
            <w:proofErr w:type="spellEnd"/>
            <w:r>
              <w:rPr>
                <w:rFonts w:ascii="Times New Roman" w:hAnsi="Times New Roman"/>
                <w:sz w:val="24"/>
                <w:szCs w:val="24"/>
              </w:rPr>
              <w:t xml:space="preserve"> 10</w:t>
            </w:r>
          </w:p>
        </w:tc>
        <w:tc>
          <w:tcPr>
            <w:tcW w:w="1742" w:type="dxa"/>
            <w:tcBorders>
              <w:top w:val="single" w:sz="4" w:space="0" w:color="auto"/>
              <w:left w:val="single" w:sz="4" w:space="0" w:color="auto"/>
              <w:bottom w:val="single" w:sz="4" w:space="0" w:color="auto"/>
              <w:right w:val="single" w:sz="4" w:space="0" w:color="auto"/>
            </w:tcBorders>
            <w:hideMark/>
          </w:tcPr>
          <w:p w:rsidR="00613B2A" w:rsidRDefault="00613B2A"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сарай</w:t>
            </w:r>
          </w:p>
        </w:tc>
      </w:tr>
      <w:tr w:rsidR="00083E03" w:rsidTr="00613B2A">
        <w:tc>
          <w:tcPr>
            <w:tcW w:w="817" w:type="dxa"/>
            <w:tcBorders>
              <w:top w:val="single" w:sz="4" w:space="0" w:color="auto"/>
              <w:left w:val="single" w:sz="4" w:space="0" w:color="auto"/>
              <w:bottom w:val="single" w:sz="4" w:space="0" w:color="auto"/>
              <w:right w:val="single" w:sz="4" w:space="0" w:color="auto"/>
            </w:tcBorders>
            <w:hideMark/>
          </w:tcPr>
          <w:p w:rsidR="00083E03" w:rsidRDefault="00083E03"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083E03" w:rsidRDefault="00083E03"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56:25:0402002:255</w:t>
            </w:r>
          </w:p>
        </w:tc>
        <w:tc>
          <w:tcPr>
            <w:tcW w:w="1417" w:type="dxa"/>
            <w:tcBorders>
              <w:top w:val="single" w:sz="4" w:space="0" w:color="auto"/>
              <w:left w:val="single" w:sz="4" w:space="0" w:color="auto"/>
              <w:bottom w:val="single" w:sz="4" w:space="0" w:color="auto"/>
              <w:right w:val="single" w:sz="4" w:space="0" w:color="auto"/>
            </w:tcBorders>
            <w:hideMark/>
          </w:tcPr>
          <w:p w:rsidR="00083E03" w:rsidRDefault="00083E0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083E03" w:rsidRDefault="00083E03" w:rsidP="00083E03">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w:t>
            </w:r>
            <w:proofErr w:type="spellStart"/>
            <w:r>
              <w:rPr>
                <w:rFonts w:ascii="Times New Roman" w:hAnsi="Times New Roman"/>
                <w:sz w:val="24"/>
                <w:szCs w:val="24"/>
              </w:rPr>
              <w:t>Заовражная</w:t>
            </w:r>
            <w:proofErr w:type="spellEnd"/>
            <w:r>
              <w:rPr>
                <w:rFonts w:ascii="Times New Roman" w:hAnsi="Times New Roman"/>
                <w:sz w:val="24"/>
                <w:szCs w:val="24"/>
              </w:rPr>
              <w:t xml:space="preserve"> </w:t>
            </w:r>
            <w:proofErr w:type="spellStart"/>
            <w:r>
              <w:rPr>
                <w:rFonts w:ascii="Times New Roman" w:hAnsi="Times New Roman"/>
                <w:sz w:val="24"/>
                <w:szCs w:val="24"/>
              </w:rPr>
              <w:t>д</w:t>
            </w:r>
            <w:proofErr w:type="spellEnd"/>
            <w:r>
              <w:rPr>
                <w:rFonts w:ascii="Times New Roman" w:hAnsi="Times New Roman"/>
                <w:sz w:val="24"/>
                <w:szCs w:val="24"/>
              </w:rPr>
              <w:t xml:space="preserve"> 19</w:t>
            </w:r>
          </w:p>
        </w:tc>
        <w:tc>
          <w:tcPr>
            <w:tcW w:w="1742" w:type="dxa"/>
            <w:tcBorders>
              <w:top w:val="single" w:sz="4" w:space="0" w:color="auto"/>
              <w:left w:val="single" w:sz="4" w:space="0" w:color="auto"/>
              <w:bottom w:val="single" w:sz="4" w:space="0" w:color="auto"/>
              <w:right w:val="single" w:sz="4" w:space="0" w:color="auto"/>
            </w:tcBorders>
            <w:hideMark/>
          </w:tcPr>
          <w:p w:rsidR="00083E03" w:rsidRDefault="00083E03"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гараж</w:t>
            </w:r>
          </w:p>
        </w:tc>
      </w:tr>
      <w:tr w:rsidR="009A0E68" w:rsidTr="00613B2A">
        <w:tc>
          <w:tcPr>
            <w:tcW w:w="817" w:type="dxa"/>
            <w:tcBorders>
              <w:top w:val="single" w:sz="4" w:space="0" w:color="auto"/>
              <w:left w:val="single" w:sz="4" w:space="0" w:color="auto"/>
              <w:bottom w:val="single" w:sz="4" w:space="0" w:color="auto"/>
              <w:right w:val="single" w:sz="4" w:space="0" w:color="auto"/>
            </w:tcBorders>
            <w:hideMark/>
          </w:tcPr>
          <w:p w:rsidR="009A0E68" w:rsidRDefault="009A0E68"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9A0E68" w:rsidRDefault="009A0E68"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56:25:0403001:106</w:t>
            </w:r>
          </w:p>
        </w:tc>
        <w:tc>
          <w:tcPr>
            <w:tcW w:w="1417" w:type="dxa"/>
            <w:tcBorders>
              <w:top w:val="single" w:sz="4" w:space="0" w:color="auto"/>
              <w:left w:val="single" w:sz="4" w:space="0" w:color="auto"/>
              <w:bottom w:val="single" w:sz="4" w:space="0" w:color="auto"/>
              <w:right w:val="single" w:sz="4" w:space="0" w:color="auto"/>
            </w:tcBorders>
            <w:hideMark/>
          </w:tcPr>
          <w:p w:rsidR="009A0E68" w:rsidRDefault="009A0E68"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здание</w:t>
            </w:r>
          </w:p>
        </w:tc>
        <w:tc>
          <w:tcPr>
            <w:tcW w:w="4605" w:type="dxa"/>
            <w:tcBorders>
              <w:top w:val="single" w:sz="4" w:space="0" w:color="auto"/>
              <w:left w:val="single" w:sz="4" w:space="0" w:color="auto"/>
              <w:bottom w:val="single" w:sz="4" w:space="0" w:color="auto"/>
              <w:right w:val="single" w:sz="4" w:space="0" w:color="auto"/>
            </w:tcBorders>
            <w:hideMark/>
          </w:tcPr>
          <w:p w:rsidR="009A0E68" w:rsidRDefault="009A0E68" w:rsidP="00083E03">
            <w:pPr>
              <w:spacing w:after="0" w:line="240" w:lineRule="auto"/>
              <w:rPr>
                <w:rFonts w:ascii="Times New Roman" w:hAnsi="Times New Roman"/>
                <w:sz w:val="24"/>
                <w:szCs w:val="24"/>
              </w:rPr>
            </w:pPr>
            <w:r>
              <w:rPr>
                <w:rFonts w:ascii="Times New Roman" w:hAnsi="Times New Roman"/>
                <w:sz w:val="24"/>
                <w:szCs w:val="24"/>
              </w:rPr>
              <w:t xml:space="preserve">Оренбургская область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район с. Нижние Чебеньки ул. </w:t>
            </w:r>
            <w:proofErr w:type="spellStart"/>
            <w:r>
              <w:rPr>
                <w:rFonts w:ascii="Times New Roman" w:hAnsi="Times New Roman"/>
                <w:sz w:val="24"/>
                <w:szCs w:val="24"/>
              </w:rPr>
              <w:t>Мусы</w:t>
            </w:r>
            <w:proofErr w:type="spellEnd"/>
            <w:r>
              <w:rPr>
                <w:rFonts w:ascii="Times New Roman" w:hAnsi="Times New Roman"/>
                <w:sz w:val="24"/>
                <w:szCs w:val="24"/>
              </w:rPr>
              <w:t xml:space="preserve"> </w:t>
            </w:r>
            <w:proofErr w:type="spellStart"/>
            <w:r>
              <w:rPr>
                <w:rFonts w:ascii="Times New Roman" w:hAnsi="Times New Roman"/>
                <w:sz w:val="24"/>
                <w:szCs w:val="24"/>
              </w:rPr>
              <w:t>Джалиля</w:t>
            </w:r>
            <w:proofErr w:type="spellEnd"/>
            <w:r>
              <w:rPr>
                <w:rFonts w:ascii="Times New Roman" w:hAnsi="Times New Roman"/>
                <w:sz w:val="24"/>
                <w:szCs w:val="24"/>
              </w:rPr>
              <w:t xml:space="preserve"> </w:t>
            </w:r>
            <w:proofErr w:type="spellStart"/>
            <w:r>
              <w:rPr>
                <w:rFonts w:ascii="Times New Roman" w:hAnsi="Times New Roman"/>
                <w:sz w:val="24"/>
                <w:szCs w:val="24"/>
              </w:rPr>
              <w:t>д</w:t>
            </w:r>
            <w:proofErr w:type="spellEnd"/>
            <w:r>
              <w:rPr>
                <w:rFonts w:ascii="Times New Roman" w:hAnsi="Times New Roman"/>
                <w:sz w:val="24"/>
                <w:szCs w:val="24"/>
              </w:rPr>
              <w:t xml:space="preserve"> 9 </w:t>
            </w:r>
          </w:p>
        </w:tc>
        <w:tc>
          <w:tcPr>
            <w:tcW w:w="1742" w:type="dxa"/>
            <w:tcBorders>
              <w:top w:val="single" w:sz="4" w:space="0" w:color="auto"/>
              <w:left w:val="single" w:sz="4" w:space="0" w:color="auto"/>
              <w:bottom w:val="single" w:sz="4" w:space="0" w:color="auto"/>
              <w:right w:val="single" w:sz="4" w:space="0" w:color="auto"/>
            </w:tcBorders>
            <w:hideMark/>
          </w:tcPr>
          <w:p w:rsidR="009A0E68" w:rsidRDefault="009A0E68"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гараж</w:t>
            </w:r>
          </w:p>
        </w:tc>
      </w:tr>
      <w:tr w:rsidR="009A0E68" w:rsidTr="00613B2A">
        <w:tc>
          <w:tcPr>
            <w:tcW w:w="817" w:type="dxa"/>
            <w:tcBorders>
              <w:top w:val="single" w:sz="4" w:space="0" w:color="auto"/>
              <w:left w:val="single" w:sz="4" w:space="0" w:color="auto"/>
              <w:bottom w:val="single" w:sz="4" w:space="0" w:color="auto"/>
              <w:right w:val="single" w:sz="4" w:space="0" w:color="auto"/>
            </w:tcBorders>
            <w:hideMark/>
          </w:tcPr>
          <w:p w:rsidR="009A0E68" w:rsidRDefault="009A0E68" w:rsidP="00613B2A">
            <w:pPr>
              <w:pStyle w:val="a4"/>
              <w:numPr>
                <w:ilvl w:val="0"/>
                <w:numId w:val="1"/>
              </w:numPr>
              <w:spacing w:line="276" w:lineRule="auto"/>
              <w:rPr>
                <w:rFonts w:ascii="Times New Roman" w:hAnsi="Times New Roman"/>
                <w:sz w:val="24"/>
                <w:szCs w:val="24"/>
                <w:lang w:eastAsia="ru-RU"/>
              </w:rPr>
            </w:pPr>
          </w:p>
        </w:tc>
        <w:tc>
          <w:tcPr>
            <w:tcW w:w="2552" w:type="dxa"/>
            <w:tcBorders>
              <w:top w:val="single" w:sz="4" w:space="0" w:color="auto"/>
              <w:left w:val="single" w:sz="4" w:space="0" w:color="auto"/>
              <w:bottom w:val="single" w:sz="4" w:space="0" w:color="auto"/>
              <w:right w:val="single" w:sz="4" w:space="0" w:color="auto"/>
            </w:tcBorders>
          </w:tcPr>
          <w:p w:rsidR="009A0E68" w:rsidRDefault="009A0E68" w:rsidP="00613B2A">
            <w:pPr>
              <w:spacing w:line="240" w:lineRule="auto"/>
              <w:rPr>
                <w:rFonts w:ascii="Times New Roman" w:hAnsi="Times New Roman"/>
                <w:sz w:val="24"/>
                <w:szCs w:val="24"/>
                <w:lang w:eastAsia="ru-RU"/>
              </w:rPr>
            </w:pPr>
            <w:r>
              <w:rPr>
                <w:rFonts w:ascii="Times New Roman" w:hAnsi="Times New Roman"/>
                <w:sz w:val="24"/>
                <w:szCs w:val="24"/>
                <w:lang w:eastAsia="ru-RU"/>
              </w:rPr>
              <w:t>56:25:0402002:69</w:t>
            </w:r>
          </w:p>
        </w:tc>
        <w:tc>
          <w:tcPr>
            <w:tcW w:w="1417" w:type="dxa"/>
            <w:tcBorders>
              <w:top w:val="single" w:sz="4" w:space="0" w:color="auto"/>
              <w:left w:val="single" w:sz="4" w:space="0" w:color="auto"/>
              <w:bottom w:val="single" w:sz="4" w:space="0" w:color="auto"/>
              <w:right w:val="single" w:sz="4" w:space="0" w:color="auto"/>
            </w:tcBorders>
            <w:hideMark/>
          </w:tcPr>
          <w:p w:rsidR="009A0E68" w:rsidRDefault="009A0E68" w:rsidP="00613B2A">
            <w:pPr>
              <w:pStyle w:val="a4"/>
              <w:spacing w:line="276" w:lineRule="auto"/>
              <w:rPr>
                <w:rFonts w:ascii="Times New Roman" w:hAnsi="Times New Roman"/>
                <w:sz w:val="24"/>
                <w:szCs w:val="24"/>
                <w:lang w:eastAsia="ru-RU"/>
              </w:rPr>
            </w:pPr>
          </w:p>
        </w:tc>
        <w:tc>
          <w:tcPr>
            <w:tcW w:w="4605" w:type="dxa"/>
            <w:tcBorders>
              <w:top w:val="single" w:sz="4" w:space="0" w:color="auto"/>
              <w:left w:val="single" w:sz="4" w:space="0" w:color="auto"/>
              <w:bottom w:val="single" w:sz="4" w:space="0" w:color="auto"/>
              <w:right w:val="single" w:sz="4" w:space="0" w:color="auto"/>
            </w:tcBorders>
            <w:hideMark/>
          </w:tcPr>
          <w:p w:rsidR="009A0E68" w:rsidRDefault="009A0E68" w:rsidP="00083E03">
            <w:pPr>
              <w:spacing w:after="0" w:line="240" w:lineRule="auto"/>
              <w:rPr>
                <w:rFonts w:ascii="Times New Roman" w:hAnsi="Times New Roman"/>
                <w:sz w:val="24"/>
                <w:szCs w:val="24"/>
              </w:rPr>
            </w:pPr>
            <w:r>
              <w:rPr>
                <w:rFonts w:ascii="Times New Roman" w:hAnsi="Times New Roman"/>
                <w:sz w:val="24"/>
                <w:szCs w:val="24"/>
              </w:rPr>
              <w:t xml:space="preserve">Оренбургская обл., </w:t>
            </w:r>
            <w:proofErr w:type="spellStart"/>
            <w:r>
              <w:rPr>
                <w:rFonts w:ascii="Times New Roman" w:hAnsi="Times New Roman"/>
                <w:sz w:val="24"/>
                <w:szCs w:val="24"/>
              </w:rPr>
              <w:t>Сакмарский</w:t>
            </w:r>
            <w:proofErr w:type="spellEnd"/>
            <w:r>
              <w:rPr>
                <w:rFonts w:ascii="Times New Roman" w:hAnsi="Times New Roman"/>
                <w:sz w:val="24"/>
                <w:szCs w:val="24"/>
              </w:rPr>
              <w:t xml:space="preserve"> р-н,  </w:t>
            </w:r>
            <w:proofErr w:type="gramStart"/>
            <w:r>
              <w:rPr>
                <w:rFonts w:ascii="Times New Roman" w:hAnsi="Times New Roman"/>
                <w:sz w:val="24"/>
                <w:szCs w:val="24"/>
              </w:rPr>
              <w:t>с</w:t>
            </w:r>
            <w:proofErr w:type="gramEnd"/>
            <w:r>
              <w:rPr>
                <w:rFonts w:ascii="Times New Roman" w:hAnsi="Times New Roman"/>
                <w:sz w:val="24"/>
                <w:szCs w:val="24"/>
              </w:rPr>
              <w:t xml:space="preserve">. Дмитриевка ул. Юбилейная </w:t>
            </w:r>
            <w:proofErr w:type="spellStart"/>
            <w:r>
              <w:rPr>
                <w:rFonts w:ascii="Times New Roman" w:hAnsi="Times New Roman"/>
                <w:sz w:val="24"/>
                <w:szCs w:val="24"/>
              </w:rPr>
              <w:t>д</w:t>
            </w:r>
            <w:proofErr w:type="spellEnd"/>
            <w:r>
              <w:rPr>
                <w:rFonts w:ascii="Times New Roman" w:hAnsi="Times New Roman"/>
                <w:sz w:val="24"/>
                <w:szCs w:val="24"/>
              </w:rPr>
              <w:t xml:space="preserve"> 116</w:t>
            </w:r>
          </w:p>
        </w:tc>
        <w:tc>
          <w:tcPr>
            <w:tcW w:w="1742" w:type="dxa"/>
            <w:tcBorders>
              <w:top w:val="single" w:sz="4" w:space="0" w:color="auto"/>
              <w:left w:val="single" w:sz="4" w:space="0" w:color="auto"/>
              <w:bottom w:val="single" w:sz="4" w:space="0" w:color="auto"/>
              <w:right w:val="single" w:sz="4" w:space="0" w:color="auto"/>
            </w:tcBorders>
            <w:hideMark/>
          </w:tcPr>
          <w:p w:rsidR="009A0E68" w:rsidRDefault="009A0E68" w:rsidP="00613B2A">
            <w:pPr>
              <w:pStyle w:val="a4"/>
              <w:spacing w:line="276" w:lineRule="auto"/>
              <w:rPr>
                <w:rFonts w:ascii="Times New Roman" w:hAnsi="Times New Roman"/>
                <w:sz w:val="24"/>
                <w:szCs w:val="24"/>
                <w:lang w:eastAsia="ru-RU"/>
              </w:rPr>
            </w:pPr>
            <w:r>
              <w:rPr>
                <w:rFonts w:ascii="Times New Roman" w:hAnsi="Times New Roman"/>
                <w:sz w:val="24"/>
                <w:szCs w:val="24"/>
                <w:lang w:eastAsia="ru-RU"/>
              </w:rPr>
              <w:t>ограждение</w:t>
            </w:r>
          </w:p>
        </w:tc>
      </w:tr>
    </w:tbl>
    <w:p w:rsidR="00490778" w:rsidRDefault="00490778" w:rsidP="00490778"/>
    <w:p w:rsidR="00C8559D" w:rsidRDefault="00C8559D"/>
    <w:sectPr w:rsidR="00C8559D" w:rsidSect="00124880">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7F18F8"/>
    <w:multiLevelType w:val="hybridMultilevel"/>
    <w:tmpl w:val="100CECE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90778"/>
    <w:rsid w:val="00083E03"/>
    <w:rsid w:val="00292323"/>
    <w:rsid w:val="004217C8"/>
    <w:rsid w:val="00490778"/>
    <w:rsid w:val="004E72A6"/>
    <w:rsid w:val="00540C3B"/>
    <w:rsid w:val="00613B2A"/>
    <w:rsid w:val="00630978"/>
    <w:rsid w:val="009A0E68"/>
    <w:rsid w:val="00BD1ADF"/>
    <w:rsid w:val="00C855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77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4"/>
    <w:locked/>
    <w:rsid w:val="00490778"/>
    <w:rPr>
      <w:spacing w:val="-5"/>
      <w:sz w:val="28"/>
      <w:szCs w:val="28"/>
      <w:lang w:eastAsia="ar-SA"/>
    </w:rPr>
  </w:style>
  <w:style w:type="paragraph" w:styleId="a4">
    <w:name w:val="Normal (Web)"/>
    <w:aliases w:val="Обычный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Знак"/>
    <w:link w:val="a3"/>
    <w:unhideWhenUsed/>
    <w:qFormat/>
    <w:rsid w:val="00490778"/>
    <w:pPr>
      <w:spacing w:after="0" w:line="240" w:lineRule="auto"/>
    </w:pPr>
    <w:rPr>
      <w:spacing w:val="-5"/>
      <w:sz w:val="28"/>
      <w:szCs w:val="28"/>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372</Words>
  <Characters>2121</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2489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Венера</dc:creator>
  <cp:lastModifiedBy>adm</cp:lastModifiedBy>
  <cp:revision>5</cp:revision>
  <dcterms:created xsi:type="dcterms:W3CDTF">2023-04-19T10:03:00Z</dcterms:created>
  <dcterms:modified xsi:type="dcterms:W3CDTF">2023-04-19T11:20:00Z</dcterms:modified>
</cp:coreProperties>
</file>