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СОВЕТ ДЕПУТАТОВ</w:t>
      </w: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ВЕРХНЕЧЕБЕНЬКООВСКИЙ СЕЛЬСОВЕТ</w:t>
      </w: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САКМАРСКОГО РАЙОНА</w:t>
      </w: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ОРЕНБУРГСКОЙ ОБЛАСТИ</w:t>
      </w: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РЕШЕНИЕ</w:t>
      </w: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Pr="007802CD" w:rsidRDefault="007802CD" w:rsidP="002D06D1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26.12.</w:t>
      </w:r>
      <w:r w:rsidR="002D06D1" w:rsidRPr="007802CD">
        <w:rPr>
          <w:rFonts w:ascii="Arial" w:hAnsi="Arial" w:cs="Arial"/>
          <w:b/>
          <w:sz w:val="24"/>
          <w:szCs w:val="24"/>
        </w:rPr>
        <w:t xml:space="preserve">2022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2D06D1" w:rsidRPr="007802CD">
        <w:rPr>
          <w:rFonts w:ascii="Arial" w:hAnsi="Arial" w:cs="Arial"/>
          <w:b/>
          <w:sz w:val="24"/>
          <w:szCs w:val="24"/>
        </w:rPr>
        <w:t xml:space="preserve">          № </w:t>
      </w:r>
      <w:r w:rsidR="00C13E10">
        <w:rPr>
          <w:rFonts w:ascii="Arial" w:hAnsi="Arial" w:cs="Arial"/>
          <w:b/>
          <w:sz w:val="24"/>
          <w:szCs w:val="24"/>
        </w:rPr>
        <w:t>86</w:t>
      </w:r>
    </w:p>
    <w:p w:rsidR="002D06D1" w:rsidRPr="007802CD" w:rsidRDefault="002D06D1" w:rsidP="002D06D1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Pr="007802CD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7802CD">
        <w:rPr>
          <w:rFonts w:ascii="Arial" w:hAnsi="Arial" w:cs="Arial"/>
          <w:b/>
          <w:sz w:val="24"/>
          <w:szCs w:val="24"/>
        </w:rPr>
        <w:t>О плане работы Совета депутатов на 2023 год</w:t>
      </w: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D06D1" w:rsidRPr="009F2C05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D06D1" w:rsidRDefault="002D06D1" w:rsidP="002D06D1">
      <w:pPr>
        <w:spacing w:after="0" w:line="120" w:lineRule="atLeast"/>
        <w:ind w:firstLine="360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Руководствуясь Уставом муни</w:t>
      </w:r>
      <w:r>
        <w:rPr>
          <w:rFonts w:ascii="Arial" w:hAnsi="Arial" w:cs="Arial"/>
          <w:sz w:val="24"/>
          <w:szCs w:val="24"/>
        </w:rPr>
        <w:t xml:space="preserve">ципального образования Верхнечебеньковский сельсовет  Сакмарского района </w:t>
      </w:r>
      <w:r w:rsidRPr="009F2C05">
        <w:rPr>
          <w:rFonts w:ascii="Arial" w:hAnsi="Arial" w:cs="Arial"/>
          <w:sz w:val="24"/>
          <w:szCs w:val="24"/>
        </w:rPr>
        <w:t>Оренбургской области, Совет депутатов решил:</w:t>
      </w:r>
    </w:p>
    <w:p w:rsidR="002D06D1" w:rsidRPr="009F2C05" w:rsidRDefault="002D06D1" w:rsidP="002D06D1">
      <w:pPr>
        <w:spacing w:after="0" w:line="120" w:lineRule="atLeast"/>
        <w:ind w:firstLine="360"/>
        <w:rPr>
          <w:rFonts w:ascii="Arial" w:hAnsi="Arial" w:cs="Arial"/>
          <w:sz w:val="24"/>
          <w:szCs w:val="24"/>
        </w:rPr>
      </w:pPr>
    </w:p>
    <w:p w:rsidR="002D06D1" w:rsidRPr="009F2C05" w:rsidRDefault="002D06D1" w:rsidP="002D06D1">
      <w:pPr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</w:t>
      </w:r>
      <w:r w:rsidRPr="009F2C05">
        <w:rPr>
          <w:rFonts w:ascii="Arial" w:hAnsi="Arial" w:cs="Arial"/>
          <w:sz w:val="24"/>
          <w:szCs w:val="24"/>
        </w:rPr>
        <w:t xml:space="preserve"> план работы Совета депутатов муни</w:t>
      </w:r>
      <w:r>
        <w:rPr>
          <w:rFonts w:ascii="Arial" w:hAnsi="Arial" w:cs="Arial"/>
          <w:sz w:val="24"/>
          <w:szCs w:val="24"/>
        </w:rPr>
        <w:t>ципального образования Верхнечебеньковский</w:t>
      </w:r>
      <w:r w:rsidRPr="009F2C05">
        <w:rPr>
          <w:rFonts w:ascii="Arial" w:hAnsi="Arial" w:cs="Arial"/>
          <w:sz w:val="24"/>
          <w:szCs w:val="24"/>
        </w:rPr>
        <w:t xml:space="preserve"> сельсовет Сакмарского райо</w:t>
      </w:r>
      <w:r>
        <w:rPr>
          <w:rFonts w:ascii="Arial" w:hAnsi="Arial" w:cs="Arial"/>
          <w:sz w:val="24"/>
          <w:szCs w:val="24"/>
        </w:rPr>
        <w:t xml:space="preserve">на Оренбургской области на 2023 </w:t>
      </w:r>
      <w:r w:rsidRPr="009F2C05">
        <w:rPr>
          <w:rFonts w:ascii="Arial" w:hAnsi="Arial" w:cs="Arial"/>
          <w:sz w:val="24"/>
          <w:szCs w:val="24"/>
        </w:rPr>
        <w:t>год.</w:t>
      </w:r>
    </w:p>
    <w:p w:rsidR="002D06D1" w:rsidRPr="009F2C05" w:rsidRDefault="002D06D1" w:rsidP="002D06D1">
      <w:pPr>
        <w:numPr>
          <w:ilvl w:val="0"/>
          <w:numId w:val="2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Дополнения и изменения вносить по мере необходимости на заседаниях Совета депутатов.</w:t>
      </w:r>
    </w:p>
    <w:p w:rsidR="002D06D1" w:rsidRPr="009F2C05" w:rsidRDefault="002D06D1" w:rsidP="002D06D1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 xml:space="preserve"> 3. </w:t>
      </w:r>
      <w:r w:rsidRPr="00C92B4D"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>Настоящее решение</w:t>
      </w:r>
      <w:r>
        <w:rPr>
          <w:rFonts w:ascii="Arial" w:hAnsi="Arial" w:cs="Arial"/>
          <w:sz w:val="24"/>
          <w:szCs w:val="24"/>
        </w:rPr>
        <w:t xml:space="preserve"> вступает в силу с 1 января 2023</w:t>
      </w:r>
      <w:r w:rsidRPr="009F2C05">
        <w:rPr>
          <w:rFonts w:ascii="Arial" w:hAnsi="Arial" w:cs="Arial"/>
          <w:sz w:val="24"/>
          <w:szCs w:val="24"/>
        </w:rPr>
        <w:t xml:space="preserve"> года.</w:t>
      </w:r>
    </w:p>
    <w:p w:rsidR="002D06D1" w:rsidRDefault="002D06D1" w:rsidP="002D06D1">
      <w:pPr>
        <w:pStyle w:val="a4"/>
        <w:spacing w:before="0" w:beforeAutospacing="0" w:after="0" w:afterAutospacing="0" w:line="1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4. Контроль за исполнением данного решения возложить на постоянную комиссию Совета депутатов по бюджету и экономике.</w:t>
      </w:r>
    </w:p>
    <w:p w:rsidR="002D06D1" w:rsidRDefault="002D06D1" w:rsidP="002D06D1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2D06D1" w:rsidRDefault="002D06D1" w:rsidP="002D06D1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2D06D1" w:rsidRDefault="002D06D1" w:rsidP="002D06D1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2D06D1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2D06D1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D06D1" w:rsidRPr="008D769A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Верхнечебеньковский сельсовет                                                                   Х.З. Зинатуллин  </w:t>
      </w:r>
    </w:p>
    <w:p w:rsidR="002D06D1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2D06D1" w:rsidRPr="008D769A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2D06D1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8D769A">
        <w:rPr>
          <w:rFonts w:ascii="Arial" w:hAnsi="Arial" w:cs="Arial"/>
        </w:rPr>
        <w:t xml:space="preserve"> </w:t>
      </w:r>
    </w:p>
    <w:p w:rsidR="002D06D1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8D769A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 xml:space="preserve">администрации </w:t>
      </w:r>
      <w:r w:rsidRPr="008D769A">
        <w:rPr>
          <w:rFonts w:ascii="Arial" w:hAnsi="Arial" w:cs="Arial"/>
        </w:rPr>
        <w:t>муниципального</w:t>
      </w:r>
    </w:p>
    <w:p w:rsidR="002D06D1" w:rsidRPr="008D769A" w:rsidRDefault="002D06D1" w:rsidP="002D06D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8D769A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Верхнечебенько</w:t>
      </w:r>
      <w:r w:rsidRPr="008D769A">
        <w:rPr>
          <w:rFonts w:ascii="Arial" w:hAnsi="Arial" w:cs="Arial"/>
        </w:rPr>
        <w:t>вск</w:t>
      </w:r>
      <w:r>
        <w:rPr>
          <w:rFonts w:ascii="Arial" w:hAnsi="Arial" w:cs="Arial"/>
        </w:rPr>
        <w:t>ий</w:t>
      </w:r>
      <w:r w:rsidRPr="008D769A">
        <w:rPr>
          <w:rFonts w:ascii="Arial" w:hAnsi="Arial" w:cs="Arial"/>
        </w:rPr>
        <w:t xml:space="preserve">  сельс</w:t>
      </w:r>
      <w:r>
        <w:rPr>
          <w:rFonts w:ascii="Arial" w:hAnsi="Arial" w:cs="Arial"/>
        </w:rPr>
        <w:t>овет                                         Р.Б. Рахматуллин</w:t>
      </w:r>
    </w:p>
    <w:p w:rsidR="002D06D1" w:rsidRDefault="002D06D1" w:rsidP="002D06D1">
      <w:pPr>
        <w:tabs>
          <w:tab w:val="left" w:pos="709"/>
        </w:tabs>
        <w:spacing w:after="0" w:line="120" w:lineRule="atLeast"/>
        <w:jc w:val="both"/>
      </w:pPr>
    </w:p>
    <w:p w:rsidR="002D06D1" w:rsidRDefault="002D06D1" w:rsidP="002D06D1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2D06D1" w:rsidRDefault="002D06D1" w:rsidP="002D06D1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2D06D1" w:rsidRPr="00D457BB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spacing w:after="0" w:line="120" w:lineRule="atLeast"/>
        <w:rPr>
          <w:sz w:val="28"/>
          <w:szCs w:val="28"/>
        </w:rPr>
      </w:pPr>
    </w:p>
    <w:p w:rsidR="002D06D1" w:rsidRDefault="002D06D1" w:rsidP="002D06D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lastRenderedPageBreak/>
        <w:t>ПРИЛОЖЕН</w:t>
      </w:r>
      <w:r w:rsidRPr="00F4358C">
        <w:rPr>
          <w:rFonts w:ascii="Arial" w:hAnsi="Arial" w:cs="Arial"/>
          <w:sz w:val="24"/>
          <w:szCs w:val="24"/>
        </w:rPr>
        <w:t>ИЕ</w:t>
      </w:r>
    </w:p>
    <w:p w:rsidR="002D06D1" w:rsidRPr="00F4358C" w:rsidRDefault="002D06D1" w:rsidP="002D06D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F4358C">
        <w:rPr>
          <w:rFonts w:ascii="Arial" w:hAnsi="Arial" w:cs="Arial"/>
          <w:sz w:val="24"/>
          <w:szCs w:val="24"/>
        </w:rPr>
        <w:t xml:space="preserve"> решению Совета депутатов</w:t>
      </w:r>
    </w:p>
    <w:p w:rsidR="002D06D1" w:rsidRPr="003458F5" w:rsidRDefault="002D06D1" w:rsidP="002D06D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50299F">
        <w:rPr>
          <w:rFonts w:ascii="Arial" w:hAnsi="Arial" w:cs="Arial"/>
          <w:color w:val="C0504D" w:themeColor="accent2"/>
          <w:sz w:val="24"/>
          <w:szCs w:val="24"/>
        </w:rPr>
        <w:t xml:space="preserve">                                                                                   </w:t>
      </w:r>
      <w:r w:rsidR="007802CD" w:rsidRPr="003458F5">
        <w:rPr>
          <w:rFonts w:ascii="Arial" w:hAnsi="Arial" w:cs="Arial"/>
          <w:sz w:val="24"/>
          <w:szCs w:val="24"/>
        </w:rPr>
        <w:t>о</w:t>
      </w:r>
      <w:r w:rsidR="007802CD">
        <w:rPr>
          <w:rFonts w:ascii="Arial" w:hAnsi="Arial" w:cs="Arial"/>
          <w:sz w:val="24"/>
          <w:szCs w:val="24"/>
        </w:rPr>
        <w:t xml:space="preserve">т </w:t>
      </w:r>
      <w:r w:rsidR="007802CD" w:rsidRPr="003458F5">
        <w:rPr>
          <w:rFonts w:ascii="Arial" w:hAnsi="Arial" w:cs="Arial"/>
          <w:sz w:val="24"/>
          <w:szCs w:val="24"/>
        </w:rPr>
        <w:t>26.12</w:t>
      </w:r>
      <w:r>
        <w:rPr>
          <w:rFonts w:ascii="Arial" w:hAnsi="Arial" w:cs="Arial"/>
          <w:sz w:val="24"/>
          <w:szCs w:val="24"/>
        </w:rPr>
        <w:t xml:space="preserve"> 2022 года № ___</w:t>
      </w:r>
    </w:p>
    <w:p w:rsidR="002D06D1" w:rsidRPr="00F4358C" w:rsidRDefault="002D06D1" w:rsidP="002D06D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2D06D1" w:rsidRPr="009B0411" w:rsidRDefault="002D06D1" w:rsidP="002D06D1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ОСНОВНЫЕ ЗАДАЧИ СОВЕТА ДЕПУТАТОВ МУНИЦИПАЛЬНОГО</w:t>
      </w: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color w:val="000000" w:themeColor="text1"/>
          <w:sz w:val="24"/>
          <w:szCs w:val="24"/>
        </w:rPr>
        <w:t>ВЕРХНЕЧЕБЕНЬК</w:t>
      </w:r>
      <w:r w:rsidRPr="005E6244">
        <w:rPr>
          <w:rFonts w:ascii="Arial" w:hAnsi="Arial" w:cs="Arial"/>
          <w:color w:val="000000" w:themeColor="text1"/>
          <w:sz w:val="24"/>
          <w:szCs w:val="24"/>
        </w:rPr>
        <w:t>ОВСКИЙ</w:t>
      </w:r>
      <w:r>
        <w:rPr>
          <w:rFonts w:ascii="Arial" w:hAnsi="Arial" w:cs="Arial"/>
          <w:sz w:val="24"/>
          <w:szCs w:val="24"/>
        </w:rPr>
        <w:t xml:space="preserve"> СЕЛЬСОВЕТ НА 2023</w:t>
      </w:r>
      <w:r w:rsidRPr="009B041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2D06D1" w:rsidRPr="009B0411" w:rsidRDefault="002D06D1" w:rsidP="002D06D1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2D06D1" w:rsidRPr="009B0411" w:rsidRDefault="002D06D1" w:rsidP="002D06D1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Осуществление контро</w:t>
      </w:r>
      <w:r>
        <w:rPr>
          <w:rFonts w:ascii="Arial" w:hAnsi="Arial" w:cs="Arial"/>
          <w:sz w:val="24"/>
          <w:szCs w:val="24"/>
        </w:rPr>
        <w:t xml:space="preserve">ля исполнения бюджета </w:t>
      </w:r>
      <w:r>
        <w:rPr>
          <w:rFonts w:ascii="Arial" w:hAnsi="Arial" w:cs="Arial"/>
          <w:color w:val="000000" w:themeColor="text1"/>
          <w:sz w:val="24"/>
          <w:szCs w:val="24"/>
        </w:rPr>
        <w:t>Верхнечебеньк</w:t>
      </w:r>
      <w:r w:rsidRPr="005E6244">
        <w:rPr>
          <w:rFonts w:ascii="Arial" w:hAnsi="Arial" w:cs="Arial"/>
          <w:color w:val="000000" w:themeColor="text1"/>
          <w:sz w:val="24"/>
          <w:szCs w:val="24"/>
        </w:rPr>
        <w:t>овского</w:t>
      </w:r>
      <w:r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9B0411">
        <w:rPr>
          <w:rFonts w:ascii="Arial" w:hAnsi="Arial" w:cs="Arial"/>
          <w:sz w:val="24"/>
          <w:szCs w:val="24"/>
        </w:rPr>
        <w:t>сельсовета.</w:t>
      </w:r>
    </w:p>
    <w:p w:rsidR="002D06D1" w:rsidRPr="009B0411" w:rsidRDefault="002D06D1" w:rsidP="002D06D1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 xml:space="preserve">Контроль за ходом </w:t>
      </w:r>
      <w:r>
        <w:rPr>
          <w:rFonts w:ascii="Arial" w:hAnsi="Arial" w:cs="Arial"/>
          <w:sz w:val="24"/>
          <w:szCs w:val="24"/>
        </w:rPr>
        <w:t xml:space="preserve">социально-экономического развития муниципального образования </w:t>
      </w:r>
      <w:r>
        <w:rPr>
          <w:rFonts w:ascii="Arial" w:hAnsi="Arial" w:cs="Arial"/>
          <w:color w:val="000000" w:themeColor="text1"/>
          <w:sz w:val="24"/>
          <w:szCs w:val="24"/>
        </w:rPr>
        <w:t>Верхнечебеньк</w:t>
      </w:r>
      <w:r w:rsidRPr="005E6244">
        <w:rPr>
          <w:rFonts w:ascii="Arial" w:hAnsi="Arial" w:cs="Arial"/>
          <w:color w:val="000000" w:themeColor="text1"/>
          <w:sz w:val="24"/>
          <w:szCs w:val="24"/>
        </w:rPr>
        <w:t>овский</w:t>
      </w:r>
      <w:r w:rsidRPr="009B0411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>совет</w:t>
      </w:r>
      <w:r w:rsidRPr="009B0411">
        <w:rPr>
          <w:rFonts w:ascii="Arial" w:hAnsi="Arial" w:cs="Arial"/>
          <w:sz w:val="24"/>
          <w:szCs w:val="24"/>
        </w:rPr>
        <w:t>.</w:t>
      </w:r>
    </w:p>
    <w:p w:rsidR="002D06D1" w:rsidRDefault="002D06D1" w:rsidP="002D06D1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Участие в формировании бюджета.</w:t>
      </w:r>
    </w:p>
    <w:p w:rsidR="002D06D1" w:rsidRPr="009B0411" w:rsidRDefault="002D06D1" w:rsidP="002D06D1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основных задач в рамках возложенных полномочий.</w:t>
      </w:r>
    </w:p>
    <w:p w:rsidR="002D06D1" w:rsidRPr="009B0411" w:rsidRDefault="002D06D1" w:rsidP="002D06D1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Подготовка вопросов для рассмотрения на заседаниях Совета депутатов.</w:t>
      </w:r>
    </w:p>
    <w:p w:rsidR="002D06D1" w:rsidRDefault="002D06D1" w:rsidP="002D06D1">
      <w:pPr>
        <w:pStyle w:val="a3"/>
        <w:spacing w:after="0" w:line="120" w:lineRule="atLeast"/>
        <w:ind w:left="360"/>
        <w:rPr>
          <w:rFonts w:ascii="Arial" w:hAnsi="Arial" w:cs="Arial"/>
          <w:sz w:val="24"/>
          <w:szCs w:val="24"/>
        </w:rPr>
      </w:pPr>
    </w:p>
    <w:p w:rsidR="002D06D1" w:rsidRPr="0049424F" w:rsidRDefault="002D06D1" w:rsidP="002D06D1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9424F">
        <w:rPr>
          <w:rFonts w:ascii="Arial" w:hAnsi="Arial" w:cs="Arial"/>
          <w:b/>
          <w:sz w:val="32"/>
          <w:szCs w:val="32"/>
        </w:rPr>
        <w:t>План работы</w:t>
      </w:r>
    </w:p>
    <w:p w:rsidR="002D06D1" w:rsidRPr="0049424F" w:rsidRDefault="002D06D1" w:rsidP="002D06D1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9424F">
        <w:rPr>
          <w:rFonts w:ascii="Arial" w:hAnsi="Arial" w:cs="Arial"/>
          <w:b/>
          <w:sz w:val="32"/>
          <w:szCs w:val="32"/>
        </w:rPr>
        <w:t>Совета депутатов муниципального образования</w:t>
      </w:r>
    </w:p>
    <w:p w:rsidR="002D06D1" w:rsidRPr="0049424F" w:rsidRDefault="002D06D1" w:rsidP="002D06D1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Верхнечебеньковский сельсовет на 2023</w:t>
      </w:r>
      <w:r w:rsidRPr="0049424F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923"/>
        <w:gridCol w:w="1971"/>
        <w:gridCol w:w="2647"/>
      </w:tblGrid>
      <w:tr w:rsidR="002D06D1" w:rsidTr="004A339F">
        <w:trPr>
          <w:trHeight w:val="541"/>
        </w:trPr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№ п\п№ п\п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2D06D1" w:rsidTr="004A339F">
        <w:trPr>
          <w:trHeight w:val="601"/>
        </w:trPr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внеочередных заседаний Совета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Заседание постоянных  комиссий Совета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Прием граждан депутатами муниципального образования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Верхнечебеньк</w:t>
            </w:r>
            <w:r w:rsidRPr="005E6244">
              <w:rPr>
                <w:rFonts w:ascii="Arial" w:hAnsi="Arial" w:cs="Arial"/>
                <w:color w:val="000000" w:themeColor="text1"/>
                <w:sz w:val="24"/>
                <w:szCs w:val="24"/>
              </w:rPr>
              <w:t>овский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2D06D1" w:rsidTr="004A339F">
        <w:trPr>
          <w:trHeight w:val="1114"/>
        </w:trPr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rPr>
          <w:trHeight w:val="1218"/>
        </w:trPr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Внесение изменений в НПА сельсовета в соответствии с изменениями федерального и </w:t>
            </w:r>
            <w:r w:rsidRPr="00585882">
              <w:rPr>
                <w:rFonts w:ascii="Arial" w:hAnsi="Arial" w:cs="Arial"/>
                <w:sz w:val="24"/>
                <w:szCs w:val="24"/>
              </w:rPr>
              <w:lastRenderedPageBreak/>
              <w:t>регионального законодательства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69" w:type="dxa"/>
          </w:tcPr>
          <w:p w:rsidR="002D06D1" w:rsidRPr="001D692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922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Информирование населения муниципального образования о деятельности Совета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Опубликование (обнародование) принятых НПА, размещение на официальном сайте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Внесение изменени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й и </w:t>
            </w:r>
            <w:r w:rsidR="007802CD">
              <w:rPr>
                <w:rFonts w:ascii="Arial" w:hAnsi="Arial" w:cs="Arial"/>
                <w:sz w:val="24"/>
                <w:szCs w:val="24"/>
              </w:rPr>
              <w:t>дополнений в</w:t>
            </w:r>
            <w:r>
              <w:rPr>
                <w:rFonts w:ascii="Arial" w:hAnsi="Arial" w:cs="Arial"/>
                <w:sz w:val="24"/>
                <w:szCs w:val="24"/>
              </w:rPr>
              <w:t xml:space="preserve"> бюджет на 202</w:t>
            </w:r>
            <w:r w:rsidR="007802CD">
              <w:rPr>
                <w:rFonts w:ascii="Arial" w:hAnsi="Arial" w:cs="Arial"/>
                <w:sz w:val="24"/>
                <w:szCs w:val="24"/>
              </w:rPr>
              <w:t>3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BC2D5A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</w:t>
            </w:r>
            <w:r>
              <w:rPr>
                <w:rFonts w:ascii="Arial" w:hAnsi="Arial" w:cs="Arial"/>
                <w:sz w:val="24"/>
                <w:szCs w:val="24"/>
              </w:rPr>
              <w:t xml:space="preserve">сение изменений и дополнений в </w:t>
            </w:r>
            <w:r w:rsidRPr="00585882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90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2D06D1" w:rsidRDefault="002D06D1" w:rsidP="002D06D1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3994"/>
        <w:gridCol w:w="1894"/>
        <w:gridCol w:w="2686"/>
      </w:tblGrid>
      <w:tr w:rsidR="002D06D1" w:rsidTr="00B23DED">
        <w:tc>
          <w:tcPr>
            <w:tcW w:w="771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94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894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686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2D06D1" w:rsidTr="00B23DED">
        <w:tc>
          <w:tcPr>
            <w:tcW w:w="771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Отчет главы сельсовета о своей деятельности, о деятельн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ости администрации сельсовета, 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в том числе о решении вопросов, поставленных Советом депутатов </w:t>
            </w:r>
          </w:p>
        </w:tc>
        <w:tc>
          <w:tcPr>
            <w:tcW w:w="1894" w:type="dxa"/>
          </w:tcPr>
          <w:p w:rsidR="002D06D1" w:rsidRPr="008C636F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636F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B23DED">
        <w:tc>
          <w:tcPr>
            <w:tcW w:w="771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Об утверждении отчёта об исполнении бюджета за </w:t>
            </w:r>
            <w:r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58588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94" w:type="dxa"/>
          </w:tcPr>
          <w:p w:rsidR="002D06D1" w:rsidRPr="008C636F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C636F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</w:tcPr>
          <w:p w:rsidR="002D06D1" w:rsidRPr="00585882" w:rsidRDefault="002D06D1" w:rsidP="004A339F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B23DED" w:rsidTr="00B23DED">
        <w:tc>
          <w:tcPr>
            <w:tcW w:w="771" w:type="dxa"/>
          </w:tcPr>
          <w:p w:rsidR="00B23DED" w:rsidRPr="00585882" w:rsidRDefault="00B23DED" w:rsidP="00B23DED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</w:tcPr>
          <w:p w:rsidR="00B23DED" w:rsidRPr="00612EDD" w:rsidRDefault="00B23DED" w:rsidP="00B23DED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Устав муниципального образования</w:t>
            </w:r>
            <w:r w:rsidRPr="005E6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Верхнечебеньк</w:t>
            </w:r>
            <w:r w:rsidRPr="005E6244">
              <w:rPr>
                <w:rFonts w:ascii="Arial" w:hAnsi="Arial" w:cs="Arial"/>
                <w:color w:val="000000" w:themeColor="text1"/>
                <w:sz w:val="24"/>
                <w:szCs w:val="24"/>
              </w:rPr>
              <w:t>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94" w:type="dxa"/>
          </w:tcPr>
          <w:p w:rsidR="00B23DED" w:rsidRPr="00585882" w:rsidRDefault="00B23DED" w:rsidP="00B23DED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36F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</w:tcPr>
          <w:p w:rsidR="00B23DED" w:rsidRPr="00585882" w:rsidRDefault="00B23DED" w:rsidP="00B23DED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B23DED" w:rsidTr="00B23DED">
        <w:tc>
          <w:tcPr>
            <w:tcW w:w="771" w:type="dxa"/>
          </w:tcPr>
          <w:p w:rsidR="00B23DED" w:rsidRPr="00585882" w:rsidRDefault="00B23DED" w:rsidP="00B23DED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B23DED" w:rsidRPr="00585882" w:rsidRDefault="00B23DED" w:rsidP="00B23DE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894" w:type="dxa"/>
          </w:tcPr>
          <w:p w:rsidR="00B23DED" w:rsidRPr="00185742" w:rsidRDefault="00B23DED" w:rsidP="00B23DED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</w:tcPr>
          <w:p w:rsidR="00B23DED" w:rsidRPr="00185742" w:rsidRDefault="00B23DED" w:rsidP="00B23DED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</w:tbl>
    <w:p w:rsidR="002D06D1" w:rsidRPr="009B0411" w:rsidRDefault="002D06D1" w:rsidP="002D06D1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936"/>
        <w:gridCol w:w="1905"/>
        <w:gridCol w:w="2724"/>
      </w:tblGrid>
      <w:tr w:rsidR="002D06D1" w:rsidTr="00B23DED">
        <w:tc>
          <w:tcPr>
            <w:tcW w:w="7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36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0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724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2D06D1" w:rsidTr="00B23DED">
        <w:tc>
          <w:tcPr>
            <w:tcW w:w="780" w:type="dxa"/>
          </w:tcPr>
          <w:p w:rsidR="002D06D1" w:rsidRPr="00585882" w:rsidRDefault="00B23DED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06D1"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Информация об испо</w:t>
            </w:r>
            <w:r>
              <w:rPr>
                <w:rFonts w:ascii="Arial" w:hAnsi="Arial" w:cs="Arial"/>
                <w:sz w:val="24"/>
                <w:szCs w:val="24"/>
              </w:rPr>
              <w:t>лнении бюджета за 1 квартал 2023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4" w:type="dxa"/>
          </w:tcPr>
          <w:p w:rsidR="002D06D1" w:rsidRPr="00BC2D5A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B23DED">
        <w:tc>
          <w:tcPr>
            <w:tcW w:w="780" w:type="dxa"/>
          </w:tcPr>
          <w:p w:rsidR="002D06D1" w:rsidRPr="00585882" w:rsidRDefault="00B23DED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06D1"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мероприятиях администрации сельсовета по благоустройству и улучшению санитарного состояния</w:t>
            </w:r>
          </w:p>
        </w:tc>
        <w:tc>
          <w:tcPr>
            <w:tcW w:w="1905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4" w:type="dxa"/>
          </w:tcPr>
          <w:p w:rsidR="002D06D1" w:rsidRPr="0018574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1 категории</w:t>
            </w:r>
          </w:p>
        </w:tc>
      </w:tr>
      <w:tr w:rsidR="002D06D1" w:rsidTr="00B23DED">
        <w:tc>
          <w:tcPr>
            <w:tcW w:w="780" w:type="dxa"/>
          </w:tcPr>
          <w:p w:rsidR="002D06D1" w:rsidRPr="00585882" w:rsidRDefault="00B23DED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  <w:r w:rsidR="002D06D1"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подготовке проведения праздника День Победы</w:t>
            </w:r>
          </w:p>
        </w:tc>
        <w:tc>
          <w:tcPr>
            <w:tcW w:w="1905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4" w:type="dxa"/>
          </w:tcPr>
          <w:p w:rsidR="002D06D1" w:rsidRPr="0018574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</w:t>
            </w: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, директор СДК</w:t>
            </w:r>
          </w:p>
        </w:tc>
      </w:tr>
    </w:tbl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962"/>
        <w:gridCol w:w="1902"/>
        <w:gridCol w:w="2705"/>
      </w:tblGrid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Об исполнении б</w:t>
            </w:r>
            <w:r>
              <w:rPr>
                <w:rFonts w:ascii="Arial" w:hAnsi="Arial" w:cs="Arial"/>
                <w:sz w:val="24"/>
                <w:szCs w:val="24"/>
              </w:rPr>
              <w:t xml:space="preserve">юджета за первое полугодие 2023 </w:t>
            </w:r>
            <w:r w:rsidRPr="00585882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2D06D1" w:rsidRPr="00BC2D5A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работе администрации сельсовета по осуществлению контроля за использованием земель сельсовета, соблюдению правил землепользования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2D06D1" w:rsidRPr="00EF04C7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4C7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Информация о состоянии преступности на территории сельсовета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УУМ ОМВД  по Сакмарскому району (по согласованию)</w:t>
            </w:r>
          </w:p>
        </w:tc>
      </w:tr>
    </w:tbl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942"/>
        <w:gridCol w:w="1907"/>
        <w:gridCol w:w="2715"/>
      </w:tblGrid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2D06D1" w:rsidRPr="00185742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исполнении бюджета муниципального образования за 9 месяцев 2023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2D06D1" w:rsidRPr="00BC2D5A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RPr="00185742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2D06D1" w:rsidRPr="0018574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2D06D1" w:rsidRPr="00185742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пр</w:t>
            </w:r>
            <w:r>
              <w:rPr>
                <w:rFonts w:ascii="Arial" w:hAnsi="Arial" w:cs="Arial"/>
                <w:sz w:val="24"/>
                <w:szCs w:val="24"/>
              </w:rPr>
              <w:t xml:space="preserve">оекте бюджета сельсовета на 2024 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1980" w:type="dxa"/>
          </w:tcPr>
          <w:p w:rsidR="002D06D1" w:rsidRPr="00185742" w:rsidRDefault="007802CD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9" w:type="dxa"/>
          </w:tcPr>
          <w:p w:rsidR="002D06D1" w:rsidRPr="00BC2D5A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плана работы Совета депутатов на 2024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 бюджете сельсовета на 2024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980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ОРГАНИЗАЦИОННАЯ ИНФОРМАЦИОННАЯ РАБОТА С НАСЕЛЕНИЕМ</w:t>
      </w: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4109"/>
        <w:gridCol w:w="1942"/>
        <w:gridCol w:w="2522"/>
      </w:tblGrid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452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659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2D06D1" w:rsidTr="004A339F">
        <w:trPr>
          <w:trHeight w:val="1867"/>
        </w:trPr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публичных слушаний:</w:t>
            </w:r>
          </w:p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внесению изменений и дополнений в Устав, по утверждению  и исполнению бюджета, по планам и прогр</w:t>
            </w:r>
            <w:r>
              <w:rPr>
                <w:rFonts w:ascii="Arial" w:hAnsi="Arial" w:cs="Arial"/>
                <w:sz w:val="24"/>
                <w:szCs w:val="24"/>
              </w:rPr>
              <w:t>аммам развития сельсовета и других, предусмотренных законодательством случаях.</w:t>
            </w:r>
          </w:p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встреч и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Опубликование (обнародование) принятых Советом депутатов НПА</w:t>
            </w:r>
          </w:p>
        </w:tc>
        <w:tc>
          <w:tcPr>
            <w:tcW w:w="198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2D06D1" w:rsidRPr="00002F2F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2F">
              <w:rPr>
                <w:rFonts w:ascii="Arial" w:hAnsi="Arial" w:cs="Arial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985" w:type="dxa"/>
          </w:tcPr>
          <w:p w:rsidR="002D06D1" w:rsidRPr="00002F2F" w:rsidRDefault="002D06D1" w:rsidP="004A339F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02F2F">
              <w:rPr>
                <w:rFonts w:ascii="Arial" w:hAnsi="Arial" w:cs="Arial"/>
                <w:sz w:val="24"/>
                <w:szCs w:val="24"/>
              </w:rPr>
              <w:t xml:space="preserve">Понедельник, </w:t>
            </w: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2D06D1" w:rsidRPr="00002F2F" w:rsidRDefault="002D06D1" w:rsidP="004A339F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02F2F">
              <w:rPr>
                <w:rFonts w:ascii="Arial" w:hAnsi="Arial" w:cs="Arial"/>
                <w:sz w:val="24"/>
                <w:szCs w:val="24"/>
              </w:rPr>
              <w:t>с 9.00</w:t>
            </w:r>
            <w:r>
              <w:rPr>
                <w:rFonts w:ascii="Arial" w:hAnsi="Arial" w:cs="Arial"/>
                <w:sz w:val="24"/>
                <w:szCs w:val="24"/>
              </w:rPr>
              <w:t>ч.-12.0</w:t>
            </w:r>
            <w:r w:rsidRPr="00002F2F">
              <w:rPr>
                <w:rFonts w:ascii="Arial" w:hAnsi="Arial" w:cs="Arial"/>
                <w:sz w:val="24"/>
                <w:szCs w:val="24"/>
              </w:rPr>
              <w:t>0ч.</w:t>
            </w:r>
          </w:p>
        </w:tc>
        <w:tc>
          <w:tcPr>
            <w:tcW w:w="2659" w:type="dxa"/>
          </w:tcPr>
          <w:p w:rsidR="002D06D1" w:rsidRPr="00002F2F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2F2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D06D1" w:rsidTr="004A339F">
        <w:tc>
          <w:tcPr>
            <w:tcW w:w="828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Участие депутатов в культурно-массовых и общественных мероприятий</w:t>
            </w:r>
          </w:p>
        </w:tc>
        <w:tc>
          <w:tcPr>
            <w:tcW w:w="1985" w:type="dxa"/>
          </w:tcPr>
          <w:p w:rsidR="002D06D1" w:rsidRPr="00585882" w:rsidRDefault="002D06D1" w:rsidP="004A339F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D06D1" w:rsidRPr="00585882" w:rsidRDefault="002D06D1" w:rsidP="004A339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</w:tbl>
    <w:p w:rsidR="002D06D1" w:rsidRDefault="002D06D1" w:rsidP="002D06D1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B5F8D"/>
    <w:multiLevelType w:val="multilevel"/>
    <w:tmpl w:val="CB54D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A55F56"/>
    <w:multiLevelType w:val="multilevel"/>
    <w:tmpl w:val="5670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6B1419A"/>
    <w:multiLevelType w:val="hybridMultilevel"/>
    <w:tmpl w:val="815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1"/>
    <w:rsid w:val="000A3C7E"/>
    <w:rsid w:val="002D06D1"/>
    <w:rsid w:val="00540C3B"/>
    <w:rsid w:val="007802CD"/>
    <w:rsid w:val="00994776"/>
    <w:rsid w:val="009B576B"/>
    <w:rsid w:val="00B23DED"/>
    <w:rsid w:val="00BD1ADF"/>
    <w:rsid w:val="00C13E10"/>
    <w:rsid w:val="00C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5638"/>
  <w15:docId w15:val="{576E9370-79AD-476E-92B1-3A544A0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6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0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1058</Words>
  <Characters>6037</Characters>
  <Application>Microsoft Office Word</Application>
  <DocSecurity>0</DocSecurity>
  <Lines>50</Lines>
  <Paragraphs>14</Paragraphs>
  <ScaleCrop>false</ScaleCrop>
  <Company>Kraftway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4</cp:revision>
  <dcterms:created xsi:type="dcterms:W3CDTF">2022-12-25T13:10:00Z</dcterms:created>
  <dcterms:modified xsi:type="dcterms:W3CDTF">2022-12-27T07:47:00Z</dcterms:modified>
</cp:coreProperties>
</file>