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088"/>
      </w:tblGrid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6114FB" w:rsidP="00EA3734">
            <w:pPr>
              <w:jc w:val="center"/>
              <w:rPr>
                <w:sz w:val="28"/>
                <w:szCs w:val="28"/>
              </w:rPr>
            </w:pPr>
            <w:r w:rsidRPr="00A01D8C">
              <w:rPr>
                <w:sz w:val="28"/>
                <w:szCs w:val="28"/>
              </w:rPr>
              <w:t>Администрация</w:t>
            </w:r>
          </w:p>
        </w:tc>
      </w:tr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6114FB" w:rsidP="00EA3734">
            <w:pPr>
              <w:jc w:val="center"/>
              <w:rPr>
                <w:sz w:val="28"/>
                <w:szCs w:val="28"/>
              </w:rPr>
            </w:pPr>
            <w:r w:rsidRPr="00A01D8C">
              <w:rPr>
                <w:sz w:val="28"/>
                <w:szCs w:val="28"/>
              </w:rPr>
              <w:t>муниципального образования</w:t>
            </w:r>
          </w:p>
        </w:tc>
      </w:tr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282592" w:rsidP="00EA373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Верхнечебеньковский </w:t>
            </w:r>
            <w:r w:rsidR="006114FB" w:rsidRPr="00A01D8C">
              <w:rPr>
                <w:sz w:val="28"/>
                <w:szCs w:val="28"/>
              </w:rPr>
              <w:t xml:space="preserve"> сельсовет</w:t>
            </w:r>
          </w:p>
        </w:tc>
      </w:tr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6114FB" w:rsidP="00EA3734">
            <w:pPr>
              <w:jc w:val="center"/>
              <w:rPr>
                <w:sz w:val="28"/>
                <w:szCs w:val="28"/>
              </w:rPr>
            </w:pPr>
            <w:r w:rsidRPr="00A01D8C">
              <w:rPr>
                <w:sz w:val="28"/>
                <w:szCs w:val="28"/>
              </w:rPr>
              <w:t>Сакмарского района</w:t>
            </w:r>
          </w:p>
        </w:tc>
      </w:tr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6114FB" w:rsidP="00EA3734">
            <w:pPr>
              <w:jc w:val="center"/>
              <w:rPr>
                <w:sz w:val="28"/>
                <w:szCs w:val="28"/>
              </w:rPr>
            </w:pPr>
            <w:r w:rsidRPr="00A01D8C">
              <w:rPr>
                <w:sz w:val="28"/>
                <w:szCs w:val="28"/>
              </w:rPr>
              <w:t>Оренбургской области</w:t>
            </w:r>
          </w:p>
        </w:tc>
      </w:tr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6114FB" w:rsidP="00EA3734">
            <w:pPr>
              <w:jc w:val="center"/>
              <w:rPr>
                <w:sz w:val="28"/>
                <w:szCs w:val="28"/>
              </w:rPr>
            </w:pPr>
            <w:r w:rsidRPr="00A01D8C">
              <w:rPr>
                <w:sz w:val="28"/>
                <w:szCs w:val="28"/>
              </w:rPr>
              <w:t>ПОСТАНОВЛЕНИЕ</w:t>
            </w:r>
          </w:p>
        </w:tc>
      </w:tr>
      <w:tr w:rsidR="006114FB" w:rsidRPr="00A01D8C" w:rsidTr="006114FB">
        <w:trPr>
          <w:trHeight w:val="331"/>
        </w:trPr>
        <w:tc>
          <w:tcPr>
            <w:tcW w:w="4088" w:type="dxa"/>
          </w:tcPr>
          <w:p w:rsidR="006114FB" w:rsidRPr="00A01D8C" w:rsidRDefault="00282592" w:rsidP="00282592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от  27 декабря 2019 года № 54</w:t>
            </w:r>
            <w:r w:rsidR="006114FB" w:rsidRPr="00A01D8C">
              <w:rPr>
                <w:sz w:val="28"/>
                <w:szCs w:val="28"/>
              </w:rPr>
              <w:t>-п</w:t>
            </w:r>
          </w:p>
        </w:tc>
      </w:tr>
      <w:tr w:rsidR="006114FB" w:rsidRPr="00A01D8C" w:rsidTr="006114FB">
        <w:trPr>
          <w:trHeight w:val="81"/>
        </w:trPr>
        <w:tc>
          <w:tcPr>
            <w:tcW w:w="4088" w:type="dxa"/>
          </w:tcPr>
          <w:p w:rsidR="006114FB" w:rsidRPr="00A01D8C" w:rsidRDefault="006114FB" w:rsidP="00EA3734">
            <w:pPr>
              <w:jc w:val="center"/>
              <w:rPr>
                <w:sz w:val="28"/>
                <w:szCs w:val="28"/>
              </w:rPr>
            </w:pPr>
            <w:r w:rsidRPr="00A01D8C">
              <w:rPr>
                <w:sz w:val="28"/>
                <w:szCs w:val="28"/>
              </w:rPr>
              <w:t xml:space="preserve">с. </w:t>
            </w:r>
            <w:r w:rsidR="00F66B58">
              <w:rPr>
                <w:sz w:val="28"/>
                <w:szCs w:val="28"/>
              </w:rPr>
              <w:t>Верхние Чебеньки</w:t>
            </w:r>
          </w:p>
        </w:tc>
      </w:tr>
    </w:tbl>
    <w:p w:rsidR="00EA2F50" w:rsidRPr="00A01D8C" w:rsidRDefault="00EA2F50">
      <w:pPr>
        <w:rPr>
          <w:sz w:val="28"/>
          <w:szCs w:val="28"/>
        </w:rPr>
      </w:pPr>
    </w:p>
    <w:p w:rsidR="00E23E5B" w:rsidRPr="00A01D8C" w:rsidRDefault="00E23E5B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Об утверждении Порядка составления,</w:t>
      </w:r>
    </w:p>
    <w:p w:rsidR="00E23E5B" w:rsidRPr="00A01D8C" w:rsidRDefault="00E23E5B" w:rsidP="00E23E5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утверждения и ведения </w:t>
      </w:r>
      <w:r w:rsidR="00DE1E7C" w:rsidRPr="00A01D8C">
        <w:rPr>
          <w:rFonts w:eastAsiaTheme="minorHAnsi"/>
          <w:sz w:val="28"/>
          <w:szCs w:val="28"/>
          <w:lang w:eastAsia="en-US"/>
        </w:rPr>
        <w:t>бюджетной</w:t>
      </w:r>
      <w:r w:rsidRPr="00A01D8C">
        <w:rPr>
          <w:rFonts w:eastAsiaTheme="minorHAnsi"/>
          <w:sz w:val="28"/>
          <w:szCs w:val="28"/>
          <w:lang w:eastAsia="en-US"/>
        </w:rPr>
        <w:t xml:space="preserve"> смет</w:t>
      </w:r>
      <w:r w:rsidR="00DE1E7C" w:rsidRPr="00A01D8C">
        <w:rPr>
          <w:rFonts w:eastAsiaTheme="minorHAnsi"/>
          <w:sz w:val="28"/>
          <w:szCs w:val="28"/>
          <w:lang w:eastAsia="en-US"/>
        </w:rPr>
        <w:t>ы</w:t>
      </w:r>
    </w:p>
    <w:p w:rsidR="00DE1E7C" w:rsidRPr="00A01D8C" w:rsidRDefault="00BB495A" w:rsidP="00E23E5B">
      <w:pPr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администрации МО</w:t>
      </w:r>
      <w:r w:rsidR="00E23E5B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="00282592">
        <w:rPr>
          <w:rFonts w:eastAsiaTheme="minorHAnsi"/>
          <w:sz w:val="28"/>
          <w:szCs w:val="28"/>
          <w:lang w:eastAsia="en-US"/>
        </w:rPr>
        <w:t>Верхнечебеньковский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сельсовет</w:t>
      </w:r>
    </w:p>
    <w:p w:rsidR="00E23E5B" w:rsidRPr="00A01D8C" w:rsidRDefault="00BB495A" w:rsidP="00E23E5B">
      <w:pPr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Сакмарск</w:t>
      </w:r>
      <w:r w:rsidR="00A01D8C" w:rsidRPr="00A01D8C">
        <w:rPr>
          <w:rFonts w:eastAsiaTheme="minorHAnsi"/>
          <w:sz w:val="28"/>
          <w:szCs w:val="28"/>
          <w:lang w:eastAsia="en-US"/>
        </w:rPr>
        <w:t>ого</w:t>
      </w:r>
      <w:r w:rsidR="00E23E5B" w:rsidRPr="00A01D8C">
        <w:rPr>
          <w:rFonts w:eastAsiaTheme="minorHAnsi"/>
          <w:sz w:val="28"/>
          <w:szCs w:val="28"/>
          <w:lang w:eastAsia="en-US"/>
        </w:rPr>
        <w:t xml:space="preserve"> район</w:t>
      </w:r>
      <w:r w:rsidR="00A01D8C" w:rsidRPr="00A01D8C">
        <w:rPr>
          <w:rFonts w:eastAsiaTheme="minorHAnsi"/>
          <w:sz w:val="28"/>
          <w:szCs w:val="28"/>
          <w:lang w:eastAsia="en-US"/>
        </w:rPr>
        <w:t>а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Оренбургской области</w:t>
      </w:r>
      <w:r w:rsidR="00E23E5B" w:rsidRPr="00A01D8C">
        <w:rPr>
          <w:rFonts w:eastAsiaTheme="minorHAnsi"/>
          <w:sz w:val="28"/>
          <w:szCs w:val="28"/>
          <w:lang w:eastAsia="en-US"/>
        </w:rPr>
        <w:t>.</w:t>
      </w:r>
    </w:p>
    <w:p w:rsidR="00E23E5B" w:rsidRPr="00A01D8C" w:rsidRDefault="00E23E5B" w:rsidP="00E23E5B">
      <w:pPr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rPr>
          <w:sz w:val="28"/>
          <w:szCs w:val="28"/>
        </w:rPr>
      </w:pPr>
    </w:p>
    <w:p w:rsidR="00E23E5B" w:rsidRPr="00A01D8C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В соответствии с Бюджетным кодексом Российской Федерации, Приказом Министерства финансов Российской Федерации от 14.02.2018 № 26н «Об Общих требованиях к порядку составления, утверждения и ведения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бюджетных смет казенных учреждений:</w:t>
      </w:r>
    </w:p>
    <w:p w:rsidR="00E23E5B" w:rsidRPr="00A01D8C" w:rsidRDefault="00E23E5B" w:rsidP="00DE1E7C">
      <w:pPr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  1.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Утвердить прилагаемый Порядок составления,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утверждения и ведения </w:t>
      </w:r>
      <w:r w:rsidR="00A01D8C">
        <w:rPr>
          <w:rFonts w:eastAsiaTheme="minorHAnsi"/>
          <w:sz w:val="28"/>
          <w:szCs w:val="28"/>
          <w:lang w:eastAsia="en-US"/>
        </w:rPr>
        <w:t xml:space="preserve"> б</w:t>
      </w:r>
      <w:r w:rsidR="00DE1E7C" w:rsidRPr="00A01D8C">
        <w:rPr>
          <w:rFonts w:eastAsiaTheme="minorHAnsi"/>
          <w:sz w:val="28"/>
          <w:szCs w:val="28"/>
          <w:lang w:eastAsia="en-US"/>
        </w:rPr>
        <w:t>юджетной</w:t>
      </w:r>
      <w:r w:rsidRPr="00A01D8C">
        <w:rPr>
          <w:rFonts w:eastAsiaTheme="minorHAnsi"/>
          <w:sz w:val="28"/>
          <w:szCs w:val="28"/>
          <w:lang w:eastAsia="en-US"/>
        </w:rPr>
        <w:t xml:space="preserve"> администрации МО </w:t>
      </w:r>
      <w:r w:rsidR="00282592">
        <w:rPr>
          <w:rFonts w:eastAsiaTheme="minorHAnsi"/>
          <w:sz w:val="28"/>
          <w:szCs w:val="28"/>
          <w:lang w:eastAsia="en-US"/>
        </w:rPr>
        <w:t xml:space="preserve">Верхнечебеньковский 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сельсовет 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Сакмарского района </w:t>
      </w:r>
      <w:r w:rsidR="00A01D8C">
        <w:rPr>
          <w:rFonts w:eastAsiaTheme="minorHAnsi"/>
          <w:sz w:val="28"/>
          <w:szCs w:val="28"/>
          <w:lang w:eastAsia="en-US"/>
        </w:rPr>
        <w:t xml:space="preserve"> О</w:t>
      </w:r>
      <w:r w:rsidR="00DE1E7C" w:rsidRPr="00A01D8C">
        <w:rPr>
          <w:rFonts w:eastAsiaTheme="minorHAnsi"/>
          <w:sz w:val="28"/>
          <w:szCs w:val="28"/>
          <w:lang w:eastAsia="en-US"/>
        </w:rPr>
        <w:t>ренбургской области.</w:t>
      </w:r>
    </w:p>
    <w:p w:rsidR="00E23E5B" w:rsidRPr="00A01D8C" w:rsidRDefault="00E23E5B" w:rsidP="006114FB">
      <w:pPr>
        <w:autoSpaceDE w:val="0"/>
        <w:autoSpaceDN w:val="0"/>
        <w:adjustRightInd w:val="0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  2.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Настоящ</w:t>
      </w:r>
      <w:r w:rsidR="006114FB" w:rsidRPr="00A01D8C">
        <w:rPr>
          <w:rFonts w:eastAsiaTheme="minorHAnsi"/>
          <w:sz w:val="28"/>
          <w:szCs w:val="28"/>
          <w:lang w:eastAsia="en-US"/>
        </w:rPr>
        <w:t>ее</w:t>
      </w:r>
      <w:r w:rsidRPr="00A01D8C">
        <w:rPr>
          <w:rFonts w:eastAsiaTheme="minorHAnsi"/>
          <w:sz w:val="28"/>
          <w:szCs w:val="28"/>
          <w:lang w:eastAsia="en-US"/>
        </w:rPr>
        <w:t xml:space="preserve"> </w:t>
      </w:r>
      <w:r w:rsidR="006114FB" w:rsidRPr="00A01D8C">
        <w:rPr>
          <w:rFonts w:eastAsiaTheme="minorHAnsi"/>
          <w:sz w:val="28"/>
          <w:szCs w:val="28"/>
          <w:lang w:eastAsia="en-US"/>
        </w:rPr>
        <w:t>постановление</w:t>
      </w:r>
      <w:r w:rsidRPr="00A01D8C">
        <w:rPr>
          <w:rFonts w:eastAsiaTheme="minorHAnsi"/>
          <w:sz w:val="28"/>
          <w:szCs w:val="28"/>
          <w:lang w:eastAsia="en-US"/>
        </w:rPr>
        <w:t xml:space="preserve"> применяется при составлении, утверждении и</w:t>
      </w:r>
      <w:r w:rsidR="006114FB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ведении сметы администрации 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МО </w:t>
      </w:r>
      <w:r w:rsidR="00282592">
        <w:rPr>
          <w:rFonts w:eastAsiaTheme="minorHAnsi"/>
          <w:sz w:val="28"/>
          <w:szCs w:val="28"/>
          <w:lang w:eastAsia="en-US"/>
        </w:rPr>
        <w:t xml:space="preserve">Верхнечебеньковский 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сельсовет </w:t>
      </w:r>
      <w:r w:rsidR="00A01D8C" w:rsidRPr="00A01D8C">
        <w:rPr>
          <w:rFonts w:eastAsiaTheme="minorHAnsi"/>
          <w:sz w:val="28"/>
          <w:szCs w:val="28"/>
          <w:lang w:eastAsia="en-US"/>
        </w:rPr>
        <w:t>Сакмарского</w:t>
      </w:r>
      <w:r w:rsidR="00A01D8C">
        <w:rPr>
          <w:rFonts w:eastAsiaTheme="minorHAnsi"/>
          <w:sz w:val="28"/>
          <w:szCs w:val="28"/>
          <w:lang w:eastAsia="en-US"/>
        </w:rPr>
        <w:t xml:space="preserve"> </w:t>
      </w:r>
      <w:r w:rsidR="00A01D8C" w:rsidRPr="00A01D8C">
        <w:rPr>
          <w:rFonts w:eastAsiaTheme="minorHAnsi"/>
          <w:sz w:val="28"/>
          <w:szCs w:val="28"/>
          <w:lang w:eastAsia="en-US"/>
        </w:rPr>
        <w:t>района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Оренбургской области</w:t>
      </w:r>
      <w:r w:rsidRPr="00A01D8C">
        <w:rPr>
          <w:rFonts w:eastAsiaTheme="minorHAnsi"/>
          <w:sz w:val="28"/>
          <w:szCs w:val="28"/>
          <w:lang w:eastAsia="en-US"/>
        </w:rPr>
        <w:t>, начиная с составления, утверждения и</w:t>
      </w:r>
      <w:r w:rsid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ведения сметы на 2020 год и плановый период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2021 и 2022 годов.</w:t>
      </w:r>
    </w:p>
    <w:p w:rsidR="00E23E5B" w:rsidRPr="00A01D8C" w:rsidRDefault="00DE1E7C" w:rsidP="00E23E5B">
      <w:pPr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3</w:t>
      </w:r>
      <w:r w:rsidR="00E23E5B" w:rsidRPr="00A01D8C">
        <w:rPr>
          <w:rFonts w:eastAsiaTheme="minorHAnsi"/>
          <w:sz w:val="28"/>
          <w:szCs w:val="28"/>
          <w:lang w:eastAsia="en-US"/>
        </w:rPr>
        <w:t>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="00E23E5B" w:rsidRPr="00A01D8C">
        <w:rPr>
          <w:rFonts w:eastAsiaTheme="minorHAnsi"/>
          <w:sz w:val="28"/>
          <w:szCs w:val="28"/>
          <w:lang w:eastAsia="en-US"/>
        </w:rPr>
        <w:t>Контроль за</w:t>
      </w:r>
      <w:proofErr w:type="gramEnd"/>
      <w:r w:rsidR="00E23E5B" w:rsidRPr="00A01D8C">
        <w:rPr>
          <w:rFonts w:eastAsiaTheme="minorHAnsi"/>
          <w:sz w:val="28"/>
          <w:szCs w:val="28"/>
          <w:lang w:eastAsia="en-US"/>
        </w:rPr>
        <w:t xml:space="preserve"> исполнением настоящего </w:t>
      </w:r>
      <w:r w:rsidR="006114FB" w:rsidRPr="00A01D8C">
        <w:rPr>
          <w:rFonts w:eastAsiaTheme="minorHAnsi"/>
          <w:sz w:val="28"/>
          <w:szCs w:val="28"/>
          <w:lang w:eastAsia="en-US"/>
        </w:rPr>
        <w:t>постановления</w:t>
      </w:r>
      <w:r w:rsidR="00E23E5B" w:rsidRPr="00A01D8C">
        <w:rPr>
          <w:rFonts w:eastAsiaTheme="minorHAnsi"/>
          <w:sz w:val="28"/>
          <w:szCs w:val="28"/>
          <w:lang w:eastAsia="en-US"/>
        </w:rPr>
        <w:t xml:space="preserve"> оставляю за собой.</w:t>
      </w:r>
    </w:p>
    <w:p w:rsidR="00E23E5B" w:rsidRPr="00A01D8C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both"/>
        <w:rPr>
          <w:rFonts w:eastAsiaTheme="minorHAnsi"/>
          <w:sz w:val="28"/>
          <w:szCs w:val="28"/>
          <w:lang w:eastAsia="en-US"/>
        </w:rPr>
      </w:pPr>
    </w:p>
    <w:p w:rsidR="00BB495A" w:rsidRPr="00A01D8C" w:rsidRDefault="00BB495A" w:rsidP="00BB495A">
      <w:pPr>
        <w:contextualSpacing/>
        <w:jc w:val="both"/>
        <w:rPr>
          <w:sz w:val="28"/>
          <w:szCs w:val="28"/>
        </w:rPr>
      </w:pPr>
      <w:r w:rsidRPr="00A01D8C">
        <w:rPr>
          <w:sz w:val="28"/>
          <w:szCs w:val="28"/>
        </w:rPr>
        <w:t xml:space="preserve">Глава муниципального образования </w:t>
      </w:r>
    </w:p>
    <w:p w:rsidR="00E23E5B" w:rsidRPr="00A01D8C" w:rsidRDefault="00282592" w:rsidP="00282592">
      <w:pPr>
        <w:contextualSpacing/>
        <w:rPr>
          <w:rFonts w:eastAsiaTheme="minorHAnsi"/>
          <w:sz w:val="28"/>
          <w:szCs w:val="28"/>
          <w:lang w:eastAsia="en-US"/>
        </w:rPr>
      </w:pPr>
      <w:r>
        <w:rPr>
          <w:sz w:val="28"/>
          <w:szCs w:val="28"/>
        </w:rPr>
        <w:t xml:space="preserve">Верхнечебеньковский сельсовет                                             А.Г.Салихов </w:t>
      </w: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DE1E7C" w:rsidRPr="00A01D8C" w:rsidRDefault="00DE1E7C" w:rsidP="00E23E5B">
      <w:pPr>
        <w:jc w:val="center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jc w:val="right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lastRenderedPageBreak/>
        <w:t>Приложение</w:t>
      </w:r>
    </w:p>
    <w:p w:rsidR="00DE1E7C" w:rsidRPr="00A01D8C" w:rsidRDefault="00DE1E7C" w:rsidP="00E23E5B">
      <w:pPr>
        <w:jc w:val="right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к постановлению</w:t>
      </w:r>
    </w:p>
    <w:p w:rsidR="00E23E5B" w:rsidRPr="00A01D8C" w:rsidRDefault="00FD6B69" w:rsidP="00E23E5B">
      <w:pPr>
        <w:jc w:val="right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от </w:t>
      </w:r>
      <w:r w:rsidR="00282592">
        <w:rPr>
          <w:rFonts w:eastAsiaTheme="minorHAnsi"/>
          <w:sz w:val="28"/>
          <w:szCs w:val="28"/>
          <w:lang w:eastAsia="en-US"/>
        </w:rPr>
        <w:t>27.</w:t>
      </w:r>
      <w:r w:rsidR="006114FB" w:rsidRPr="00A01D8C">
        <w:rPr>
          <w:rFonts w:eastAsiaTheme="minorHAnsi"/>
          <w:sz w:val="28"/>
          <w:szCs w:val="28"/>
          <w:lang w:eastAsia="en-US"/>
        </w:rPr>
        <w:t xml:space="preserve">12.2019 </w:t>
      </w:r>
      <w:r w:rsidR="00282592">
        <w:rPr>
          <w:rFonts w:eastAsiaTheme="minorHAnsi"/>
          <w:sz w:val="28"/>
          <w:szCs w:val="28"/>
          <w:lang w:eastAsia="en-US"/>
        </w:rPr>
        <w:t>№ 54</w:t>
      </w:r>
      <w:r w:rsidR="00DE1E7C" w:rsidRPr="00A01D8C">
        <w:rPr>
          <w:rFonts w:eastAsiaTheme="minorHAnsi"/>
          <w:sz w:val="28"/>
          <w:szCs w:val="28"/>
          <w:lang w:eastAsia="en-US"/>
        </w:rPr>
        <w:t>-п</w:t>
      </w:r>
    </w:p>
    <w:p w:rsidR="00E23E5B" w:rsidRPr="00A01D8C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>Порядок</w:t>
      </w:r>
    </w:p>
    <w:p w:rsidR="00E23E5B" w:rsidRPr="00A01D8C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>составления, утверждения и ведения бюд</w:t>
      </w:r>
      <w:r w:rsidR="00DE1E7C" w:rsidRPr="00A01D8C">
        <w:rPr>
          <w:rFonts w:eastAsiaTheme="minorHAnsi"/>
          <w:b/>
          <w:sz w:val="28"/>
          <w:szCs w:val="28"/>
          <w:lang w:eastAsia="en-US"/>
        </w:rPr>
        <w:t>жетной сметы</w:t>
      </w:r>
    </w:p>
    <w:p w:rsidR="00DE1E7C" w:rsidRPr="00A01D8C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 xml:space="preserve">администрации </w:t>
      </w:r>
      <w:r w:rsidR="00BB495A" w:rsidRPr="00A01D8C">
        <w:rPr>
          <w:rFonts w:eastAsiaTheme="minorHAnsi"/>
          <w:b/>
          <w:sz w:val="28"/>
          <w:szCs w:val="28"/>
          <w:lang w:eastAsia="en-US"/>
        </w:rPr>
        <w:t xml:space="preserve">МО </w:t>
      </w:r>
      <w:r w:rsidR="00282592">
        <w:rPr>
          <w:rFonts w:eastAsiaTheme="minorHAnsi"/>
          <w:b/>
          <w:sz w:val="28"/>
          <w:szCs w:val="28"/>
          <w:lang w:eastAsia="en-US"/>
        </w:rPr>
        <w:t xml:space="preserve">Верхнечебеньковский </w:t>
      </w:r>
      <w:r w:rsidR="00DE1E7C" w:rsidRPr="00A01D8C">
        <w:rPr>
          <w:rFonts w:eastAsiaTheme="minorHAnsi"/>
          <w:b/>
          <w:sz w:val="28"/>
          <w:szCs w:val="28"/>
          <w:lang w:eastAsia="en-US"/>
        </w:rPr>
        <w:t xml:space="preserve"> сельсовет </w:t>
      </w:r>
    </w:p>
    <w:p w:rsidR="00E23E5B" w:rsidRPr="00A01D8C" w:rsidRDefault="00A01D8C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Сакмарского района</w:t>
      </w:r>
      <w:r w:rsidRPr="00A01D8C">
        <w:rPr>
          <w:rFonts w:eastAsiaTheme="minorHAnsi"/>
          <w:b/>
          <w:sz w:val="28"/>
          <w:szCs w:val="28"/>
          <w:lang w:eastAsia="en-US"/>
        </w:rPr>
        <w:t xml:space="preserve"> </w:t>
      </w:r>
      <w:r w:rsidR="00DE1E7C" w:rsidRPr="00A01D8C">
        <w:rPr>
          <w:rFonts w:eastAsiaTheme="minorHAnsi"/>
          <w:b/>
          <w:sz w:val="28"/>
          <w:szCs w:val="28"/>
          <w:lang w:eastAsia="en-US"/>
        </w:rPr>
        <w:t>Оренбургской области</w:t>
      </w:r>
    </w:p>
    <w:p w:rsidR="00DE1E7C" w:rsidRPr="00A01D8C" w:rsidRDefault="00DE1E7C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0121E2" w:rsidRDefault="00E23E5B" w:rsidP="000121E2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>1. Общие положения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1.1.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В соответствии со статьей 221 Бюджетного кодекса Российской Федерации, Приказом Министерства финансов Российской Федерации от</w:t>
      </w:r>
      <w:r w:rsid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14.02.2018 N 26н "Об Общих требованиях к порядку составления, утверждения и ведения бюджетных смет к</w:t>
      </w:r>
      <w:r w:rsidR="00282592">
        <w:rPr>
          <w:rFonts w:eastAsiaTheme="minorHAnsi"/>
          <w:sz w:val="28"/>
          <w:szCs w:val="28"/>
          <w:lang w:eastAsia="en-US"/>
        </w:rPr>
        <w:t>азенных учреждений", устанав</w:t>
      </w:r>
      <w:r w:rsidR="00F66B58">
        <w:rPr>
          <w:rFonts w:eastAsiaTheme="minorHAnsi"/>
          <w:sz w:val="28"/>
          <w:szCs w:val="28"/>
          <w:lang w:eastAsia="en-US"/>
        </w:rPr>
        <w:t>лив</w:t>
      </w:r>
      <w:r w:rsidR="00282592">
        <w:rPr>
          <w:rFonts w:eastAsiaTheme="minorHAnsi"/>
          <w:sz w:val="28"/>
          <w:szCs w:val="28"/>
          <w:lang w:eastAsia="en-US"/>
        </w:rPr>
        <w:t>а</w:t>
      </w:r>
      <w:r w:rsidRPr="00A01D8C">
        <w:rPr>
          <w:rFonts w:eastAsiaTheme="minorHAnsi"/>
          <w:sz w:val="28"/>
          <w:szCs w:val="28"/>
          <w:lang w:eastAsia="en-US"/>
        </w:rPr>
        <w:t xml:space="preserve">ется порядок составления, утверждения и ведения бюджетных смет администрации 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МО </w:t>
      </w:r>
      <w:r w:rsidR="00282592">
        <w:rPr>
          <w:rFonts w:eastAsiaTheme="minorHAnsi"/>
          <w:sz w:val="28"/>
          <w:szCs w:val="28"/>
          <w:lang w:eastAsia="en-US"/>
        </w:rPr>
        <w:t xml:space="preserve">Верхнечебеньковский 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сельсовет 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Сакмарского района </w:t>
      </w:r>
      <w:r w:rsidR="00DE1E7C" w:rsidRPr="00A01D8C">
        <w:rPr>
          <w:rFonts w:eastAsiaTheme="minorHAnsi"/>
          <w:sz w:val="28"/>
          <w:szCs w:val="28"/>
          <w:lang w:eastAsia="en-US"/>
        </w:rPr>
        <w:t>Оренбургской области</w:t>
      </w:r>
      <w:r w:rsidRPr="00A01D8C">
        <w:rPr>
          <w:rFonts w:eastAsiaTheme="minorHAnsi"/>
          <w:sz w:val="28"/>
          <w:szCs w:val="28"/>
          <w:lang w:eastAsia="en-US"/>
        </w:rPr>
        <w:t xml:space="preserve"> (далее учреждения) в целях упорядочения их деятельности.</w:t>
      </w:r>
      <w:proofErr w:type="gramEnd"/>
    </w:p>
    <w:p w:rsidR="00E23E5B" w:rsidRP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1.2.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Составление, утверждение и ведение сметы, не содержащей сведения, составляющие государственную тайну, осуществляется учреждением на бумажном носителе.</w:t>
      </w:r>
    </w:p>
    <w:p w:rsidR="00E23E5B" w:rsidRPr="00A01D8C" w:rsidRDefault="00E23E5B" w:rsidP="00E23E5B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E23E5B" w:rsidRPr="00A01D8C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>2. Порядок составления смет учреждений.</w:t>
      </w:r>
    </w:p>
    <w:p w:rsidR="00E23E5B" w:rsidRPr="00A01D8C" w:rsidRDefault="00E23E5B" w:rsidP="00E23E5B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2.1.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Смета составляется на этапе составления проекта бюджета учреждения в виде проекта сметы на очередной финансовый год и плановые периоды (если бюджет составляется на 1 финансовый год и плановый период) по форме, предусмотренной приложением 1 к настоящему Порядку и в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пределах</w:t>
      </w:r>
      <w:proofErr w:type="gramEnd"/>
      <w:r w:rsidRPr="00A01D8C">
        <w:rPr>
          <w:rFonts w:eastAsiaTheme="minorHAnsi"/>
          <w:sz w:val="28"/>
          <w:szCs w:val="28"/>
          <w:lang w:eastAsia="en-US"/>
        </w:rPr>
        <w:t xml:space="preserve"> доведенных до учреждения в установленном порядке лимитов бюджетных обязательств.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Смета составляется в целях установления объема и распределения направлений расходования бюджетных средств на срок решения о районном бюджете на очередной финансовый год (на очередной финансовый год и плановый период) в пределах доведенных до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о</w:t>
      </w:r>
      <w:proofErr w:type="gramEnd"/>
      <w:r w:rsidRPr="00A01D8C">
        <w:rPr>
          <w:rFonts w:eastAsiaTheme="minorHAnsi"/>
          <w:sz w:val="28"/>
          <w:szCs w:val="28"/>
          <w:lang w:eastAsia="en-US"/>
        </w:rPr>
        <w:t xml:space="preserve"> учреждения в установленном порядке лимитов бюджетных обязательств по расходам бюджета на принятие и исполнение бюджетных обязательств по обеспечению функций учреждения, включая бюджетные обязательства по предоставлению бюджетных инвестиций и субсидий юридическим лицам (в том числе субсидии бюджетным и учреждениям), субвенций и иных межбюджетных трансфертов.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Справочно в смете указываются объем и распределение направлений расходов на исполнение пуб</w:t>
      </w:r>
      <w:r w:rsidR="000121E2">
        <w:rPr>
          <w:rFonts w:eastAsiaTheme="minorHAnsi"/>
          <w:sz w:val="28"/>
          <w:szCs w:val="28"/>
          <w:lang w:eastAsia="en-US"/>
        </w:rPr>
        <w:t>личных нормативных обязательств.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2.2.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Смета составляется в рублях в двух экземплярах не позднее 15 рабочих дней со дня получения уведомления об объемах финансирования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на очередной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(текущий) финансовый год и плановый период: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-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первый экземпляр </w:t>
      </w:r>
      <w:r w:rsidR="00A01D8C" w:rsidRPr="00A01D8C">
        <w:rPr>
          <w:rFonts w:eastAsiaTheme="minorHAnsi"/>
          <w:sz w:val="28"/>
          <w:szCs w:val="28"/>
          <w:lang w:eastAsia="en-US"/>
        </w:rPr>
        <w:t>–</w:t>
      </w:r>
      <w:r w:rsidRPr="00A01D8C">
        <w:rPr>
          <w:rFonts w:eastAsiaTheme="minorHAnsi"/>
          <w:sz w:val="28"/>
          <w:szCs w:val="28"/>
          <w:lang w:eastAsia="en-US"/>
        </w:rPr>
        <w:t xml:space="preserve"> для учреждения;</w:t>
      </w:r>
    </w:p>
    <w:p w:rsidR="00E23E5B" w:rsidRPr="00A01D8C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lastRenderedPageBreak/>
        <w:t>-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второй экземпляр </w:t>
      </w:r>
      <w:r w:rsidR="00A01D8C" w:rsidRPr="00A01D8C">
        <w:rPr>
          <w:rFonts w:eastAsiaTheme="minorHAnsi"/>
          <w:sz w:val="28"/>
          <w:szCs w:val="28"/>
          <w:lang w:eastAsia="en-US"/>
        </w:rPr>
        <w:t>–</w:t>
      </w:r>
      <w:r w:rsidRPr="00A01D8C">
        <w:rPr>
          <w:rFonts w:eastAsiaTheme="minorHAnsi"/>
          <w:sz w:val="28"/>
          <w:szCs w:val="28"/>
          <w:lang w:eastAsia="en-US"/>
        </w:rPr>
        <w:t xml:space="preserve"> для финансового отдела администрации МО</w:t>
      </w:r>
    </w:p>
    <w:p w:rsidR="000121E2" w:rsidRDefault="00A01D8C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Сакмарского района </w:t>
      </w:r>
      <w:r w:rsidR="00E23E5B" w:rsidRPr="00A01D8C">
        <w:rPr>
          <w:rFonts w:eastAsiaTheme="minorHAnsi"/>
          <w:sz w:val="28"/>
          <w:szCs w:val="28"/>
          <w:lang w:eastAsia="en-US"/>
        </w:rPr>
        <w:t>Оренбургской области</w:t>
      </w:r>
      <w:r>
        <w:rPr>
          <w:rFonts w:eastAsiaTheme="minorHAnsi"/>
          <w:sz w:val="28"/>
          <w:szCs w:val="28"/>
          <w:lang w:eastAsia="en-US"/>
        </w:rPr>
        <w:t xml:space="preserve"> – </w:t>
      </w:r>
      <w:r w:rsidR="00E23E5B" w:rsidRPr="00A01D8C">
        <w:rPr>
          <w:rFonts w:eastAsiaTheme="minorHAnsi"/>
          <w:sz w:val="28"/>
          <w:szCs w:val="28"/>
          <w:lang w:eastAsia="en-US"/>
        </w:rPr>
        <w:t>главного распорядителя средств</w:t>
      </w:r>
      <w:r w:rsidR="000121E2">
        <w:rPr>
          <w:rFonts w:eastAsiaTheme="minorHAnsi"/>
          <w:sz w:val="28"/>
          <w:szCs w:val="28"/>
          <w:lang w:eastAsia="en-US"/>
        </w:rPr>
        <w:t xml:space="preserve"> </w:t>
      </w:r>
      <w:r w:rsidR="00E23E5B" w:rsidRPr="00A01D8C">
        <w:rPr>
          <w:rFonts w:eastAsiaTheme="minorHAnsi"/>
          <w:sz w:val="28"/>
          <w:szCs w:val="28"/>
          <w:lang w:eastAsia="en-US"/>
        </w:rPr>
        <w:t>районного бюджета, в ведении которого находится учреждение (далее</w:t>
      </w:r>
      <w:r w:rsidRPr="00A01D8C">
        <w:rPr>
          <w:rFonts w:eastAsiaTheme="minorHAnsi"/>
          <w:sz w:val="28"/>
          <w:szCs w:val="28"/>
          <w:lang w:eastAsia="en-US"/>
        </w:rPr>
        <w:t xml:space="preserve"> – </w:t>
      </w:r>
      <w:r w:rsidR="00E23E5B" w:rsidRPr="00A01D8C">
        <w:rPr>
          <w:rFonts w:eastAsiaTheme="minorHAnsi"/>
          <w:sz w:val="28"/>
          <w:szCs w:val="28"/>
          <w:lang w:eastAsia="en-US"/>
        </w:rPr>
        <w:t>ГРСРБ) по форме согласно приложению 2 к настоящему порядку.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2.3.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Показатели Сметы формируются в разрезе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кодов классификации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расходов бюджетов бюджетной классификации Российской Федерации</w:t>
      </w:r>
      <w:proofErr w:type="gramEnd"/>
      <w:r w:rsidRPr="00A01D8C">
        <w:rPr>
          <w:rFonts w:eastAsiaTheme="minorHAnsi"/>
          <w:sz w:val="28"/>
          <w:szCs w:val="28"/>
          <w:lang w:eastAsia="en-US"/>
        </w:rPr>
        <w:t xml:space="preserve"> с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детализацией по кодам подгрупп и элементов вид</w:t>
      </w:r>
      <w:r w:rsidR="002C75C8" w:rsidRPr="00A01D8C">
        <w:rPr>
          <w:rFonts w:eastAsiaTheme="minorHAnsi"/>
          <w:sz w:val="28"/>
          <w:szCs w:val="28"/>
          <w:lang w:eastAsia="en-US"/>
        </w:rPr>
        <w:t>ов расходов и кодам ста</w:t>
      </w:r>
      <w:r w:rsidR="00DE1E7C" w:rsidRPr="00A01D8C">
        <w:rPr>
          <w:rFonts w:eastAsiaTheme="minorHAnsi"/>
          <w:sz w:val="28"/>
          <w:szCs w:val="28"/>
          <w:lang w:eastAsia="en-US"/>
        </w:rPr>
        <w:t>тей (</w:t>
      </w:r>
      <w:r w:rsidRPr="00A01D8C">
        <w:rPr>
          <w:rFonts w:eastAsiaTheme="minorHAnsi"/>
          <w:sz w:val="28"/>
          <w:szCs w:val="28"/>
          <w:lang w:eastAsia="en-US"/>
        </w:rPr>
        <w:t>подстатей) классификации операций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 сектора государственного управ</w:t>
      </w:r>
      <w:r w:rsidRPr="00A01D8C">
        <w:rPr>
          <w:rFonts w:eastAsiaTheme="minorHAnsi"/>
          <w:sz w:val="28"/>
          <w:szCs w:val="28"/>
          <w:lang w:eastAsia="en-US"/>
        </w:rPr>
        <w:t>ления, с указанием кода аналитического показателя.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Главный распорядитель сре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дств бюджета, учреждение вправе </w:t>
      </w:r>
      <w:r w:rsidRPr="00A01D8C">
        <w:rPr>
          <w:rFonts w:eastAsiaTheme="minorHAnsi"/>
          <w:sz w:val="28"/>
          <w:szCs w:val="28"/>
          <w:lang w:eastAsia="en-US"/>
        </w:rPr>
        <w:t>дополнительно детализировать показатели сметы по код</w:t>
      </w:r>
      <w:r w:rsidR="002C75C8" w:rsidRPr="00A01D8C">
        <w:rPr>
          <w:rFonts w:eastAsiaTheme="minorHAnsi"/>
          <w:sz w:val="28"/>
          <w:szCs w:val="28"/>
          <w:lang w:eastAsia="en-US"/>
        </w:rPr>
        <w:t>ам аналитических показа</w:t>
      </w:r>
      <w:r w:rsidRPr="00A01D8C">
        <w:rPr>
          <w:rFonts w:eastAsiaTheme="minorHAnsi"/>
          <w:sz w:val="28"/>
          <w:szCs w:val="28"/>
          <w:lang w:eastAsia="en-US"/>
        </w:rPr>
        <w:t>телей.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Главный распорядитель (распорядитель) средств бюджета вправе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формировать свод смет учреждений, содержащий обобщенные показатели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смет учреждений, находящихся в его ведении.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2.4.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Смета составляется учреждением на основании разработанных и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установленных (согласованных) главным распорядителем (распорядителем)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средств бюджета на соответствующий финансовый год и плановый период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расчетных показателей, характеризующих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 деятельность учреждения и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="002C75C8" w:rsidRPr="00A01D8C">
        <w:rPr>
          <w:rFonts w:eastAsiaTheme="minorHAnsi"/>
          <w:sz w:val="28"/>
          <w:szCs w:val="28"/>
          <w:lang w:eastAsia="en-US"/>
        </w:rPr>
        <w:t>дове</w:t>
      </w:r>
      <w:r w:rsidRPr="00A01D8C">
        <w:rPr>
          <w:rFonts w:eastAsiaTheme="minorHAnsi"/>
          <w:sz w:val="28"/>
          <w:szCs w:val="28"/>
          <w:lang w:eastAsia="en-US"/>
        </w:rPr>
        <w:t>денных лимитов бюджетных обязательств.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К представленной смете прилагается: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- расчет плановых сметных показателе</w:t>
      </w:r>
      <w:r w:rsidR="002C75C8" w:rsidRPr="00A01D8C">
        <w:rPr>
          <w:rFonts w:eastAsiaTheme="minorHAnsi"/>
          <w:sz w:val="28"/>
          <w:szCs w:val="28"/>
          <w:lang w:eastAsia="en-US"/>
        </w:rPr>
        <w:t>й, использованных при формирова</w:t>
      </w:r>
      <w:r w:rsidRPr="00A01D8C">
        <w:rPr>
          <w:rFonts w:eastAsiaTheme="minorHAnsi"/>
          <w:sz w:val="28"/>
          <w:szCs w:val="28"/>
          <w:lang w:eastAsia="en-US"/>
        </w:rPr>
        <w:t>нии сметы, являющихся ее неотъемлемо</w:t>
      </w:r>
      <w:r w:rsidR="002C75C8" w:rsidRPr="00A01D8C">
        <w:rPr>
          <w:rFonts w:eastAsiaTheme="minorHAnsi"/>
          <w:sz w:val="28"/>
          <w:szCs w:val="28"/>
          <w:lang w:eastAsia="en-US"/>
        </w:rPr>
        <w:t>й частью, по форме согласно при</w:t>
      </w:r>
      <w:r w:rsidRPr="00A01D8C">
        <w:rPr>
          <w:rFonts w:eastAsiaTheme="minorHAnsi"/>
          <w:sz w:val="28"/>
          <w:szCs w:val="28"/>
          <w:lang w:eastAsia="en-US"/>
        </w:rPr>
        <w:t>ложению 4 к настоящему Порядку;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2.5.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Смета реорганизуемого учреждения составляется 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на период </w:t>
      </w:r>
      <w:r w:rsidRPr="00A01D8C">
        <w:rPr>
          <w:rFonts w:eastAsiaTheme="minorHAnsi"/>
          <w:sz w:val="28"/>
          <w:szCs w:val="28"/>
          <w:lang w:eastAsia="en-US"/>
        </w:rPr>
        <w:t>текущего финансового года и планового пе</w:t>
      </w:r>
      <w:r w:rsidR="002C75C8" w:rsidRPr="00A01D8C">
        <w:rPr>
          <w:rFonts w:eastAsiaTheme="minorHAnsi"/>
          <w:sz w:val="28"/>
          <w:szCs w:val="28"/>
          <w:lang w:eastAsia="en-US"/>
        </w:rPr>
        <w:t>риода в объеме доведенных учреж</w:t>
      </w:r>
      <w:r w:rsidRPr="00A01D8C">
        <w:rPr>
          <w:rFonts w:eastAsiaTheme="minorHAnsi"/>
          <w:sz w:val="28"/>
          <w:szCs w:val="28"/>
          <w:lang w:eastAsia="en-US"/>
        </w:rPr>
        <w:t>дению лимитов бюджетных обязательств на текущий финансовый год.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2.6.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Обоснования (расчеты) плановых сметных показателей</w:t>
      </w:r>
      <w:r w:rsidR="000121E2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составляются в процессе формирования проекта решения о бюджете на </w:t>
      </w:r>
      <w:r w:rsidR="000121E2">
        <w:rPr>
          <w:rFonts w:eastAsiaTheme="minorHAnsi"/>
          <w:sz w:val="28"/>
          <w:szCs w:val="28"/>
          <w:lang w:eastAsia="en-US"/>
        </w:rPr>
        <w:t xml:space="preserve"> о</w:t>
      </w:r>
      <w:r w:rsidRPr="00A01D8C">
        <w:rPr>
          <w:rFonts w:eastAsiaTheme="minorHAnsi"/>
          <w:sz w:val="28"/>
          <w:szCs w:val="28"/>
          <w:lang w:eastAsia="en-US"/>
        </w:rPr>
        <w:t>чередной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финансовый год (на очередной финансовый год и плановый</w:t>
      </w:r>
      <w:r w:rsidR="000121E2">
        <w:rPr>
          <w:rFonts w:eastAsiaTheme="minorHAnsi"/>
          <w:sz w:val="28"/>
          <w:szCs w:val="28"/>
          <w:lang w:eastAsia="en-US"/>
        </w:rPr>
        <w:t xml:space="preserve"> п</w:t>
      </w:r>
      <w:r w:rsidRPr="00A01D8C">
        <w:rPr>
          <w:rFonts w:eastAsiaTheme="minorHAnsi"/>
          <w:sz w:val="28"/>
          <w:szCs w:val="28"/>
          <w:lang w:eastAsia="en-US"/>
        </w:rPr>
        <w:t>ериод.</w:t>
      </w:r>
      <w:proofErr w:type="gramEnd"/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2.7. Проект сметы подписывается руководителем учреждения и не</w:t>
      </w:r>
      <w:r w:rsid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позднее одного рабочего дня после дня его подписания направляется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ГРСРБ.</w:t>
      </w:r>
    </w:p>
    <w:p w:rsidR="000121E2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2.8.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ГРСРБ осуществляет рассмотрение проекта сметы на предмет соответствия бюджетному законодательству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 Российской Федерации, настояще</w:t>
      </w:r>
      <w:r w:rsidRPr="00A01D8C">
        <w:rPr>
          <w:rFonts w:eastAsiaTheme="minorHAnsi"/>
          <w:sz w:val="28"/>
          <w:szCs w:val="28"/>
          <w:lang w:eastAsia="en-US"/>
        </w:rPr>
        <w:t>му Порядку и при отсутствии замечаний к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 проекту сметы и (или) обоснова</w:t>
      </w:r>
      <w:r w:rsidRPr="00A01D8C">
        <w:rPr>
          <w:rFonts w:eastAsiaTheme="minorHAnsi"/>
          <w:sz w:val="28"/>
          <w:szCs w:val="28"/>
          <w:lang w:eastAsia="en-US"/>
        </w:rPr>
        <w:t>ниям (расчетам) плановых сметных показат</w:t>
      </w:r>
      <w:r w:rsidR="002C75C8" w:rsidRPr="00A01D8C">
        <w:rPr>
          <w:rFonts w:eastAsiaTheme="minorHAnsi"/>
          <w:sz w:val="28"/>
          <w:szCs w:val="28"/>
          <w:lang w:eastAsia="en-US"/>
        </w:rPr>
        <w:t>елей в срок, не позднее пяти ра</w:t>
      </w:r>
      <w:r w:rsidRPr="00A01D8C">
        <w:rPr>
          <w:rFonts w:eastAsiaTheme="minorHAnsi"/>
          <w:sz w:val="28"/>
          <w:szCs w:val="28"/>
          <w:lang w:eastAsia="en-US"/>
        </w:rPr>
        <w:t>бочих дней со дня получения от учрежде</w:t>
      </w:r>
      <w:r w:rsidR="002C75C8" w:rsidRPr="00A01D8C">
        <w:rPr>
          <w:rFonts w:eastAsiaTheme="minorHAnsi"/>
          <w:sz w:val="28"/>
          <w:szCs w:val="28"/>
          <w:lang w:eastAsia="en-US"/>
        </w:rPr>
        <w:t xml:space="preserve">ния проекта сметы согласовывает </w:t>
      </w:r>
      <w:r w:rsidRPr="00A01D8C">
        <w:rPr>
          <w:rFonts w:eastAsiaTheme="minorHAnsi"/>
          <w:sz w:val="28"/>
          <w:szCs w:val="28"/>
          <w:lang w:eastAsia="en-US"/>
        </w:rPr>
        <w:t>его и принимает.</w:t>
      </w:r>
    </w:p>
    <w:p w:rsidR="002C75C8" w:rsidRPr="00A01D8C" w:rsidRDefault="00E23E5B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2.9.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В случае наличия замечаний к проекту сметы и (или) обоснованиям (расчетам) плановых сметных показате</w:t>
      </w:r>
      <w:r w:rsidR="002C75C8" w:rsidRPr="00A01D8C">
        <w:rPr>
          <w:rFonts w:eastAsiaTheme="minorHAnsi"/>
          <w:sz w:val="28"/>
          <w:szCs w:val="28"/>
          <w:lang w:eastAsia="en-US"/>
        </w:rPr>
        <w:t>лей в срок не позднее двух рабочих дней со дня получения от учреждения проекта сметы, ГРСРБ направляет учреждению информацию об отклонении проекта сметы с указанием</w:t>
      </w:r>
    </w:p>
    <w:p w:rsidR="000121E2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причин отклонения (замечаний).</w:t>
      </w:r>
    </w:p>
    <w:p w:rsidR="002C75C8" w:rsidRPr="00A01D8C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lastRenderedPageBreak/>
        <w:t>Учреждение в срок, не позднее двух рабочих дней после дня получения информации об отклонении проекта сметы вносит изменения в проект сметы в соответствии с полученными замечаниями и направляет уточненный проект сметы ГРСРБ на рассмотрение.</w:t>
      </w:r>
    </w:p>
    <w:p w:rsidR="002C75C8" w:rsidRPr="00A01D8C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2C75C8" w:rsidRPr="00A01D8C" w:rsidRDefault="002C75C8" w:rsidP="002C75C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>3. Утверждения сметы учреждения.</w:t>
      </w:r>
    </w:p>
    <w:p w:rsidR="000121E2" w:rsidRDefault="000121E2" w:rsidP="002C75C8">
      <w:pPr>
        <w:autoSpaceDE w:val="0"/>
        <w:autoSpaceDN w:val="0"/>
        <w:adjustRightInd w:val="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3.1.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Смета учреждения, являющегося органом местного самоуправления и осуществляющего бюджетные полномочия ГРСРБ, утверждается руководителем данного органа или иным лицом, уполномоченным действовать в установленном законодательством Российской Федерации порядке от имени главного распорядителя бюджетных средств.</w:t>
      </w:r>
      <w:proofErr w:type="gramEnd"/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3.2. Смета учреждения, не осуществляющего бюджетные полномочия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главного распорядителя бюджетных средств, утверждается руководителем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 xml:space="preserve">учреждения или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иным лицом, уполномоченным действовать в установленном законодательством Российской Федерации порядке от имени учреждения и направляется</w:t>
      </w:r>
      <w:proofErr w:type="gramEnd"/>
      <w:r w:rsidRPr="00A01D8C">
        <w:rPr>
          <w:rFonts w:eastAsiaTheme="minorHAnsi"/>
          <w:sz w:val="28"/>
          <w:szCs w:val="28"/>
          <w:lang w:eastAsia="en-US"/>
        </w:rPr>
        <w:t xml:space="preserve"> учреждением на согласование ГРСРБ. Согласование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оформляется после подписи руководителя учреждения (уполномоченного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лица).</w:t>
      </w: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3.3.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Обоснования (расчеты) плановых сметных показателей утверждаются руководителем учреждения.</w:t>
      </w: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3.4.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Утверждение сметы учреждения осуществляется не позднее десяти рабочих дней со дня доведения учреждению в установленном законодательством Российской Федерации порядке лимитов бюджетных обязательств.</w:t>
      </w: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3.5.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Утвержденные сметы с обоснованиями (расчетами) плановых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сметных показателей, использованными при формировании сметы, направляются ГРСРБ не позднее одного рабочего дня после утверждения сметы.</w:t>
      </w:r>
    </w:p>
    <w:p w:rsidR="002C75C8" w:rsidRPr="00A01D8C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3.6.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Pr="00A01D8C">
        <w:rPr>
          <w:rFonts w:eastAsiaTheme="minorHAnsi"/>
          <w:sz w:val="28"/>
          <w:szCs w:val="28"/>
          <w:lang w:eastAsia="en-US"/>
        </w:rPr>
        <w:t>Руководитель ГРСРБ вправе ограничить предоставленное право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утверждать смету учреждения руководителю учреждения в случае выявления нарушений бюджетного законодательства Российской Федерации, до пущенных соответствующим учреждением при исполнении сметы.</w:t>
      </w:r>
      <w:proofErr w:type="gramEnd"/>
    </w:p>
    <w:p w:rsidR="002C75C8" w:rsidRPr="00A01D8C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</w:p>
    <w:p w:rsidR="002C75C8" w:rsidRPr="00A01D8C" w:rsidRDefault="002C75C8" w:rsidP="002C75C8">
      <w:pPr>
        <w:autoSpaceDE w:val="0"/>
        <w:autoSpaceDN w:val="0"/>
        <w:adjustRightInd w:val="0"/>
        <w:jc w:val="center"/>
        <w:rPr>
          <w:rFonts w:eastAsiaTheme="minorHAnsi"/>
          <w:b/>
          <w:sz w:val="28"/>
          <w:szCs w:val="28"/>
          <w:lang w:eastAsia="en-US"/>
        </w:rPr>
      </w:pPr>
      <w:r w:rsidRPr="00A01D8C">
        <w:rPr>
          <w:rFonts w:eastAsiaTheme="minorHAnsi"/>
          <w:b/>
          <w:sz w:val="28"/>
          <w:szCs w:val="28"/>
          <w:lang w:eastAsia="en-US"/>
        </w:rPr>
        <w:t>4. Ведение смет учреждений</w:t>
      </w:r>
    </w:p>
    <w:p w:rsidR="000121E2" w:rsidRDefault="000121E2" w:rsidP="002C75C8">
      <w:pPr>
        <w:autoSpaceDE w:val="0"/>
        <w:autoSpaceDN w:val="0"/>
        <w:adjustRightInd w:val="0"/>
        <w:jc w:val="both"/>
        <w:rPr>
          <w:rFonts w:eastAsiaTheme="minorHAnsi"/>
          <w:b/>
          <w:sz w:val="28"/>
          <w:szCs w:val="28"/>
          <w:lang w:eastAsia="en-US"/>
        </w:rPr>
      </w:pP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4.1.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Ведение Сметы заключается во внесении изменений в Смету в</w:t>
      </w:r>
      <w:r w:rsidR="00DE1E7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пределах доведенных учреждению в установленном порядке объемов соответствующих лимитов бюджетных обязательств (приложение № 3).</w:t>
      </w:r>
    </w:p>
    <w:p w:rsidR="00E23E5B" w:rsidRPr="00A01D8C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4.2.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Внесение изменений в Смету осуществляется путем утверждения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изменен</w:t>
      </w:r>
      <w:r w:rsidRPr="00A01D8C">
        <w:rPr>
          <w:rFonts w:eastAsiaTheme="minorHAnsi"/>
          <w:sz w:val="28"/>
          <w:szCs w:val="28"/>
          <w:lang w:eastAsia="en-US"/>
        </w:rPr>
        <w:t>ий показателей сумм в сторону увеличения, отражать со знаком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плюс и (или) уменьшения объемов бюджетных обязательств, отражать со знаком минус:</w:t>
      </w:r>
    </w:p>
    <w:p w:rsidR="002C75C8" w:rsidRPr="00A01D8C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lastRenderedPageBreak/>
        <w:t xml:space="preserve">       -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изменяющих объемы сметных назначений в случае изменения доведенных учреждению в установленном законодательством Российской Федерации порядке лимитов бюджетных обязательств;</w:t>
      </w:r>
    </w:p>
    <w:p w:rsidR="002C75C8" w:rsidRPr="00A01D8C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  </w:t>
      </w:r>
      <w:r w:rsidR="000121E2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-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изменяющих распределение сметных назначений по кодам классификации расходов бюджетов бюджетной классификации Российской Федерации, требующих изменения показателей бюджетной росписи ГРСРБ и лимитов бюджетных обязательств;</w:t>
      </w:r>
    </w:p>
    <w:p w:rsidR="002C75C8" w:rsidRPr="00A01D8C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  </w:t>
      </w:r>
      <w:r w:rsidR="000121E2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-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изменяющих распределение сметных назначений по кодам классификации расходов бюджетов бюджетной классификации Российской Федерации, не требующих изменения показателей бюджетной росписи ГРСРБ и лимитов бюджетных обязательств;</w:t>
      </w:r>
    </w:p>
    <w:p w:rsidR="000121E2" w:rsidRDefault="002C75C8" w:rsidP="002C75C8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 xml:space="preserve">     </w:t>
      </w:r>
      <w:r w:rsidR="000121E2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-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изменяющих объемы сметных назначений, приводящих к перераспределению их между разделами сметы.</w:t>
      </w: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4.3.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Изменения в смету формируются на основании изменений показателей обоснований (расчетов) плановых сметных показателей, сформированных в соответствии с положениями п. 2.4. настоящего Порядка. В случае изменения показателей обоснований (расчетов) плановых сметных показателей, не влияющих на показатели сметы учреждения, осуществляется изменение только показателей обоснований (расчетов) плановых сметных показателей. В этом случае измененные показатели обоснований (расчетов)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плановых сметных показателей утверждаются в соответствии с п. 4.5 настоящего Порядка.</w:t>
      </w: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4.4.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Внесение изменений в смету, требующих изменения показателей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бюджетной росписи ГРБС и лимитов бюджетных обязательств, утверждается после внесения в установленном законодательством Российской Федерации порядке изменений в бюджетную роспись ГРБС и лимиты бюджетных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обязательств.</w:t>
      </w:r>
    </w:p>
    <w:p w:rsidR="000121E2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4.5.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Утверждение изменений в показатели сметы и изменений обоснований (расчетов) плановых сметных показателей осуществляется в сроки, предусмотренные п.3.4 настоящего Порядка, в случаях внесения изменений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в смету, установленных абзацами вторым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– </w:t>
      </w:r>
      <w:r w:rsidRPr="00A01D8C">
        <w:rPr>
          <w:rFonts w:eastAsiaTheme="minorHAnsi"/>
          <w:sz w:val="28"/>
          <w:szCs w:val="28"/>
          <w:lang w:eastAsia="en-US"/>
        </w:rPr>
        <w:t>четвертым п.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4.2. настоящего Порядка.</w:t>
      </w:r>
    </w:p>
    <w:p w:rsidR="000418E9" w:rsidRPr="00A01D8C" w:rsidRDefault="002C75C8" w:rsidP="000121E2">
      <w:pPr>
        <w:autoSpaceDE w:val="0"/>
        <w:autoSpaceDN w:val="0"/>
        <w:adjustRightInd w:val="0"/>
        <w:ind w:firstLine="567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t>4.6.</w:t>
      </w:r>
      <w:r w:rsidR="00A01D8C">
        <w:rPr>
          <w:rFonts w:eastAsiaTheme="minorHAnsi"/>
          <w:sz w:val="28"/>
          <w:szCs w:val="28"/>
          <w:lang w:eastAsia="en-US"/>
        </w:rPr>
        <w:t xml:space="preserve"> </w:t>
      </w:r>
      <w:r w:rsidRPr="00A01D8C">
        <w:rPr>
          <w:rFonts w:eastAsiaTheme="minorHAnsi"/>
          <w:sz w:val="28"/>
          <w:szCs w:val="28"/>
          <w:lang w:eastAsia="en-US"/>
        </w:rPr>
        <w:t>Изменения в смету с обоснованиями (расчетами) плановых сметных показателей, использованными при е</w:t>
      </w:r>
      <w:r w:rsidR="00DE1E7C" w:rsidRPr="00A01D8C">
        <w:rPr>
          <w:rFonts w:eastAsiaTheme="minorHAnsi"/>
          <w:sz w:val="28"/>
          <w:szCs w:val="28"/>
          <w:lang w:eastAsia="en-US"/>
        </w:rPr>
        <w:t>е изменении, или изменение пока</w:t>
      </w:r>
      <w:r w:rsidRPr="00A01D8C">
        <w:rPr>
          <w:rFonts w:eastAsiaTheme="minorHAnsi"/>
          <w:sz w:val="28"/>
          <w:szCs w:val="28"/>
          <w:lang w:eastAsia="en-US"/>
        </w:rPr>
        <w:t>зателей обоснований (расчетов) плановы</w:t>
      </w:r>
      <w:r w:rsidR="00DE1E7C" w:rsidRPr="00A01D8C">
        <w:rPr>
          <w:rFonts w:eastAsiaTheme="minorHAnsi"/>
          <w:sz w:val="28"/>
          <w:szCs w:val="28"/>
          <w:lang w:eastAsia="en-US"/>
        </w:rPr>
        <w:t>х сметных показателей, не приво</w:t>
      </w:r>
      <w:r w:rsidRPr="00A01D8C">
        <w:rPr>
          <w:rFonts w:eastAsiaTheme="minorHAnsi"/>
          <w:sz w:val="28"/>
          <w:szCs w:val="28"/>
          <w:lang w:eastAsia="en-US"/>
        </w:rPr>
        <w:t>дящих к изменению сметы, направляются учреждением г</w:t>
      </w:r>
      <w:r w:rsidR="00DE1E7C" w:rsidRPr="00A01D8C">
        <w:rPr>
          <w:rFonts w:eastAsiaTheme="minorHAnsi"/>
          <w:sz w:val="28"/>
          <w:szCs w:val="28"/>
          <w:lang w:eastAsia="en-US"/>
        </w:rPr>
        <w:t>лавному распоря</w:t>
      </w:r>
      <w:r w:rsidRPr="00A01D8C">
        <w:rPr>
          <w:rFonts w:eastAsiaTheme="minorHAnsi"/>
          <w:sz w:val="28"/>
          <w:szCs w:val="28"/>
          <w:lang w:eastAsia="en-US"/>
        </w:rPr>
        <w:t xml:space="preserve">дителю бюджетных средств не позднее </w:t>
      </w:r>
      <w:r w:rsidR="00DE1E7C" w:rsidRPr="00A01D8C">
        <w:rPr>
          <w:rFonts w:eastAsiaTheme="minorHAnsi"/>
          <w:sz w:val="28"/>
          <w:szCs w:val="28"/>
          <w:lang w:eastAsia="en-US"/>
        </w:rPr>
        <w:t>одного рабочего дня после утвер</w:t>
      </w:r>
      <w:r w:rsidRPr="00A01D8C">
        <w:rPr>
          <w:rFonts w:eastAsiaTheme="minorHAnsi"/>
          <w:sz w:val="28"/>
          <w:szCs w:val="28"/>
          <w:lang w:eastAsia="en-US"/>
        </w:rPr>
        <w:t>ждения изменений в смету (изменений в показатели обоснований (расчетов)</w:t>
      </w:r>
      <w:r w:rsidR="00A01D8C" w:rsidRPr="00A01D8C">
        <w:rPr>
          <w:rFonts w:eastAsiaTheme="minorHAnsi"/>
          <w:sz w:val="28"/>
          <w:szCs w:val="28"/>
          <w:lang w:eastAsia="en-US"/>
        </w:rPr>
        <w:t xml:space="preserve"> </w:t>
      </w:r>
      <w:r w:rsidR="00DE1E7C" w:rsidRPr="00A01D8C">
        <w:rPr>
          <w:rFonts w:eastAsiaTheme="minorHAnsi"/>
          <w:sz w:val="28"/>
          <w:szCs w:val="28"/>
          <w:lang w:eastAsia="en-US"/>
        </w:rPr>
        <w:t>плановых сметных показателей).</w:t>
      </w:r>
    </w:p>
    <w:p w:rsidR="000418E9" w:rsidRPr="00A01D8C" w:rsidRDefault="000418E9" w:rsidP="00DE1E7C">
      <w:pPr>
        <w:autoSpaceDE w:val="0"/>
        <w:autoSpaceDN w:val="0"/>
        <w:adjustRightInd w:val="0"/>
        <w:jc w:val="both"/>
        <w:rPr>
          <w:rFonts w:eastAsiaTheme="minorHAnsi"/>
          <w:sz w:val="28"/>
          <w:szCs w:val="28"/>
          <w:lang w:eastAsia="en-US"/>
        </w:rPr>
        <w:sectPr w:rsidR="000418E9" w:rsidRPr="00A01D8C" w:rsidSect="00EA2F5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610D0" w:rsidRPr="00A01D8C" w:rsidRDefault="00B610D0" w:rsidP="00B610D0">
      <w:pPr>
        <w:suppressAutoHyphens/>
        <w:ind w:firstLine="698"/>
        <w:jc w:val="right"/>
        <w:rPr>
          <w:b/>
          <w:bCs/>
          <w:color w:val="26282F"/>
          <w:sz w:val="28"/>
          <w:szCs w:val="28"/>
          <w:lang w:eastAsia="ar-SA"/>
        </w:rPr>
      </w:pPr>
      <w:r w:rsidRPr="00A01D8C">
        <w:rPr>
          <w:b/>
          <w:bCs/>
          <w:color w:val="26282F"/>
          <w:sz w:val="28"/>
          <w:szCs w:val="28"/>
          <w:lang w:eastAsia="ar-SA"/>
        </w:rPr>
        <w:lastRenderedPageBreak/>
        <w:t>Приложение 1 к порядку</w:t>
      </w:r>
      <w:r w:rsidRPr="00A01D8C">
        <w:rPr>
          <w:b/>
          <w:bCs/>
          <w:color w:val="26282F"/>
          <w:sz w:val="28"/>
          <w:szCs w:val="28"/>
          <w:lang w:eastAsia="ar-SA"/>
        </w:rPr>
        <w:br/>
        <w:t xml:space="preserve">  </w:t>
      </w:r>
    </w:p>
    <w:p w:rsidR="00B610D0" w:rsidRPr="00A01D8C" w:rsidRDefault="00B610D0" w:rsidP="00B610D0">
      <w:pPr>
        <w:suppressAutoHyphens/>
        <w:ind w:firstLine="698"/>
        <w:jc w:val="right"/>
        <w:rPr>
          <w:sz w:val="28"/>
          <w:szCs w:val="28"/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8045"/>
        <w:gridCol w:w="6000"/>
      </w:tblGrid>
      <w:tr w:rsidR="00B610D0" w:rsidRPr="00AD4258" w:rsidTr="00903E1E">
        <w:tc>
          <w:tcPr>
            <w:tcW w:w="8045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                 СОГЛАСОВАНО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(наименование должности лица, согласующего бюджетную смету;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наименование  главного распорядителя (распорядителя) </w:t>
            </w:r>
            <w:proofErr w:type="gramStart"/>
            <w:r w:rsidRPr="00AD4258">
              <w:rPr>
                <w:rFonts w:cs="Courier New"/>
                <w:sz w:val="18"/>
                <w:szCs w:val="18"/>
                <w:lang w:eastAsia="ar-SA"/>
              </w:rPr>
              <w:t>бюджетных</w:t>
            </w:r>
            <w:proofErr w:type="gram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средств; учреждения)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_______________________ 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(подпись)                           (расшифровка подписи)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"____" _____________ 20____ г.  </w:t>
            </w:r>
          </w:p>
        </w:tc>
        <w:tc>
          <w:tcPr>
            <w:tcW w:w="6000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УТВЕРЖДАЮ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(наименование должности лица, утверждающего бюджетную смету;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наименование главного распорядителя (распорядителя) </w:t>
            </w:r>
            <w:proofErr w:type="gramStart"/>
            <w:r w:rsidRPr="00AD4258">
              <w:rPr>
                <w:rFonts w:cs="Courier New"/>
                <w:sz w:val="18"/>
                <w:szCs w:val="18"/>
                <w:lang w:eastAsia="ar-SA"/>
              </w:rPr>
              <w:t>бюджетных</w:t>
            </w:r>
            <w:proofErr w:type="gram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средств; учреждения)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  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(подпись)                      (расшифровка подписи)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"____" ____________ 20___ г.</w:t>
            </w: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843"/>
        <w:gridCol w:w="992"/>
        <w:gridCol w:w="1418"/>
        <w:gridCol w:w="1843"/>
        <w:gridCol w:w="1275"/>
        <w:gridCol w:w="1985"/>
        <w:gridCol w:w="1701"/>
        <w:gridCol w:w="1701"/>
        <w:gridCol w:w="264"/>
        <w:gridCol w:w="1031"/>
        <w:gridCol w:w="21"/>
        <w:gridCol w:w="13"/>
      </w:tblGrid>
      <w:tr w:rsidR="00B610D0" w:rsidRPr="00AD4258" w:rsidTr="00903E1E">
        <w:tc>
          <w:tcPr>
            <w:tcW w:w="9356" w:type="dxa"/>
            <w:gridSpan w:val="6"/>
            <w:vMerge w:val="restart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b/>
                <w:sz w:val="18"/>
                <w:szCs w:val="18"/>
                <w:lang w:eastAsia="ar-SA"/>
              </w:rPr>
              <w:t xml:space="preserve">                                        ПРОЕКТ</w:t>
            </w: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</w:t>
            </w:r>
            <w:r w:rsidRPr="00AD4258"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  <w:t>БЮДЖЕТНОЙ СМЕТЫ  НА 20___ ГОД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 от "___" __________ 20___ г.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Получатель бюджетных средств 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Распорядитель бюджетных средств 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Главный распорядитель бюджетных средств 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Наименование бюджета ___________________________________________________________________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Единица измерения: </w:t>
            </w:r>
            <w:proofErr w:type="spellStart"/>
            <w:r w:rsidRPr="00AD4258">
              <w:rPr>
                <w:rFonts w:cs="Courier New"/>
                <w:sz w:val="18"/>
                <w:szCs w:val="18"/>
                <w:lang w:eastAsia="ar-SA"/>
              </w:rPr>
              <w:t>руб</w:t>
            </w:r>
            <w:proofErr w:type="spell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(наименование иностранной валюты)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КОДЫ</w:t>
            </w: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Форма по </w:t>
            </w: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ОКУД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0501012</w:t>
            </w: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Дата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ind w:left="-350" w:firstLine="18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ОКПО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Перечню (Реестру)</w:t>
            </w:r>
          </w:p>
        </w:tc>
        <w:tc>
          <w:tcPr>
            <w:tcW w:w="1065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Перечню (Реестру)</w:t>
            </w:r>
          </w:p>
        </w:tc>
        <w:tc>
          <w:tcPr>
            <w:tcW w:w="1065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5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БК</w:t>
              </w:r>
            </w:hyperlink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ОКТМО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ОКЕИ</w:t>
            </w:r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383</w:t>
            </w:r>
          </w:p>
        </w:tc>
      </w:tr>
      <w:tr w:rsidR="00B610D0" w:rsidRPr="00AD4258" w:rsidTr="00903E1E"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6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ОКВ</w:t>
              </w:r>
            </w:hyperlink>
          </w:p>
        </w:tc>
        <w:tc>
          <w:tcPr>
            <w:tcW w:w="1065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2"/>
          <w:wAfter w:w="34" w:type="dxa"/>
        </w:trPr>
        <w:tc>
          <w:tcPr>
            <w:tcW w:w="9356" w:type="dxa"/>
            <w:gridSpan w:val="6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3666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031" w:type="dxa"/>
            <w:tcBorders>
              <w:top w:val="single" w:sz="4" w:space="0" w:color="000000"/>
              <w:bottom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blPrEx>
          <w:tblCellMar>
            <w:left w:w="0" w:type="dxa"/>
            <w:right w:w="0" w:type="dxa"/>
          </w:tblCellMar>
        </w:tblPrEx>
        <w:trPr>
          <w:gridAfter w:val="1"/>
          <w:wAfter w:w="13" w:type="dxa"/>
          <w:trHeight w:val="64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 ведомства</w:t>
            </w:r>
          </w:p>
        </w:tc>
        <w:tc>
          <w:tcPr>
            <w:tcW w:w="7513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Код по </w:t>
            </w: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бюджетной классификации</w:t>
            </w:r>
            <w:r w:rsidRPr="00AD4258">
              <w:rPr>
                <w:sz w:val="18"/>
                <w:szCs w:val="18"/>
                <w:lang w:eastAsia="ar-SA"/>
              </w:rPr>
              <w:t xml:space="preserve"> Российской Федерации</w:t>
            </w:r>
          </w:p>
        </w:tc>
        <w:tc>
          <w:tcPr>
            <w:tcW w:w="47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Сумма</w:t>
            </w:r>
          </w:p>
        </w:tc>
      </w:tr>
      <w:tr w:rsidR="00B610D0" w:rsidRPr="00AD4258" w:rsidTr="00903E1E">
        <w:tblPrEx>
          <w:tblCellMar>
            <w:left w:w="0" w:type="dxa"/>
            <w:right w:w="0" w:type="dxa"/>
          </w:tblCellMar>
        </w:tblPrEx>
        <w:trPr>
          <w:gridAfter w:val="1"/>
          <w:wAfter w:w="13" w:type="dxa"/>
        </w:trPr>
        <w:tc>
          <w:tcPr>
            <w:tcW w:w="1843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sz w:val="18"/>
                <w:szCs w:val="18"/>
                <w:lang w:eastAsia="ar-SA"/>
              </w:rPr>
            </w:pPr>
            <w:hyperlink r:id="rId7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раздела</w:t>
              </w:r>
            </w:hyperlink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sz w:val="18"/>
                <w:szCs w:val="18"/>
                <w:lang w:eastAsia="ar-SA"/>
              </w:rPr>
            </w:pPr>
            <w:hyperlink r:id="rId8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подраздела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hyperlink r:id="rId9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целевой статьи</w:t>
              </w:r>
            </w:hyperlink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вида расходов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 аналитического показателя</w:t>
            </w:r>
            <w:hyperlink w:anchor="sub_1111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*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</w:tr>
      <w:tr w:rsidR="00B610D0" w:rsidRPr="00AD4258" w:rsidTr="00903E1E">
        <w:tblPrEx>
          <w:tblCellMar>
            <w:left w:w="0" w:type="dxa"/>
            <w:right w:w="0" w:type="dxa"/>
          </w:tblCellMar>
        </w:tblPrEx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9</w:t>
            </w: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10</w:t>
            </w:r>
          </w:p>
        </w:tc>
      </w:tr>
      <w:tr w:rsidR="00B610D0" w:rsidRPr="00AD4258" w:rsidTr="00903E1E"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3" w:type="dxa"/>
        </w:trPr>
        <w:tc>
          <w:tcPr>
            <w:tcW w:w="1843" w:type="dxa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Итого по коду БК (по коду раздела)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3" w:type="dxa"/>
        </w:trPr>
        <w:tc>
          <w:tcPr>
            <w:tcW w:w="9356" w:type="dxa"/>
            <w:gridSpan w:val="6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Всего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3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Исполнитель               _________________________ _________________ ________________________________ _______________________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                               </w:t>
      </w:r>
      <w:r w:rsidRPr="00AD4258">
        <w:rPr>
          <w:rFonts w:cs="Courier New"/>
          <w:sz w:val="16"/>
          <w:szCs w:val="16"/>
          <w:lang w:eastAsia="ar-SA"/>
        </w:rPr>
        <w:tab/>
      </w:r>
      <w:r w:rsidRPr="00AD4258">
        <w:rPr>
          <w:rFonts w:cs="Courier New"/>
          <w:sz w:val="16"/>
          <w:szCs w:val="16"/>
          <w:lang w:eastAsia="ar-SA"/>
        </w:rPr>
        <w:tab/>
        <w:t xml:space="preserve">(должность)            (подпись)       </w:t>
      </w:r>
      <w:r w:rsidRPr="00AD4258">
        <w:rPr>
          <w:rFonts w:cs="Courier New"/>
          <w:sz w:val="16"/>
          <w:szCs w:val="16"/>
          <w:lang w:eastAsia="ar-SA"/>
        </w:rPr>
        <w:tab/>
      </w:r>
      <w:r w:rsidRPr="00AD4258">
        <w:rPr>
          <w:rFonts w:cs="Courier New"/>
          <w:sz w:val="16"/>
          <w:szCs w:val="16"/>
          <w:lang w:eastAsia="ar-SA"/>
        </w:rPr>
        <w:tab/>
        <w:t>(расшифровка подписи)           (телефон)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"____" ____________ 20___ г.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* Код аналитического показателя указывается в случае, если порядком составления, ведения и утверждения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бюджетных смет, утвержденным главным распорядителем бюджетных средств, указанный код предусмотрен </w:t>
      </w:r>
      <w:proofErr w:type="gramStart"/>
      <w:r w:rsidRPr="00AD4258">
        <w:rPr>
          <w:rFonts w:cs="Courier New"/>
          <w:sz w:val="16"/>
          <w:szCs w:val="16"/>
          <w:lang w:eastAsia="ar-SA"/>
        </w:rPr>
        <w:t>для</w:t>
      </w:r>
      <w:proofErr w:type="gramEnd"/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дополнительной детализации расходов бюджета.</w:t>
      </w:r>
    </w:p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p w:rsidR="00B610D0" w:rsidRPr="00A01D8C" w:rsidRDefault="00B610D0" w:rsidP="00B610D0">
      <w:pPr>
        <w:suppressAutoHyphens/>
        <w:jc w:val="right"/>
        <w:rPr>
          <w:b/>
          <w:bCs/>
          <w:color w:val="26282F"/>
          <w:sz w:val="28"/>
          <w:szCs w:val="28"/>
          <w:lang w:eastAsia="ar-SA"/>
        </w:rPr>
      </w:pPr>
      <w:r w:rsidRPr="00A01D8C">
        <w:rPr>
          <w:b/>
          <w:bCs/>
          <w:color w:val="26282F"/>
          <w:sz w:val="28"/>
          <w:szCs w:val="28"/>
          <w:lang w:eastAsia="ar-SA"/>
        </w:rPr>
        <w:lastRenderedPageBreak/>
        <w:t>Приложение 2 к порядку</w:t>
      </w:r>
      <w:r w:rsidRPr="00A01D8C">
        <w:rPr>
          <w:b/>
          <w:bCs/>
          <w:color w:val="26282F"/>
          <w:sz w:val="28"/>
          <w:szCs w:val="28"/>
          <w:lang w:eastAsia="ar-SA"/>
        </w:rPr>
        <w:br/>
        <w:t xml:space="preserve"> </w:t>
      </w:r>
    </w:p>
    <w:p w:rsidR="00B610D0" w:rsidRPr="00A01D8C" w:rsidRDefault="00B610D0" w:rsidP="00B610D0">
      <w:pPr>
        <w:suppressAutoHyphens/>
        <w:jc w:val="right"/>
        <w:rPr>
          <w:sz w:val="28"/>
          <w:szCs w:val="28"/>
          <w:lang w:eastAsia="ar-SA"/>
        </w:rPr>
      </w:pPr>
      <w:r w:rsidRPr="00A01D8C">
        <w:rPr>
          <w:b/>
          <w:bCs/>
          <w:color w:val="26282F"/>
          <w:sz w:val="28"/>
          <w:szCs w:val="28"/>
          <w:lang w:eastAsia="ar-SA"/>
        </w:rPr>
        <w:t xml:space="preserve"> </w:t>
      </w:r>
    </w:p>
    <w:tbl>
      <w:tblPr>
        <w:tblW w:w="0" w:type="auto"/>
        <w:tblInd w:w="108" w:type="dxa"/>
        <w:tblLayout w:type="fixed"/>
        <w:tblLook w:val="0000"/>
      </w:tblPr>
      <w:tblGrid>
        <w:gridCol w:w="8114"/>
        <w:gridCol w:w="6041"/>
      </w:tblGrid>
      <w:tr w:rsidR="00B610D0" w:rsidRPr="00AD4258" w:rsidTr="00903E1E">
        <w:tc>
          <w:tcPr>
            <w:tcW w:w="8114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СОГЛАСОВАНО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(наименование должности лица, согласующего бюджетную смету;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наименование  главного распорядителя (распорядителя) </w:t>
            </w:r>
            <w:proofErr w:type="gramStart"/>
            <w:r w:rsidRPr="00AD4258">
              <w:rPr>
                <w:rFonts w:cs="Courier New"/>
                <w:sz w:val="18"/>
                <w:szCs w:val="18"/>
                <w:lang w:eastAsia="ar-SA"/>
              </w:rPr>
              <w:t>бюджетных</w:t>
            </w:r>
            <w:proofErr w:type="gram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средств; учреждения)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_______________________ 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(подпись)                   (расшифровка подписи)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"____" _____________ 20____ г.</w:t>
            </w:r>
          </w:p>
        </w:tc>
        <w:tc>
          <w:tcPr>
            <w:tcW w:w="6041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УТВЕРЖДАЮ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(наименование должности лица, утверждающего бюджетную смету;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наименование главного распорядителя (распорядителя) </w:t>
            </w:r>
            <w:proofErr w:type="gramStart"/>
            <w:r w:rsidRPr="00AD4258">
              <w:rPr>
                <w:rFonts w:cs="Courier New"/>
                <w:sz w:val="18"/>
                <w:szCs w:val="18"/>
                <w:lang w:eastAsia="ar-SA"/>
              </w:rPr>
              <w:t>бюджетных</w:t>
            </w:r>
            <w:proofErr w:type="gram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средств; учреждения)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  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(подпись)                       (расшифровка подписи)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"____" ____________ 20___ г.</w:t>
            </w: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1330"/>
        <w:gridCol w:w="1853"/>
        <w:gridCol w:w="1022"/>
      </w:tblGrid>
      <w:tr w:rsidR="00B610D0" w:rsidRPr="00AD4258" w:rsidTr="00903E1E">
        <w:tc>
          <w:tcPr>
            <w:tcW w:w="11330" w:type="dxa"/>
            <w:vMerge w:val="restart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</w:t>
            </w:r>
            <w:r w:rsidRPr="00AD4258"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  <w:t>БЮДЖЕТНАЯ СМЕТА  НА 20___ ГОД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 от "___" __________ 20___ г.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Получатель бюджетных средств 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Распорядитель бюджетных средств 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Главный распорядитель бюджетных средств 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Наименование бюджета ___________________________________________________________________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Единица измерения: </w:t>
            </w:r>
            <w:proofErr w:type="spellStart"/>
            <w:r w:rsidRPr="00AD4258">
              <w:rPr>
                <w:rFonts w:cs="Courier New"/>
                <w:sz w:val="18"/>
                <w:szCs w:val="18"/>
                <w:lang w:eastAsia="ar-SA"/>
              </w:rPr>
              <w:t>руб</w:t>
            </w:r>
            <w:proofErr w:type="spell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(наименование иностранной валюты)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КОДЫ</w:t>
            </w: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Форма по </w:t>
            </w:r>
            <w:hyperlink r:id="rId10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ОКУД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0501012</w:t>
            </w: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Дата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ОКПО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Перечню (Реестру)</w:t>
            </w:r>
          </w:p>
        </w:tc>
        <w:tc>
          <w:tcPr>
            <w:tcW w:w="10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Перечню (Реестру)</w:t>
            </w:r>
          </w:p>
        </w:tc>
        <w:tc>
          <w:tcPr>
            <w:tcW w:w="102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11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БК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12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ОКТМО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ОКЕИ</w:t>
            </w:r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hyperlink r:id="rId13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383</w:t>
              </w:r>
            </w:hyperlink>
          </w:p>
        </w:tc>
      </w:tr>
      <w:tr w:rsidR="00B610D0" w:rsidRPr="00AD4258" w:rsidTr="00903E1E">
        <w:tc>
          <w:tcPr>
            <w:tcW w:w="11330" w:type="dxa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5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14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ОКВ</w:t>
              </w:r>
            </w:hyperlink>
          </w:p>
        </w:tc>
        <w:tc>
          <w:tcPr>
            <w:tcW w:w="10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1843"/>
        <w:gridCol w:w="992"/>
        <w:gridCol w:w="1418"/>
        <w:gridCol w:w="1843"/>
        <w:gridCol w:w="1275"/>
        <w:gridCol w:w="2694"/>
        <w:gridCol w:w="1559"/>
        <w:gridCol w:w="1417"/>
        <w:gridCol w:w="1276"/>
      </w:tblGrid>
      <w:tr w:rsidR="00B610D0" w:rsidRPr="00AD4258" w:rsidTr="00903E1E">
        <w:trPr>
          <w:trHeight w:val="64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 ведомства</w:t>
            </w:r>
          </w:p>
        </w:tc>
        <w:tc>
          <w:tcPr>
            <w:tcW w:w="82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Код по </w:t>
            </w: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бюджетной классификации</w:t>
            </w:r>
            <w:r w:rsidRPr="00AD4258">
              <w:rPr>
                <w:sz w:val="18"/>
                <w:szCs w:val="18"/>
                <w:lang w:eastAsia="ar-SA"/>
              </w:rPr>
              <w:t xml:space="preserve"> Российской Федерации</w:t>
            </w:r>
          </w:p>
        </w:tc>
        <w:tc>
          <w:tcPr>
            <w:tcW w:w="425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Сумма</w:t>
            </w:r>
          </w:p>
        </w:tc>
      </w:tr>
      <w:tr w:rsidR="00B610D0" w:rsidRPr="00AD4258" w:rsidTr="00903E1E">
        <w:tc>
          <w:tcPr>
            <w:tcW w:w="1843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sz w:val="18"/>
                <w:szCs w:val="18"/>
                <w:lang w:eastAsia="ar-SA"/>
              </w:rPr>
            </w:pPr>
            <w:hyperlink r:id="rId15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раздела</w:t>
              </w:r>
            </w:hyperlink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sz w:val="18"/>
                <w:szCs w:val="18"/>
                <w:lang w:eastAsia="ar-SA"/>
              </w:rPr>
            </w:pPr>
            <w:hyperlink r:id="rId16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подраздела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hyperlink r:id="rId17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целевой статьи</w:t>
              </w:r>
            </w:hyperlink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вида расходов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 аналитического показателя</w:t>
            </w:r>
            <w:hyperlink w:anchor="sub_1111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*</w:t>
              </w:r>
            </w:hyperlink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</w:tr>
      <w:tr w:rsidR="00B610D0" w:rsidRPr="00AD4258" w:rsidTr="00903E1E"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5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10</w:t>
            </w:r>
          </w:p>
        </w:tc>
      </w:tr>
      <w:tr w:rsidR="00B610D0" w:rsidRPr="00AD4258" w:rsidTr="00903E1E">
        <w:tblPrEx>
          <w:tblCellMar>
            <w:left w:w="108" w:type="dxa"/>
            <w:right w:w="108" w:type="dxa"/>
          </w:tblCellMar>
        </w:tblPrEx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blPrEx>
          <w:tblCellMar>
            <w:left w:w="108" w:type="dxa"/>
            <w:right w:w="108" w:type="dxa"/>
          </w:tblCellMar>
        </w:tblPrEx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blPrEx>
          <w:tblCellMar>
            <w:left w:w="108" w:type="dxa"/>
            <w:right w:w="108" w:type="dxa"/>
          </w:tblCellMar>
        </w:tblPrEx>
        <w:tc>
          <w:tcPr>
            <w:tcW w:w="1843" w:type="dxa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Итого по коду БК (по коду раздела)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blPrEx>
          <w:tblCellMar>
            <w:left w:w="108" w:type="dxa"/>
            <w:right w:w="108" w:type="dxa"/>
          </w:tblCellMar>
        </w:tblPrEx>
        <w:tc>
          <w:tcPr>
            <w:tcW w:w="10065" w:type="dxa"/>
            <w:gridSpan w:val="6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Всего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Исполнитель               _________________________ _________________ ________________________________ _______________________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                              </w:t>
      </w:r>
      <w:r w:rsidRPr="00AD4258">
        <w:rPr>
          <w:rFonts w:cs="Courier New"/>
          <w:sz w:val="16"/>
          <w:szCs w:val="16"/>
          <w:lang w:eastAsia="ar-SA"/>
        </w:rPr>
        <w:tab/>
      </w:r>
      <w:r w:rsidRPr="00AD4258">
        <w:rPr>
          <w:rFonts w:cs="Courier New"/>
          <w:sz w:val="16"/>
          <w:szCs w:val="16"/>
          <w:lang w:eastAsia="ar-SA"/>
        </w:rPr>
        <w:tab/>
        <w:t xml:space="preserve"> (должность)            (подпись)       </w:t>
      </w:r>
      <w:r w:rsidRPr="00AD4258">
        <w:rPr>
          <w:rFonts w:cs="Courier New"/>
          <w:sz w:val="16"/>
          <w:szCs w:val="16"/>
          <w:lang w:eastAsia="ar-SA"/>
        </w:rPr>
        <w:tab/>
      </w:r>
      <w:r w:rsidRPr="00AD4258">
        <w:rPr>
          <w:rFonts w:cs="Courier New"/>
          <w:sz w:val="16"/>
          <w:szCs w:val="16"/>
          <w:lang w:eastAsia="ar-SA"/>
        </w:rPr>
        <w:tab/>
        <w:t>(расшифровка подписи)           (телефон)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"____" ____________ 20___ г.</w:t>
      </w:r>
    </w:p>
    <w:p w:rsidR="00B610D0" w:rsidRPr="00AD4258" w:rsidRDefault="00B610D0" w:rsidP="00B610D0">
      <w:pPr>
        <w:suppressAutoHyphens/>
        <w:rPr>
          <w:sz w:val="16"/>
          <w:szCs w:val="16"/>
          <w:lang w:eastAsia="ar-SA"/>
        </w:rPr>
      </w:pPr>
      <w:r w:rsidRPr="00AD4258">
        <w:rPr>
          <w:sz w:val="16"/>
          <w:szCs w:val="16"/>
          <w:lang w:eastAsia="ar-SA"/>
        </w:rPr>
        <w:t>_____________________________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bookmarkStart w:id="0" w:name="sub_2222"/>
      <w:r w:rsidRPr="00AD4258">
        <w:rPr>
          <w:rFonts w:cs="Courier New"/>
          <w:sz w:val="16"/>
          <w:szCs w:val="16"/>
          <w:lang w:eastAsia="ar-SA"/>
        </w:rPr>
        <w:t>* Код аналитического показателя указывается в случае, если порядком составления, ведения и утверждения</w:t>
      </w:r>
    </w:p>
    <w:bookmarkEnd w:id="0"/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бюджетных смет, утвержденным главным распорядителем бюджетных средств, указанный код предусмотрен для  дополнительной детализации расходов бюджета.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</w:p>
    <w:p w:rsidR="00B610D0" w:rsidRPr="00A01D8C" w:rsidRDefault="00B610D0" w:rsidP="00B610D0">
      <w:pPr>
        <w:widowControl w:val="0"/>
        <w:suppressAutoHyphens/>
        <w:autoSpaceDE w:val="0"/>
        <w:rPr>
          <w:rFonts w:cs="Courier New"/>
          <w:sz w:val="28"/>
          <w:szCs w:val="28"/>
          <w:lang w:eastAsia="ar-SA"/>
        </w:rPr>
      </w:pPr>
    </w:p>
    <w:p w:rsidR="00B610D0" w:rsidRPr="00A01D8C" w:rsidRDefault="00B610D0" w:rsidP="00B610D0">
      <w:pPr>
        <w:suppressAutoHyphens/>
        <w:jc w:val="right"/>
        <w:rPr>
          <w:b/>
          <w:bCs/>
          <w:color w:val="26282F"/>
          <w:sz w:val="28"/>
          <w:szCs w:val="28"/>
          <w:lang w:eastAsia="ar-SA"/>
        </w:rPr>
      </w:pPr>
    </w:p>
    <w:p w:rsidR="00B610D0" w:rsidRPr="00A01D8C" w:rsidRDefault="00B610D0" w:rsidP="00B610D0">
      <w:pPr>
        <w:suppressAutoHyphens/>
        <w:jc w:val="right"/>
        <w:rPr>
          <w:sz w:val="28"/>
          <w:szCs w:val="28"/>
          <w:lang w:eastAsia="ar-SA"/>
        </w:rPr>
      </w:pPr>
      <w:r w:rsidRPr="00A01D8C">
        <w:rPr>
          <w:b/>
          <w:bCs/>
          <w:color w:val="26282F"/>
          <w:sz w:val="28"/>
          <w:szCs w:val="28"/>
          <w:lang w:eastAsia="ar-SA"/>
        </w:rPr>
        <w:lastRenderedPageBreak/>
        <w:t>Приложение 3 к порядку</w:t>
      </w:r>
      <w:r w:rsidRPr="00A01D8C">
        <w:rPr>
          <w:b/>
          <w:bCs/>
          <w:color w:val="26282F"/>
          <w:sz w:val="28"/>
          <w:szCs w:val="28"/>
          <w:lang w:eastAsia="ar-SA"/>
        </w:rPr>
        <w:br/>
      </w:r>
    </w:p>
    <w:tbl>
      <w:tblPr>
        <w:tblW w:w="0" w:type="auto"/>
        <w:tblInd w:w="108" w:type="dxa"/>
        <w:tblLayout w:type="fixed"/>
        <w:tblLook w:val="0000"/>
      </w:tblPr>
      <w:tblGrid>
        <w:gridCol w:w="8223"/>
        <w:gridCol w:w="5972"/>
      </w:tblGrid>
      <w:tr w:rsidR="00B610D0" w:rsidRPr="00AD4258" w:rsidTr="00903E1E">
        <w:tc>
          <w:tcPr>
            <w:tcW w:w="8223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                   СОГЛАСОВАНО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(наименование должности лица, согласующего бюджетную смету;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наименование  главного распорядителя (распорядителя) </w:t>
            </w:r>
            <w:proofErr w:type="gramStart"/>
            <w:r w:rsidRPr="00AD4258">
              <w:rPr>
                <w:rFonts w:cs="Courier New"/>
                <w:sz w:val="18"/>
                <w:szCs w:val="18"/>
                <w:lang w:eastAsia="ar-SA"/>
              </w:rPr>
              <w:t>бюджетных</w:t>
            </w:r>
            <w:proofErr w:type="gram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средств; учреждения)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_______________________ 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(подпись)                        (расшифровка подписи)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"____" _____________ 20____ г.</w:t>
            </w:r>
          </w:p>
        </w:tc>
        <w:tc>
          <w:tcPr>
            <w:tcW w:w="5972" w:type="dxa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УТВЕРЖДАЮ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(наименование должности лица, утверждающего бюджетную смету;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наименование главного распорядителя (распорядителя) </w:t>
            </w:r>
            <w:proofErr w:type="gramStart"/>
            <w:r w:rsidRPr="00AD4258">
              <w:rPr>
                <w:rFonts w:cs="Courier New"/>
                <w:sz w:val="18"/>
                <w:szCs w:val="18"/>
                <w:lang w:eastAsia="ar-SA"/>
              </w:rPr>
              <w:t>бюджетных</w:t>
            </w:r>
            <w:proofErr w:type="gram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средств; учреждения)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______________________  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(подпись)                     (расшифровка подписи)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"____" ____________ 20___ г.</w:t>
            </w: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tbl>
      <w:tblPr>
        <w:tblW w:w="0" w:type="auto"/>
        <w:tblInd w:w="108" w:type="dxa"/>
        <w:tblLayout w:type="fixed"/>
        <w:tblLook w:val="0000"/>
      </w:tblPr>
      <w:tblGrid>
        <w:gridCol w:w="1843"/>
        <w:gridCol w:w="992"/>
        <w:gridCol w:w="1418"/>
        <w:gridCol w:w="1843"/>
        <w:gridCol w:w="1275"/>
        <w:gridCol w:w="2694"/>
        <w:gridCol w:w="555"/>
        <w:gridCol w:w="1004"/>
        <w:gridCol w:w="1039"/>
        <w:gridCol w:w="378"/>
        <w:gridCol w:w="1134"/>
        <w:gridCol w:w="30"/>
        <w:gridCol w:w="112"/>
      </w:tblGrid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 w:val="restart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</w:t>
            </w:r>
            <w:r w:rsidRPr="00AD4258"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  <w:t>ИЗМЕНЕНИЕ N __</w:t>
            </w: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</w:t>
            </w:r>
            <w:r w:rsidRPr="00AD4258">
              <w:rPr>
                <w:rFonts w:cs="Courier New"/>
                <w:b/>
                <w:bCs/>
                <w:color w:val="26282F"/>
                <w:sz w:val="18"/>
                <w:szCs w:val="18"/>
                <w:lang w:eastAsia="ar-SA"/>
              </w:rPr>
              <w:t>ПОКАЗАТЕЛЕЙ БЮДЖЕТНОЙ СМЕТЫ НА 20___ ГОД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                                 от "___" __________ 20___ г.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Получатель бюджетных средств 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Распорядитель бюджетных средств 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Главный распорядитель бюджетных средств 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>Наименование бюджета ___________________________________________________________________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Единица измерения: </w:t>
            </w:r>
            <w:proofErr w:type="spellStart"/>
            <w:r w:rsidRPr="00AD4258">
              <w:rPr>
                <w:rFonts w:cs="Courier New"/>
                <w:sz w:val="18"/>
                <w:szCs w:val="18"/>
                <w:lang w:eastAsia="ar-SA"/>
              </w:rPr>
              <w:t>руб</w:t>
            </w:r>
            <w:proofErr w:type="spellEnd"/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_______________________________________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rPr>
                <w:rFonts w:cs="Courier New"/>
                <w:sz w:val="18"/>
                <w:szCs w:val="18"/>
                <w:lang w:eastAsia="ar-SA"/>
              </w:rPr>
            </w:pPr>
            <w:r w:rsidRPr="00AD4258">
              <w:rPr>
                <w:rFonts w:cs="Courier New"/>
                <w:sz w:val="18"/>
                <w:szCs w:val="18"/>
                <w:lang w:eastAsia="ar-SA"/>
              </w:rPr>
              <w:t xml:space="preserve">                       (наименование иностранной валюты)</w:t>
            </w:r>
          </w:p>
          <w:p w:rsidR="00B610D0" w:rsidRPr="00AD4258" w:rsidRDefault="00B610D0" w:rsidP="00903E1E">
            <w:pPr>
              <w:widowControl w:val="0"/>
              <w:suppressAutoHyphens/>
              <w:autoSpaceDE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КОДЫ</w:t>
            </w: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Форма по </w:t>
            </w:r>
            <w:hyperlink r:id="rId18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ОКУД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0501013</w:t>
            </w: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Дата</w:t>
            </w: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ОКПО</w:t>
            </w: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Перечню (Реестру)</w:t>
            </w:r>
          </w:p>
        </w:tc>
        <w:tc>
          <w:tcPr>
            <w:tcW w:w="1542" w:type="dxa"/>
            <w:gridSpan w:val="3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Перечню (Реестру)</w:t>
            </w:r>
          </w:p>
        </w:tc>
        <w:tc>
          <w:tcPr>
            <w:tcW w:w="1542" w:type="dxa"/>
            <w:gridSpan w:val="3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19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БК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20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ОКТМО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по ОКЕИ</w:t>
            </w:r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hyperlink r:id="rId21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383</w:t>
              </w:r>
            </w:hyperlink>
          </w:p>
        </w:tc>
      </w:tr>
      <w:tr w:rsidR="00B610D0" w:rsidRPr="00AD4258" w:rsidTr="00903E1E">
        <w:trPr>
          <w:gridAfter w:val="1"/>
          <w:wAfter w:w="11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по </w:t>
            </w:r>
            <w:hyperlink r:id="rId22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ОКВ</w:t>
              </w:r>
            </w:hyperlink>
          </w:p>
        </w:tc>
        <w:tc>
          <w:tcPr>
            <w:tcW w:w="154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2"/>
          <w:wAfter w:w="142" w:type="dxa"/>
        </w:trPr>
        <w:tc>
          <w:tcPr>
            <w:tcW w:w="10620" w:type="dxa"/>
            <w:gridSpan w:val="7"/>
            <w:vMerge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12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blPrEx>
          <w:tblCellMar>
            <w:left w:w="0" w:type="dxa"/>
            <w:right w:w="0" w:type="dxa"/>
          </w:tblCellMar>
        </w:tblPrEx>
        <w:trPr>
          <w:trHeight w:val="64"/>
        </w:trPr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 ведомства</w:t>
            </w:r>
          </w:p>
        </w:tc>
        <w:tc>
          <w:tcPr>
            <w:tcW w:w="822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 xml:space="preserve">Код по </w:t>
            </w: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бюджетной классификации</w:t>
            </w:r>
            <w:r w:rsidRPr="00AD4258">
              <w:rPr>
                <w:sz w:val="18"/>
                <w:szCs w:val="18"/>
                <w:lang w:eastAsia="ar-SA"/>
              </w:rPr>
              <w:t xml:space="preserve"> Российской Федерации</w:t>
            </w:r>
          </w:p>
        </w:tc>
        <w:tc>
          <w:tcPr>
            <w:tcW w:w="42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Сумма</w:t>
            </w:r>
          </w:p>
        </w:tc>
      </w:tr>
      <w:tr w:rsidR="00B610D0" w:rsidRPr="00AD4258" w:rsidTr="00903E1E">
        <w:tblPrEx>
          <w:tblCellMar>
            <w:left w:w="0" w:type="dxa"/>
            <w:right w:w="0" w:type="dxa"/>
          </w:tblCellMar>
        </w:tblPrEx>
        <w:tc>
          <w:tcPr>
            <w:tcW w:w="1843" w:type="dxa"/>
            <w:vMerge/>
            <w:tcBorders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sz w:val="18"/>
                <w:szCs w:val="18"/>
                <w:lang w:eastAsia="ar-SA"/>
              </w:rPr>
            </w:pPr>
            <w:hyperlink r:id="rId23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раздела</w:t>
              </w:r>
            </w:hyperlink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rFonts w:ascii="Arial" w:hAnsi="Arial"/>
                <w:sz w:val="18"/>
                <w:szCs w:val="18"/>
                <w:lang w:eastAsia="ar-SA"/>
              </w:rPr>
            </w:pPr>
            <w:hyperlink r:id="rId24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подраздела</w:t>
              </w:r>
            </w:hyperlink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F8468E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hyperlink r:id="rId25" w:history="1">
              <w:r w:rsidR="00B610D0"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целевой статьи</w:t>
              </w:r>
            </w:hyperlink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b/>
                <w:bCs/>
                <w:color w:val="106BBE"/>
                <w:sz w:val="18"/>
                <w:szCs w:val="18"/>
                <w:lang w:eastAsia="ar-SA"/>
              </w:rPr>
            </w:pPr>
            <w:r w:rsidRPr="00AD4258">
              <w:rPr>
                <w:b/>
                <w:bCs/>
                <w:color w:val="106BBE"/>
                <w:sz w:val="18"/>
                <w:szCs w:val="18"/>
                <w:lang w:eastAsia="ar-SA"/>
              </w:rPr>
              <w:t>вида расходов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код аналитического показателя</w:t>
            </w:r>
            <w:hyperlink w:anchor="sub_1111" w:history="1">
              <w:r w:rsidRPr="00AD4258">
                <w:rPr>
                  <w:color w:val="0000FF"/>
                  <w:sz w:val="18"/>
                  <w:szCs w:val="18"/>
                  <w:u w:val="single"/>
                  <w:lang w:eastAsia="ar-SA"/>
                </w:rPr>
                <w:t>*</w:t>
              </w:r>
            </w:hyperlink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На 20_год</w:t>
            </w:r>
          </w:p>
        </w:tc>
      </w:tr>
      <w:tr w:rsidR="00B610D0" w:rsidRPr="00AD4258" w:rsidTr="00903E1E">
        <w:tblPrEx>
          <w:tblCellMar>
            <w:left w:w="0" w:type="dxa"/>
            <w:right w:w="0" w:type="dxa"/>
          </w:tblCellMar>
        </w:tblPrEx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4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5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6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8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9</w:t>
            </w: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suppressAutoHyphens/>
              <w:snapToGrid w:val="0"/>
              <w:jc w:val="center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10</w:t>
            </w:r>
          </w:p>
        </w:tc>
      </w:tr>
      <w:tr w:rsidR="00B610D0" w:rsidRPr="00AD4258" w:rsidTr="00903E1E"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8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843" w:type="dxa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Итого по коду БК (по коду раздела)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c>
          <w:tcPr>
            <w:tcW w:w="10065" w:type="dxa"/>
            <w:gridSpan w:val="6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right"/>
              <w:rPr>
                <w:sz w:val="18"/>
                <w:szCs w:val="18"/>
                <w:lang w:eastAsia="ar-SA"/>
              </w:rPr>
            </w:pPr>
            <w:r w:rsidRPr="00AD4258">
              <w:rPr>
                <w:sz w:val="18"/>
                <w:szCs w:val="18"/>
                <w:lang w:eastAsia="ar-SA"/>
              </w:rPr>
              <w:t>Всего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27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  <w:tr w:rsidR="00B610D0" w:rsidRPr="00AD4258" w:rsidTr="00903E1E">
        <w:trPr>
          <w:gridAfter w:val="2"/>
          <w:wAfter w:w="142" w:type="dxa"/>
        </w:trPr>
        <w:tc>
          <w:tcPr>
            <w:tcW w:w="10620" w:type="dxa"/>
            <w:gridSpan w:val="7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2043" w:type="dxa"/>
            <w:gridSpan w:val="2"/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  <w:tc>
          <w:tcPr>
            <w:tcW w:w="1512" w:type="dxa"/>
            <w:gridSpan w:val="2"/>
            <w:tcBorders>
              <w:top w:val="single" w:sz="4" w:space="0" w:color="000000"/>
            </w:tcBorders>
            <w:shd w:val="clear" w:color="auto" w:fill="auto"/>
          </w:tcPr>
          <w:p w:rsidR="00B610D0" w:rsidRPr="00AD4258" w:rsidRDefault="00B610D0" w:rsidP="00903E1E">
            <w:pPr>
              <w:widowControl w:val="0"/>
              <w:suppressAutoHyphens/>
              <w:autoSpaceDE w:val="0"/>
              <w:snapToGrid w:val="0"/>
              <w:jc w:val="both"/>
              <w:rPr>
                <w:sz w:val="18"/>
                <w:szCs w:val="18"/>
                <w:lang w:eastAsia="ar-SA"/>
              </w:rPr>
            </w:pPr>
          </w:p>
        </w:tc>
      </w:tr>
    </w:tbl>
    <w:p w:rsidR="00B610D0" w:rsidRPr="00A01D8C" w:rsidRDefault="00B610D0" w:rsidP="00B610D0">
      <w:pPr>
        <w:suppressAutoHyphens/>
        <w:rPr>
          <w:sz w:val="28"/>
          <w:szCs w:val="28"/>
          <w:lang w:eastAsia="ar-SA"/>
        </w:rPr>
      </w:pPr>
    </w:p>
    <w:p w:rsidR="00B610D0" w:rsidRPr="00AD4258" w:rsidRDefault="00B610D0" w:rsidP="00B610D0">
      <w:pPr>
        <w:suppressAutoHyphens/>
        <w:rPr>
          <w:sz w:val="16"/>
          <w:szCs w:val="16"/>
          <w:lang w:eastAsia="ar-SA"/>
        </w:rPr>
      </w:pP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Исполнитель               _________________________ _________________ ________________________________ _______________________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                              </w:t>
      </w:r>
      <w:r w:rsidRPr="00AD4258">
        <w:rPr>
          <w:rFonts w:cs="Courier New"/>
          <w:sz w:val="16"/>
          <w:szCs w:val="16"/>
          <w:lang w:eastAsia="ar-SA"/>
        </w:rPr>
        <w:tab/>
      </w:r>
      <w:r w:rsidRPr="00AD4258">
        <w:rPr>
          <w:rFonts w:cs="Courier New"/>
          <w:sz w:val="16"/>
          <w:szCs w:val="16"/>
          <w:lang w:eastAsia="ar-SA"/>
        </w:rPr>
        <w:tab/>
        <w:t xml:space="preserve"> (должность)            (подпись)       </w:t>
      </w:r>
      <w:r w:rsidRPr="00AD4258">
        <w:rPr>
          <w:rFonts w:cs="Courier New"/>
          <w:sz w:val="16"/>
          <w:szCs w:val="16"/>
          <w:lang w:eastAsia="ar-SA"/>
        </w:rPr>
        <w:tab/>
      </w:r>
      <w:r w:rsidRPr="00AD4258">
        <w:rPr>
          <w:rFonts w:cs="Courier New"/>
          <w:sz w:val="16"/>
          <w:szCs w:val="16"/>
          <w:lang w:eastAsia="ar-SA"/>
        </w:rPr>
        <w:tab/>
        <w:t xml:space="preserve">(расшифровка подписи)          </w:t>
      </w:r>
      <w:r w:rsidRPr="00AD4258">
        <w:rPr>
          <w:rFonts w:cs="Courier New"/>
          <w:sz w:val="16"/>
          <w:szCs w:val="16"/>
          <w:lang w:eastAsia="ar-SA"/>
        </w:rPr>
        <w:tab/>
        <w:t xml:space="preserve"> (телефон)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"____" ____________ 20___ г.</w:t>
      </w:r>
    </w:p>
    <w:p w:rsidR="00B610D0" w:rsidRPr="00AD4258" w:rsidRDefault="00B610D0" w:rsidP="00B610D0">
      <w:pPr>
        <w:suppressAutoHyphens/>
        <w:rPr>
          <w:sz w:val="16"/>
          <w:szCs w:val="16"/>
          <w:lang w:eastAsia="ar-SA"/>
        </w:rPr>
      </w:pP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bookmarkStart w:id="1" w:name="sub_3333"/>
      <w:r w:rsidRPr="00AD4258">
        <w:rPr>
          <w:rFonts w:cs="Courier New"/>
          <w:sz w:val="16"/>
          <w:szCs w:val="16"/>
          <w:lang w:eastAsia="ar-SA"/>
        </w:rPr>
        <w:t>__________________________</w:t>
      </w:r>
    </w:p>
    <w:bookmarkEnd w:id="1"/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>* Код аналитического показателя указывается в случае, если порядком составления, ведения и утверждения</w:t>
      </w:r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бюджетных смет, утвержденным главным распорядителем бюджетных средств, указанный код предусмотрен </w:t>
      </w:r>
      <w:proofErr w:type="gramStart"/>
      <w:r w:rsidRPr="00AD4258">
        <w:rPr>
          <w:rFonts w:cs="Courier New"/>
          <w:sz w:val="16"/>
          <w:szCs w:val="16"/>
          <w:lang w:eastAsia="ar-SA"/>
        </w:rPr>
        <w:t>для</w:t>
      </w:r>
      <w:proofErr w:type="gramEnd"/>
    </w:p>
    <w:p w:rsidR="00B610D0" w:rsidRPr="00AD4258" w:rsidRDefault="00B610D0" w:rsidP="00B610D0">
      <w:pPr>
        <w:widowControl w:val="0"/>
        <w:suppressAutoHyphens/>
        <w:autoSpaceDE w:val="0"/>
        <w:rPr>
          <w:rFonts w:cs="Courier New"/>
          <w:sz w:val="16"/>
          <w:szCs w:val="16"/>
          <w:lang w:eastAsia="ar-SA"/>
        </w:rPr>
      </w:pPr>
      <w:r w:rsidRPr="00AD4258">
        <w:rPr>
          <w:rFonts w:cs="Courier New"/>
          <w:sz w:val="16"/>
          <w:szCs w:val="16"/>
          <w:lang w:eastAsia="ar-SA"/>
        </w:rPr>
        <w:t xml:space="preserve">  дополнительной детализации расходов бюджета.</w:t>
      </w:r>
    </w:p>
    <w:p w:rsidR="009C4995" w:rsidRPr="00AD4258" w:rsidRDefault="009C4995" w:rsidP="002C75C8">
      <w:pPr>
        <w:autoSpaceDE w:val="0"/>
        <w:autoSpaceDN w:val="0"/>
        <w:adjustRightInd w:val="0"/>
        <w:jc w:val="both"/>
        <w:rPr>
          <w:rFonts w:eastAsiaTheme="minorHAnsi"/>
          <w:sz w:val="16"/>
          <w:szCs w:val="16"/>
          <w:lang w:eastAsia="en-US"/>
        </w:rPr>
        <w:sectPr w:rsidR="009C4995" w:rsidRPr="00AD4258" w:rsidSect="00AD4258">
          <w:pgSz w:w="16838" w:h="11906" w:orient="landscape"/>
          <w:pgMar w:top="709" w:right="1134" w:bottom="851" w:left="1134" w:header="709" w:footer="709" w:gutter="0"/>
          <w:cols w:space="708"/>
          <w:docGrid w:linePitch="360"/>
        </w:sectPr>
      </w:pPr>
    </w:p>
    <w:p w:rsidR="002C75C8" w:rsidRPr="00A01D8C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sz w:val="28"/>
          <w:szCs w:val="28"/>
          <w:lang w:eastAsia="en-US"/>
        </w:rPr>
        <w:lastRenderedPageBreak/>
        <w:t xml:space="preserve">  </w:t>
      </w:r>
      <w:r w:rsidRPr="00A01D8C">
        <w:rPr>
          <w:rFonts w:eastAsiaTheme="minorHAnsi"/>
          <w:noProof/>
          <w:sz w:val="28"/>
          <w:szCs w:val="28"/>
        </w:rPr>
        <w:drawing>
          <wp:inline distT="0" distB="0" distL="0" distR="0">
            <wp:extent cx="7380334" cy="993327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778" cy="993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995" w:rsidRPr="00A01D8C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</w:p>
    <w:p w:rsidR="009C4995" w:rsidRPr="00A01D8C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7466934" cy="10356783"/>
            <wp:effectExtent l="19050" t="0" r="66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1577" cy="1036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995" w:rsidRPr="00A01D8C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7438067" cy="10356783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2692" cy="10363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995" w:rsidRPr="00A01D8C" w:rsidRDefault="009C4995" w:rsidP="009C4995">
      <w:pPr>
        <w:autoSpaceDE w:val="0"/>
        <w:autoSpaceDN w:val="0"/>
        <w:adjustRightInd w:val="0"/>
        <w:ind w:left="-1276"/>
        <w:jc w:val="both"/>
        <w:rPr>
          <w:rFonts w:eastAsiaTheme="minorHAnsi"/>
          <w:sz w:val="28"/>
          <w:szCs w:val="28"/>
          <w:lang w:eastAsia="en-US"/>
        </w:rPr>
      </w:pPr>
      <w:r w:rsidRPr="00A01D8C">
        <w:rPr>
          <w:rFonts w:eastAsiaTheme="minorHAnsi"/>
          <w:noProof/>
          <w:sz w:val="28"/>
          <w:szCs w:val="28"/>
        </w:rPr>
        <w:lastRenderedPageBreak/>
        <w:drawing>
          <wp:inline distT="0" distB="0" distL="0" distR="0">
            <wp:extent cx="7498281" cy="8540434"/>
            <wp:effectExtent l="19050" t="0" r="7419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0461" cy="8542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C4995" w:rsidRPr="00A01D8C" w:rsidSect="009C4995">
      <w:pgSz w:w="11906" w:h="16838"/>
      <w:pgMar w:top="0" w:right="851" w:bottom="284" w:left="1276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E23E5B"/>
    <w:rsid w:val="000121E2"/>
    <w:rsid w:val="000418E9"/>
    <w:rsid w:val="00051748"/>
    <w:rsid w:val="0006028D"/>
    <w:rsid w:val="00154C10"/>
    <w:rsid w:val="00282592"/>
    <w:rsid w:val="002C75C8"/>
    <w:rsid w:val="003A19CE"/>
    <w:rsid w:val="006114FB"/>
    <w:rsid w:val="00651E67"/>
    <w:rsid w:val="009C4995"/>
    <w:rsid w:val="00A01D8C"/>
    <w:rsid w:val="00AD4258"/>
    <w:rsid w:val="00B610D0"/>
    <w:rsid w:val="00BB495A"/>
    <w:rsid w:val="00C16DA0"/>
    <w:rsid w:val="00C32DC2"/>
    <w:rsid w:val="00DE1E7C"/>
    <w:rsid w:val="00E23E5B"/>
    <w:rsid w:val="00EA2F50"/>
    <w:rsid w:val="00F66B58"/>
    <w:rsid w:val="00F8468E"/>
    <w:rsid w:val="00FD465E"/>
    <w:rsid w:val="00FD6B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E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C499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C4995"/>
    <w:rPr>
      <w:rFonts w:ascii="Tahoma" w:eastAsia="Times New Roman" w:hAnsi="Tahoma" w:cs="Tahoma"/>
      <w:sz w:val="16"/>
      <w:szCs w:val="16"/>
      <w:lang w:eastAsia="ru-RU"/>
    </w:rPr>
  </w:style>
  <w:style w:type="table" w:styleId="a5">
    <w:name w:val="Table Grid"/>
    <w:basedOn w:val="a1"/>
    <w:uiPriority w:val="59"/>
    <w:rsid w:val="006114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0385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garantf1://70308460.2000" TargetMode="External"/><Relationship Id="rId13" Type="http://schemas.openxmlformats.org/officeDocument/2006/relationships/hyperlink" Target="garantf1://79222.383" TargetMode="External"/><Relationship Id="rId18" Type="http://schemas.openxmlformats.org/officeDocument/2006/relationships/hyperlink" Target="garantf1://79139.0" TargetMode="External"/><Relationship Id="rId26" Type="http://schemas.openxmlformats.org/officeDocument/2006/relationships/image" Target="media/image1.png"/><Relationship Id="rId3" Type="http://schemas.openxmlformats.org/officeDocument/2006/relationships/settings" Target="settings.xml"/><Relationship Id="rId21" Type="http://schemas.openxmlformats.org/officeDocument/2006/relationships/hyperlink" Target="garantf1://79222.383" TargetMode="External"/><Relationship Id="rId7" Type="http://schemas.openxmlformats.org/officeDocument/2006/relationships/hyperlink" Target="garantf1://70308460.2000" TargetMode="External"/><Relationship Id="rId12" Type="http://schemas.openxmlformats.org/officeDocument/2006/relationships/hyperlink" Target="garantf1://90502.0" TargetMode="External"/><Relationship Id="rId17" Type="http://schemas.openxmlformats.org/officeDocument/2006/relationships/hyperlink" Target="garantf1://70308460.100342" TargetMode="External"/><Relationship Id="rId25" Type="http://schemas.openxmlformats.org/officeDocument/2006/relationships/hyperlink" Target="garantf1://70308460.100342" TargetMode="External"/><Relationship Id="rId2" Type="http://schemas.openxmlformats.org/officeDocument/2006/relationships/styles" Target="styles.xml"/><Relationship Id="rId16" Type="http://schemas.openxmlformats.org/officeDocument/2006/relationships/hyperlink" Target="garantf1://70308460.2000" TargetMode="External"/><Relationship Id="rId20" Type="http://schemas.openxmlformats.org/officeDocument/2006/relationships/hyperlink" Target="garantf1://90502.0" TargetMode="External"/><Relationship Id="rId29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hyperlink" Target="garantf1://12022754.0" TargetMode="External"/><Relationship Id="rId11" Type="http://schemas.openxmlformats.org/officeDocument/2006/relationships/hyperlink" Target="garantf1://70308460.100000" TargetMode="External"/><Relationship Id="rId24" Type="http://schemas.openxmlformats.org/officeDocument/2006/relationships/hyperlink" Target="garantf1://70308460.2000" TargetMode="External"/><Relationship Id="rId5" Type="http://schemas.openxmlformats.org/officeDocument/2006/relationships/hyperlink" Target="garantf1://70308460.100000" TargetMode="External"/><Relationship Id="rId15" Type="http://schemas.openxmlformats.org/officeDocument/2006/relationships/hyperlink" Target="garantf1://70308460.2000" TargetMode="External"/><Relationship Id="rId23" Type="http://schemas.openxmlformats.org/officeDocument/2006/relationships/hyperlink" Target="garantf1://70308460.2000" TargetMode="External"/><Relationship Id="rId28" Type="http://schemas.openxmlformats.org/officeDocument/2006/relationships/image" Target="media/image3.png"/><Relationship Id="rId10" Type="http://schemas.openxmlformats.org/officeDocument/2006/relationships/hyperlink" Target="garantf1://79139.0" TargetMode="External"/><Relationship Id="rId19" Type="http://schemas.openxmlformats.org/officeDocument/2006/relationships/hyperlink" Target="garantf1://70308460.100000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garantf1://70308460.100342" TargetMode="External"/><Relationship Id="rId14" Type="http://schemas.openxmlformats.org/officeDocument/2006/relationships/hyperlink" Target="garantf1://12022754.0" TargetMode="External"/><Relationship Id="rId22" Type="http://schemas.openxmlformats.org/officeDocument/2006/relationships/hyperlink" Target="garantf1://12022754.0" TargetMode="External"/><Relationship Id="rId27" Type="http://schemas.openxmlformats.org/officeDocument/2006/relationships/image" Target="media/image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F08672-8C36-4D47-A04A-DC756D656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2906</Words>
  <Characters>16569</Characters>
  <Application>Microsoft Office Word</Application>
  <DocSecurity>0</DocSecurity>
  <Lines>138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</dc:creator>
  <cp:lastModifiedBy>adm</cp:lastModifiedBy>
  <cp:revision>10</cp:revision>
  <cp:lastPrinted>2020-06-01T11:13:00Z</cp:lastPrinted>
  <dcterms:created xsi:type="dcterms:W3CDTF">2020-05-06T06:06:00Z</dcterms:created>
  <dcterms:modified xsi:type="dcterms:W3CDTF">2020-06-01T11:15:00Z</dcterms:modified>
</cp:coreProperties>
</file>