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0612D" w:rsidTr="00F80D7C">
        <w:tc>
          <w:tcPr>
            <w:tcW w:w="5000" w:type="pct"/>
            <w:tcBorders>
              <w:top w:val="nil"/>
              <w:left w:val="nil"/>
              <w:bottom w:val="nil"/>
              <w:right w:val="nil"/>
            </w:tcBorders>
            <w:hideMark/>
          </w:tcPr>
          <w:p w:rsidR="0040612D" w:rsidRDefault="0040612D" w:rsidP="00F80D7C">
            <w:pPr>
              <w:jc w:val="center"/>
              <w:rPr>
                <w:rFonts w:ascii="Times New Roman" w:eastAsia="Times New Roman" w:hAnsi="Times New Roman" w:cs="Times New Roman"/>
                <w:b/>
                <w:sz w:val="24"/>
                <w:szCs w:val="24"/>
              </w:rPr>
            </w:pPr>
            <w:r>
              <w:rPr>
                <w:b/>
                <w:sz w:val="24"/>
                <w:szCs w:val="24"/>
              </w:rPr>
              <w:t xml:space="preserve">                                         СОВЕТ ДЕПУТАТОВ                                    ПРОЕКТ</w:t>
            </w:r>
          </w:p>
          <w:p w:rsidR="0040612D" w:rsidRDefault="0040612D" w:rsidP="00F80D7C">
            <w:pPr>
              <w:jc w:val="center"/>
              <w:rPr>
                <w:b/>
                <w:sz w:val="24"/>
                <w:szCs w:val="24"/>
              </w:rPr>
            </w:pPr>
            <w:r>
              <w:rPr>
                <w:b/>
                <w:sz w:val="24"/>
                <w:szCs w:val="24"/>
              </w:rPr>
              <w:t>МУНИЦИПАЛЬНОГО ОБРАЗОВАНИЯ</w:t>
            </w:r>
          </w:p>
          <w:p w:rsidR="0040612D" w:rsidRDefault="0040612D" w:rsidP="00F80D7C">
            <w:pPr>
              <w:jc w:val="center"/>
              <w:rPr>
                <w:b/>
                <w:sz w:val="24"/>
                <w:szCs w:val="24"/>
              </w:rPr>
            </w:pPr>
            <w:proofErr w:type="spellStart"/>
            <w:r>
              <w:rPr>
                <w:b/>
                <w:sz w:val="24"/>
                <w:szCs w:val="24"/>
              </w:rPr>
              <w:t>Верхнечебеньковский</w:t>
            </w:r>
            <w:proofErr w:type="spellEnd"/>
            <w:r>
              <w:rPr>
                <w:b/>
                <w:sz w:val="24"/>
                <w:szCs w:val="24"/>
              </w:rPr>
              <w:t xml:space="preserve"> сельсовет</w:t>
            </w:r>
          </w:p>
          <w:p w:rsidR="0040612D" w:rsidRDefault="0040612D" w:rsidP="00F80D7C">
            <w:pPr>
              <w:jc w:val="center"/>
              <w:rPr>
                <w:b/>
                <w:sz w:val="24"/>
                <w:szCs w:val="24"/>
              </w:rPr>
            </w:pPr>
            <w:proofErr w:type="spellStart"/>
            <w:r>
              <w:rPr>
                <w:b/>
                <w:sz w:val="24"/>
                <w:szCs w:val="24"/>
              </w:rPr>
              <w:t>Сакмарского</w:t>
            </w:r>
            <w:proofErr w:type="spellEnd"/>
            <w:r>
              <w:rPr>
                <w:b/>
                <w:sz w:val="24"/>
                <w:szCs w:val="24"/>
              </w:rPr>
              <w:t xml:space="preserve"> района</w:t>
            </w:r>
          </w:p>
          <w:p w:rsidR="0040612D" w:rsidRDefault="0040612D" w:rsidP="00F80D7C">
            <w:pPr>
              <w:jc w:val="center"/>
              <w:rPr>
                <w:b/>
                <w:sz w:val="24"/>
                <w:szCs w:val="24"/>
              </w:rPr>
            </w:pPr>
            <w:r>
              <w:rPr>
                <w:b/>
                <w:sz w:val="24"/>
                <w:szCs w:val="24"/>
              </w:rPr>
              <w:t>ОРЕНБУРГСКОЙ ОБЛАСТИ</w:t>
            </w:r>
          </w:p>
        </w:tc>
      </w:tr>
    </w:tbl>
    <w:p w:rsidR="0040612D" w:rsidRDefault="0040612D" w:rsidP="0040612D">
      <w:pPr>
        <w:rPr>
          <w:sz w:val="24"/>
          <w:szCs w:val="24"/>
        </w:rPr>
      </w:pPr>
    </w:p>
    <w:p w:rsidR="0040612D" w:rsidRDefault="0040612D" w:rsidP="0040612D">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40612D" w:rsidTr="00F80D7C">
        <w:tc>
          <w:tcPr>
            <w:tcW w:w="5000" w:type="pct"/>
            <w:tcBorders>
              <w:top w:val="nil"/>
              <w:left w:val="nil"/>
              <w:bottom w:val="nil"/>
              <w:right w:val="nil"/>
            </w:tcBorders>
            <w:hideMark/>
          </w:tcPr>
          <w:p w:rsidR="0040612D" w:rsidRDefault="0040612D" w:rsidP="00F80D7C">
            <w:pPr>
              <w:jc w:val="center"/>
              <w:rPr>
                <w:rFonts w:ascii="Arial" w:hAnsi="Arial" w:cs="Arial"/>
                <w:b/>
                <w:sz w:val="32"/>
                <w:szCs w:val="32"/>
              </w:rPr>
            </w:pPr>
            <w:r>
              <w:rPr>
                <w:rFonts w:ascii="Arial" w:hAnsi="Arial" w:cs="Arial"/>
                <w:b/>
                <w:sz w:val="32"/>
                <w:szCs w:val="32"/>
              </w:rPr>
              <w:t>РЕШЕНИЕ</w:t>
            </w:r>
          </w:p>
        </w:tc>
      </w:tr>
    </w:tbl>
    <w:p w:rsidR="0040612D" w:rsidRDefault="0040612D" w:rsidP="0040612D">
      <w:pPr>
        <w:rPr>
          <w:rFonts w:ascii="Arial" w:hAnsi="Arial" w:cs="Arial"/>
          <w:sz w:val="20"/>
          <w:szCs w:val="20"/>
        </w:rPr>
      </w:pPr>
    </w:p>
    <w:tbl>
      <w:tblPr>
        <w:tblW w:w="5000" w:type="pct"/>
        <w:tblLook w:val="01E0"/>
      </w:tblPr>
      <w:tblGrid>
        <w:gridCol w:w="1818"/>
        <w:gridCol w:w="6649"/>
        <w:gridCol w:w="1387"/>
      </w:tblGrid>
      <w:tr w:rsidR="0040612D" w:rsidTr="00F80D7C">
        <w:tc>
          <w:tcPr>
            <w:tcW w:w="918" w:type="pct"/>
            <w:hideMark/>
          </w:tcPr>
          <w:p w:rsidR="0040612D" w:rsidRDefault="0040612D" w:rsidP="00F80D7C">
            <w:pPr>
              <w:rPr>
                <w:rFonts w:ascii="Arial" w:hAnsi="Arial" w:cs="Arial"/>
                <w:b/>
                <w:sz w:val="32"/>
                <w:szCs w:val="32"/>
              </w:rPr>
            </w:pPr>
            <w:r>
              <w:rPr>
                <w:rFonts w:ascii="Arial" w:hAnsi="Arial" w:cs="Arial"/>
                <w:b/>
                <w:sz w:val="32"/>
                <w:szCs w:val="32"/>
              </w:rPr>
              <w:t>_________</w:t>
            </w:r>
          </w:p>
        </w:tc>
        <w:tc>
          <w:tcPr>
            <w:tcW w:w="3376" w:type="pct"/>
          </w:tcPr>
          <w:p w:rsidR="0040612D" w:rsidRDefault="0040612D" w:rsidP="00F80D7C">
            <w:pPr>
              <w:rPr>
                <w:rFonts w:ascii="Arial" w:hAnsi="Arial" w:cs="Arial"/>
                <w:b/>
                <w:sz w:val="32"/>
                <w:szCs w:val="32"/>
              </w:rPr>
            </w:pPr>
          </w:p>
        </w:tc>
        <w:tc>
          <w:tcPr>
            <w:tcW w:w="706" w:type="pct"/>
            <w:hideMark/>
          </w:tcPr>
          <w:p w:rsidR="0040612D" w:rsidRDefault="0040612D" w:rsidP="00F80D7C">
            <w:pPr>
              <w:rPr>
                <w:rFonts w:ascii="Arial" w:hAnsi="Arial" w:cs="Arial"/>
                <w:b/>
                <w:sz w:val="32"/>
                <w:szCs w:val="32"/>
              </w:rPr>
            </w:pPr>
            <w:r>
              <w:rPr>
                <w:rFonts w:ascii="Arial" w:hAnsi="Arial" w:cs="Arial"/>
                <w:b/>
                <w:sz w:val="32"/>
                <w:szCs w:val="32"/>
              </w:rPr>
              <w:t>№ __</w:t>
            </w:r>
          </w:p>
        </w:tc>
      </w:tr>
    </w:tbl>
    <w:p w:rsidR="0040612D" w:rsidRDefault="0040612D" w:rsidP="0040612D">
      <w:pPr>
        <w:rPr>
          <w:rFonts w:ascii="Arial" w:hAnsi="Arial" w:cs="Arial"/>
          <w:sz w:val="20"/>
          <w:szCs w:val="20"/>
        </w:rPr>
      </w:pPr>
    </w:p>
    <w:p w:rsidR="0040612D" w:rsidRPr="00493B85" w:rsidRDefault="0040612D" w:rsidP="0040612D">
      <w:pPr>
        <w:pStyle w:val="ConsPlusTitle"/>
        <w:jc w:val="center"/>
      </w:pPr>
      <w:r w:rsidRPr="00493B85">
        <w:t>ОБ УТВЕРЖДЕНИИ ПОЛОЖЕНИЯ "О МУНИЦИПАЛЬНОМ ЗЕМЕЛЬНОМ КОНТРОЛЕ</w:t>
      </w:r>
    </w:p>
    <w:p w:rsidR="0040612D" w:rsidRPr="00493B85" w:rsidRDefault="0040612D" w:rsidP="0040612D">
      <w:pPr>
        <w:pStyle w:val="ConsPlusTitle"/>
        <w:jc w:val="center"/>
      </w:pPr>
      <w:r w:rsidRPr="00493B85">
        <w:t xml:space="preserve">НА ТЕРРИТОРИИ </w:t>
      </w:r>
      <w:r>
        <w:t xml:space="preserve">МО </w:t>
      </w:r>
      <w:r w:rsidRPr="00493B85">
        <w:t xml:space="preserve"> </w:t>
      </w:r>
      <w:proofErr w:type="spellStart"/>
      <w:r>
        <w:t>Верхнечебеньковский</w:t>
      </w:r>
      <w:proofErr w:type="spellEnd"/>
      <w:r>
        <w:t xml:space="preserve"> сельсовет</w:t>
      </w:r>
    </w:p>
    <w:p w:rsidR="0040612D" w:rsidRPr="00493B85" w:rsidRDefault="0040612D" w:rsidP="0040612D">
      <w:pPr>
        <w:pStyle w:val="ConsPlusNormal"/>
      </w:pPr>
    </w:p>
    <w:p w:rsidR="0040612D" w:rsidRPr="00493B85" w:rsidRDefault="0040612D" w:rsidP="0040612D">
      <w:pPr>
        <w:pStyle w:val="ConsPlusNormal"/>
        <w:ind w:firstLine="540"/>
        <w:jc w:val="both"/>
      </w:pPr>
      <w:proofErr w:type="gramStart"/>
      <w:r w:rsidRPr="00493B85">
        <w:t>В соответствии со статьей 72 Земельного кодекса РФ, Федеральным законом "Об общих принципах организации местного само</w:t>
      </w:r>
      <w:r>
        <w:t xml:space="preserve">управления </w:t>
      </w:r>
      <w:r w:rsidRPr="00493B85">
        <w:t xml:space="preserve"> 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w:t>
      </w:r>
      <w:r>
        <w:t xml:space="preserve"> управления</w:t>
      </w:r>
      <w:r w:rsidRPr="00493B85">
        <w:t xml:space="preserve"> земельными ресурсами на территории Оренбургской области", руководствуясь</w:t>
      </w:r>
      <w:proofErr w:type="gramEnd"/>
      <w:r w:rsidRPr="00493B85">
        <w:t xml:space="preserve"> </w:t>
      </w:r>
      <w:r>
        <w:t>у</w:t>
      </w:r>
      <w:r w:rsidRPr="00493B85">
        <w:t>став</w:t>
      </w:r>
      <w:r>
        <w:t>ом</w:t>
      </w:r>
      <w:r w:rsidRPr="00493B85">
        <w:t xml:space="preserve"> </w:t>
      </w:r>
      <w:r>
        <w:t xml:space="preserve">МО </w:t>
      </w:r>
      <w:proofErr w:type="spellStart"/>
      <w:r>
        <w:t>Верхнечебеньковский</w:t>
      </w:r>
      <w:proofErr w:type="spellEnd"/>
      <w:r>
        <w:t xml:space="preserve"> сельсовет</w:t>
      </w:r>
      <w:proofErr w:type="gramStart"/>
      <w:r>
        <w:t xml:space="preserve"> </w:t>
      </w:r>
      <w:r w:rsidRPr="00493B85">
        <w:t>,</w:t>
      </w:r>
      <w:proofErr w:type="gramEnd"/>
      <w:r w:rsidRPr="00493B85">
        <w:t xml:space="preserve"> Совет депутатов решил:</w:t>
      </w:r>
    </w:p>
    <w:p w:rsidR="0040612D" w:rsidRPr="00493B85" w:rsidRDefault="0040612D" w:rsidP="0040612D">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"О муниципальном земельном контроле на территории </w:t>
      </w:r>
      <w:r>
        <w:t>МО</w:t>
      </w:r>
      <w:r w:rsidRPr="00493B85">
        <w:t xml:space="preserve"> </w:t>
      </w:r>
      <w:proofErr w:type="spellStart"/>
      <w:r>
        <w:t>Верхнечебеньковский</w:t>
      </w:r>
      <w:proofErr w:type="spellEnd"/>
      <w:r>
        <w:t xml:space="preserve"> сельсовет </w:t>
      </w:r>
      <w:r w:rsidRPr="00493B85">
        <w:t>" (Приложение N 1).</w:t>
      </w:r>
    </w:p>
    <w:p w:rsidR="0040612D" w:rsidRPr="00493B85" w:rsidRDefault="0040612D" w:rsidP="0040612D">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t>МО</w:t>
      </w:r>
      <w:r w:rsidRPr="00493B85">
        <w:t xml:space="preserve"> </w:t>
      </w:r>
      <w:proofErr w:type="spellStart"/>
      <w:r>
        <w:t>Верхнечебеньковский</w:t>
      </w:r>
      <w:proofErr w:type="spellEnd"/>
      <w:r>
        <w:t xml:space="preserve"> сельсовет </w:t>
      </w:r>
      <w:r w:rsidRPr="00493B85">
        <w:t xml:space="preserve"> и их целевые значения, индикативные показатели в сфере муниципального земельного контроля на территории </w:t>
      </w:r>
      <w:r>
        <w:t xml:space="preserve">       МО </w:t>
      </w:r>
      <w:proofErr w:type="spellStart"/>
      <w:r>
        <w:t>Верхнечебеньковский</w:t>
      </w:r>
      <w:proofErr w:type="spellEnd"/>
      <w:r>
        <w:t xml:space="preserve">  сельсовет </w:t>
      </w:r>
      <w:r w:rsidRPr="00493B85">
        <w:t xml:space="preserve"> (Приложение N 2).</w:t>
      </w:r>
    </w:p>
    <w:p w:rsidR="0040612D" w:rsidRDefault="0040612D" w:rsidP="0040612D">
      <w:pPr>
        <w:pStyle w:val="ConsPlusNormal"/>
        <w:ind w:firstLine="540"/>
        <w:jc w:val="both"/>
      </w:pPr>
      <w:r w:rsidRPr="00493B85">
        <w:t xml:space="preserve">3. Со дня вступления в силу настоящего Решения признать утратившим силу Решение Совета депутатов </w:t>
      </w:r>
      <w:r>
        <w:t>МО</w:t>
      </w:r>
      <w:r w:rsidRPr="00493B85">
        <w:t xml:space="preserve"> </w:t>
      </w:r>
      <w:proofErr w:type="spellStart"/>
      <w:r>
        <w:t>Верхнечебеньковский</w:t>
      </w:r>
      <w:proofErr w:type="spellEnd"/>
      <w:r>
        <w:t xml:space="preserve"> сельсовет </w:t>
      </w:r>
      <w:r w:rsidRPr="00493B85">
        <w:t>о</w:t>
      </w:r>
      <w:r>
        <w:t xml:space="preserve">17.10.2007 №19 </w:t>
      </w:r>
      <w:r w:rsidRPr="00493B85">
        <w:t xml:space="preserve">"Об утверждении Положения </w:t>
      </w:r>
      <w:r>
        <w:t xml:space="preserve">о </w:t>
      </w:r>
      <w:r w:rsidRPr="00493B85">
        <w:t xml:space="preserve"> муниципально</w:t>
      </w:r>
      <w:r>
        <w:t>м</w:t>
      </w:r>
      <w:r w:rsidRPr="00493B85">
        <w:t xml:space="preserve"> земельно</w:t>
      </w:r>
      <w:r>
        <w:t>м</w:t>
      </w:r>
      <w:r w:rsidRPr="00493B85">
        <w:t xml:space="preserve"> контрол</w:t>
      </w:r>
      <w:r>
        <w:t>е</w:t>
      </w:r>
      <w:r w:rsidRPr="00493B85">
        <w:t xml:space="preserve"> на территории </w:t>
      </w:r>
      <w:r>
        <w:t>МО</w:t>
      </w:r>
      <w:r w:rsidRPr="00493B85">
        <w:t xml:space="preserve"> </w:t>
      </w:r>
      <w:proofErr w:type="spellStart"/>
      <w:r>
        <w:t>Верхнечебеньковский</w:t>
      </w:r>
      <w:proofErr w:type="spellEnd"/>
      <w:r>
        <w:t xml:space="preserve"> сельсовет </w:t>
      </w:r>
      <w:r w:rsidRPr="00493B85">
        <w:t>"</w:t>
      </w:r>
      <w:r>
        <w:t xml:space="preserve"> с редакции решений от 23.06.2011 №31,  от14.11.2011 №39,от25.12.2012 №77,от26.03.2013 №86</w:t>
      </w:r>
    </w:p>
    <w:p w:rsidR="0040612D" w:rsidRPr="00493B85" w:rsidRDefault="0040612D" w:rsidP="0040612D">
      <w:pPr>
        <w:pStyle w:val="ConsPlusNormal"/>
        <w:ind w:firstLine="540"/>
        <w:jc w:val="both"/>
      </w:pPr>
      <w:r>
        <w:t>4.Нас</w:t>
      </w:r>
      <w:r w:rsidRPr="00493B85">
        <w:t>тоящее Решение вступает в силу с 01.01.2022</w:t>
      </w:r>
      <w:r>
        <w:t xml:space="preserve"> и подлежит обнародованию </w:t>
      </w:r>
    </w:p>
    <w:p w:rsidR="0040612D" w:rsidRPr="00493B85" w:rsidRDefault="0040612D" w:rsidP="0040612D">
      <w:pPr>
        <w:pStyle w:val="ConsPlusNormal"/>
        <w:ind w:firstLine="540"/>
        <w:jc w:val="both"/>
      </w:pPr>
      <w:r w:rsidRPr="00493B85">
        <w:t xml:space="preserve">6. </w:t>
      </w:r>
      <w:proofErr w:type="gramStart"/>
      <w:r w:rsidRPr="00493B85">
        <w:t>Контроль за</w:t>
      </w:r>
      <w:proofErr w:type="gramEnd"/>
      <w:r w:rsidRPr="00493B85">
        <w:t xml:space="preserve"> исполнением настоящего Решения возложить на </w:t>
      </w:r>
      <w:r>
        <w:t>постоянную комиссию по бюджету, агропромышленному комплексу и экономике</w:t>
      </w:r>
    </w:p>
    <w:p w:rsidR="0040612D" w:rsidRPr="00493B85" w:rsidRDefault="0040612D" w:rsidP="0040612D">
      <w:pPr>
        <w:pStyle w:val="ConsPlusNormal"/>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40612D" w:rsidRPr="00493B85" w:rsidTr="00F80D7C">
        <w:tc>
          <w:tcPr>
            <w:tcW w:w="4535" w:type="dxa"/>
          </w:tcPr>
          <w:p w:rsidR="0040612D" w:rsidRDefault="0040612D" w:rsidP="00F80D7C">
            <w:pPr>
              <w:pStyle w:val="ConsPlusNormal"/>
            </w:pPr>
            <w:r>
              <w:t xml:space="preserve">Председатель совета депутатов </w:t>
            </w:r>
          </w:p>
          <w:p w:rsidR="0040612D" w:rsidRDefault="0040612D" w:rsidP="00F80D7C">
            <w:pPr>
              <w:pStyle w:val="ConsPlusNormal"/>
            </w:pPr>
            <w:proofErr w:type="spellStart"/>
            <w:r>
              <w:t>Верхнечебеньковский</w:t>
            </w:r>
            <w:proofErr w:type="spellEnd"/>
            <w:r>
              <w:t xml:space="preserve"> сельсовет</w:t>
            </w:r>
          </w:p>
          <w:p w:rsidR="0040612D" w:rsidRDefault="0040612D" w:rsidP="00F80D7C">
            <w:pPr>
              <w:pStyle w:val="ConsPlusNormal"/>
            </w:pPr>
            <w:r>
              <w:t xml:space="preserve">муниципального образования </w:t>
            </w:r>
          </w:p>
          <w:p w:rsidR="0040612D" w:rsidRDefault="0040612D" w:rsidP="00F80D7C">
            <w:pPr>
              <w:pStyle w:val="ConsPlusNormal"/>
            </w:pPr>
          </w:p>
          <w:p w:rsidR="0040612D" w:rsidRPr="00493B85" w:rsidRDefault="0040612D" w:rsidP="00F80D7C">
            <w:pPr>
              <w:pStyle w:val="ConsPlusNormal"/>
            </w:pPr>
            <w:r>
              <w:t xml:space="preserve">                                  </w:t>
            </w:r>
            <w:proofErr w:type="spellStart"/>
            <w:r>
              <w:t>Х.З.Зиннатуллин</w:t>
            </w:r>
            <w:proofErr w:type="spellEnd"/>
          </w:p>
        </w:tc>
        <w:tc>
          <w:tcPr>
            <w:tcW w:w="4535" w:type="dxa"/>
          </w:tcPr>
          <w:p w:rsidR="0040612D" w:rsidRDefault="0040612D" w:rsidP="00F80D7C">
            <w:pPr>
              <w:pStyle w:val="ConsPlusNormal"/>
              <w:jc w:val="right"/>
            </w:pPr>
            <w:r>
              <w:t xml:space="preserve">Глава  муниципального образования </w:t>
            </w:r>
            <w:proofErr w:type="spellStart"/>
            <w:r>
              <w:t>Верхнечебеньковский</w:t>
            </w:r>
            <w:proofErr w:type="spellEnd"/>
            <w:r>
              <w:t xml:space="preserve"> сельсовет</w:t>
            </w:r>
          </w:p>
          <w:p w:rsidR="0040612D" w:rsidRDefault="0040612D" w:rsidP="00F80D7C">
            <w:pPr>
              <w:pStyle w:val="ConsPlusNormal"/>
              <w:jc w:val="right"/>
            </w:pPr>
          </w:p>
          <w:p w:rsidR="0040612D" w:rsidRDefault="0040612D" w:rsidP="00F80D7C">
            <w:pPr>
              <w:pStyle w:val="ConsPlusNormal"/>
              <w:jc w:val="right"/>
            </w:pPr>
          </w:p>
          <w:p w:rsidR="0040612D" w:rsidRPr="00493B85" w:rsidRDefault="0040612D" w:rsidP="00F80D7C">
            <w:pPr>
              <w:pStyle w:val="ConsPlusNormal"/>
              <w:jc w:val="right"/>
            </w:pPr>
            <w:r>
              <w:t xml:space="preserve">Р.Б.Рахматуллин </w:t>
            </w:r>
          </w:p>
        </w:tc>
      </w:tr>
    </w:tbl>
    <w:p w:rsidR="0040612D" w:rsidRPr="00493B85" w:rsidRDefault="0040612D" w:rsidP="0040612D">
      <w:pPr>
        <w:pStyle w:val="ConsPlusNormal"/>
      </w:pPr>
    </w:p>
    <w:p w:rsidR="0040612D" w:rsidRPr="00493B85" w:rsidRDefault="0040612D" w:rsidP="0040612D">
      <w:pPr>
        <w:pStyle w:val="ConsPlusNormal"/>
        <w:jc w:val="right"/>
        <w:outlineLvl w:val="0"/>
      </w:pPr>
      <w:proofErr w:type="spellStart"/>
      <w:r w:rsidRPr="00493B85">
        <w:t>риложение</w:t>
      </w:r>
      <w:proofErr w:type="spellEnd"/>
      <w:r w:rsidRPr="00493B85">
        <w:t xml:space="preserve"> N 1</w:t>
      </w:r>
    </w:p>
    <w:p w:rsidR="0040612D" w:rsidRPr="00493B85" w:rsidRDefault="0040612D" w:rsidP="0040612D">
      <w:pPr>
        <w:pStyle w:val="ConsPlusNormal"/>
        <w:jc w:val="right"/>
      </w:pPr>
      <w:r w:rsidRPr="00493B85">
        <w:t>к Решению Совета депутатов</w:t>
      </w:r>
    </w:p>
    <w:p w:rsidR="0040612D" w:rsidRPr="00493B85" w:rsidRDefault="0040612D" w:rsidP="0040612D">
      <w:pPr>
        <w:pStyle w:val="ConsPlusNormal"/>
        <w:jc w:val="right"/>
      </w:pPr>
      <w:r>
        <w:lastRenderedPageBreak/>
        <w:t>МО</w:t>
      </w:r>
      <w:r w:rsidRPr="00493B85">
        <w:t xml:space="preserve"> </w:t>
      </w:r>
      <w:r>
        <w:t xml:space="preserve"> </w:t>
      </w:r>
      <w:proofErr w:type="spellStart"/>
      <w:r>
        <w:t>Верхнечебеньковский</w:t>
      </w:r>
      <w:proofErr w:type="spellEnd"/>
      <w:r>
        <w:t xml:space="preserve"> сельсовет</w:t>
      </w:r>
    </w:p>
    <w:p w:rsidR="0040612D" w:rsidRPr="00493B85" w:rsidRDefault="0040612D" w:rsidP="0040612D">
      <w:pPr>
        <w:pStyle w:val="ConsPlusNormal"/>
        <w:jc w:val="right"/>
      </w:pPr>
      <w:r>
        <w:t xml:space="preserve">от   ___________ </w:t>
      </w:r>
      <w:proofErr w:type="gramStart"/>
      <w:r>
        <w:t>г</w:t>
      </w:r>
      <w:proofErr w:type="gramEnd"/>
      <w:r>
        <w:t>. N __</w:t>
      </w:r>
    </w:p>
    <w:p w:rsidR="0040612D" w:rsidRPr="00493B85" w:rsidRDefault="0040612D" w:rsidP="0040612D">
      <w:pPr>
        <w:pStyle w:val="ConsPlusNormal"/>
      </w:pPr>
    </w:p>
    <w:p w:rsidR="0040612D" w:rsidRPr="00493B85" w:rsidRDefault="0040612D" w:rsidP="0040612D">
      <w:pPr>
        <w:pStyle w:val="ConsPlusTitle"/>
        <w:jc w:val="center"/>
      </w:pPr>
      <w:bookmarkStart w:id="0" w:name="Par35"/>
      <w:bookmarkEnd w:id="0"/>
      <w:r w:rsidRPr="00493B85">
        <w:t>ПОЛОЖЕНИЕ</w:t>
      </w:r>
    </w:p>
    <w:p w:rsidR="0040612D" w:rsidRPr="00493B85" w:rsidRDefault="0040612D" w:rsidP="0040612D">
      <w:pPr>
        <w:pStyle w:val="ConsPlusTitle"/>
        <w:jc w:val="center"/>
      </w:pPr>
      <w:r w:rsidRPr="00493B85">
        <w:t>О МУНИЦИПАЛЬНОМ ЗЕМЕЛЬНОМ КОНТРОЛЕ НА ТЕРРИТОРИИ</w:t>
      </w:r>
    </w:p>
    <w:p w:rsidR="0040612D" w:rsidRPr="00493B85" w:rsidRDefault="0040612D" w:rsidP="0040612D">
      <w:pPr>
        <w:pStyle w:val="ConsPlusTitle"/>
        <w:jc w:val="center"/>
      </w:pPr>
      <w:r>
        <w:t>МО</w:t>
      </w:r>
      <w:r w:rsidRPr="00493B85">
        <w:t xml:space="preserve"> </w:t>
      </w:r>
      <w:proofErr w:type="spellStart"/>
      <w:r>
        <w:t>Верхнечебеньковский</w:t>
      </w:r>
      <w:proofErr w:type="spellEnd"/>
      <w:r>
        <w:t xml:space="preserve"> сельсовет</w:t>
      </w:r>
    </w:p>
    <w:p w:rsidR="0040612D" w:rsidRPr="00493B85" w:rsidRDefault="0040612D" w:rsidP="0040612D">
      <w:pPr>
        <w:pStyle w:val="ConsPlusTitle"/>
        <w:jc w:val="center"/>
        <w:outlineLvl w:val="1"/>
      </w:pPr>
      <w:r w:rsidRPr="00493B85">
        <w:t>Глава 1. ОБЩИЕ ПОЛОЖЕНИЯ</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1. Настоящее Положение определяет порядок организации и осуществления муниципального земельного контроля на территории мун</w:t>
      </w:r>
      <w:r>
        <w:t xml:space="preserve">иципального образования  </w:t>
      </w:r>
      <w:proofErr w:type="spellStart"/>
      <w:r>
        <w:t>Верхнечебеньковский</w:t>
      </w:r>
      <w:proofErr w:type="spellEnd"/>
      <w:r>
        <w:t xml:space="preserve"> сельсовет</w:t>
      </w:r>
      <w:r w:rsidRPr="00493B85">
        <w:t>.</w:t>
      </w:r>
    </w:p>
    <w:p w:rsidR="0040612D" w:rsidRPr="00493B85" w:rsidRDefault="0040612D" w:rsidP="0040612D">
      <w:pPr>
        <w:pStyle w:val="ConsPlusNormal"/>
        <w:ind w:firstLine="540"/>
        <w:jc w:val="both"/>
      </w:pPr>
      <w:r w:rsidRPr="00493B85">
        <w:t xml:space="preserve">2. </w:t>
      </w:r>
      <w:proofErr w:type="gramStart"/>
      <w:r w:rsidRPr="00493B85">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493B85">
        <w:t xml:space="preserve"> положения, существовавшего до возникновения таких нарушений.</w:t>
      </w:r>
    </w:p>
    <w:p w:rsidR="0040612D" w:rsidRPr="00493B85" w:rsidRDefault="0040612D" w:rsidP="0040612D">
      <w:pPr>
        <w:pStyle w:val="ConsPlusNormal"/>
        <w:ind w:firstLine="540"/>
        <w:jc w:val="both"/>
      </w:pPr>
      <w:r w:rsidRPr="00493B85">
        <w:t xml:space="preserve">3. Муниципальный контроль на территории </w:t>
      </w:r>
      <w:r>
        <w:t xml:space="preserve">МО </w:t>
      </w:r>
      <w:proofErr w:type="spellStart"/>
      <w:r>
        <w:t>Верхнечебеньковский</w:t>
      </w:r>
      <w:proofErr w:type="spellEnd"/>
      <w:r>
        <w:t xml:space="preserve"> сельсовет</w:t>
      </w:r>
      <w:r w:rsidRPr="00493B85">
        <w:t xml:space="preserve">  осуществляет</w:t>
      </w:r>
      <w:r>
        <w:t xml:space="preserve">ся </w:t>
      </w:r>
      <w:r w:rsidRPr="00C246AD">
        <w:rPr>
          <w:rFonts w:eastAsia="Times New Roman"/>
        </w:rPr>
        <w:t xml:space="preserve">Администрацией </w:t>
      </w:r>
      <w:r>
        <w:rPr>
          <w:rFonts w:eastAsia="Times New Roman"/>
        </w:rPr>
        <w:t>МО</w:t>
      </w:r>
      <w:r w:rsidRPr="000F549F">
        <w:t xml:space="preserve"> </w:t>
      </w:r>
      <w:proofErr w:type="spellStart"/>
      <w:r>
        <w:t>Верхнечебеньковский</w:t>
      </w:r>
      <w:proofErr w:type="spellEnd"/>
      <w:r>
        <w:t xml:space="preserve"> сельсовет</w:t>
      </w:r>
      <w:r w:rsidRPr="00493B85">
        <w:t xml:space="preserve"> (далее – </w:t>
      </w:r>
      <w:r>
        <w:rPr>
          <w:i/>
        </w:rPr>
        <w:t>Администрация</w:t>
      </w:r>
      <w:r w:rsidRPr="00493B85">
        <w:rPr>
          <w:i/>
        </w:rPr>
        <w:t>/уполномоченный орган</w:t>
      </w:r>
      <w:r w:rsidRPr="00493B85">
        <w:t>).</w:t>
      </w:r>
    </w:p>
    <w:p w:rsidR="0040612D" w:rsidRPr="00493B85" w:rsidRDefault="0040612D" w:rsidP="0040612D">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t>Администрации</w:t>
      </w:r>
      <w:r w:rsidRPr="00493B85">
        <w:t>.</w:t>
      </w:r>
    </w:p>
    <w:p w:rsidR="0040612D" w:rsidRPr="00493B85" w:rsidRDefault="0040612D" w:rsidP="0040612D">
      <w:pPr>
        <w:pStyle w:val="ConsPlusNormal"/>
        <w:ind w:firstLine="540"/>
        <w:jc w:val="both"/>
      </w:pPr>
      <w:r w:rsidRPr="00493B85">
        <w:t>5. Предметом муниципального контроля является:</w:t>
      </w:r>
    </w:p>
    <w:p w:rsidR="0040612D" w:rsidRPr="00493B85" w:rsidRDefault="0040612D" w:rsidP="0040612D">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40612D" w:rsidRPr="00493B85" w:rsidRDefault="0040612D" w:rsidP="0040612D">
      <w:pPr>
        <w:pStyle w:val="ConsPlusNormal"/>
        <w:ind w:firstLine="540"/>
        <w:jc w:val="both"/>
      </w:pPr>
      <w:r w:rsidRPr="00493B85">
        <w:t>2) исполнение решений, принимаемых по результатам контрольных мероприятий.</w:t>
      </w:r>
    </w:p>
    <w:p w:rsidR="0040612D" w:rsidRPr="00493B85" w:rsidRDefault="0040612D" w:rsidP="0040612D">
      <w:pPr>
        <w:pStyle w:val="ConsPlusNormal"/>
        <w:ind w:firstLine="540"/>
        <w:jc w:val="both"/>
      </w:pPr>
      <w:r w:rsidRPr="00493B85">
        <w:t xml:space="preserve">6. Муниципальный контроль осуществляют должностные лица </w:t>
      </w:r>
      <w:r>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t>Администрации/</w:t>
      </w:r>
      <w:r w:rsidRPr="00493B85">
        <w:rPr>
          <w:i/>
        </w:rPr>
        <w:t>уполномоченного органа</w:t>
      </w:r>
      <w:r w:rsidRPr="00493B85">
        <w:t>).</w:t>
      </w:r>
    </w:p>
    <w:p w:rsidR="0040612D" w:rsidRPr="00493B85" w:rsidRDefault="0040612D" w:rsidP="0040612D">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Pr>
          <w:i/>
        </w:rPr>
        <w:t>Администрации</w:t>
      </w:r>
      <w:r w:rsidRPr="00493B85">
        <w:t>.</w:t>
      </w:r>
    </w:p>
    <w:p w:rsidR="0040612D" w:rsidRPr="00493B85" w:rsidRDefault="0040612D" w:rsidP="0040612D">
      <w:pPr>
        <w:pStyle w:val="ConsPlusNormal"/>
        <w:ind w:firstLine="540"/>
        <w:jc w:val="both"/>
      </w:pPr>
      <w:r w:rsidRPr="00493B85">
        <w:t>8. При осуществлении муниципального контроля должностные лица уполномоченного органа руководствуются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rsidR="0040612D" w:rsidRPr="00493B85" w:rsidRDefault="0040612D" w:rsidP="0040612D">
      <w:pPr>
        <w:pStyle w:val="ConsPlusNormal"/>
        <w:ind w:firstLine="540"/>
        <w:jc w:val="both"/>
      </w:pPr>
      <w:r w:rsidRPr="00493B85">
        <w:t>9. Объектами муниципального земельного контроля являются:</w:t>
      </w:r>
    </w:p>
    <w:p w:rsidR="0040612D" w:rsidRPr="00493B85" w:rsidRDefault="0040612D" w:rsidP="0040612D">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t xml:space="preserve">МО </w:t>
      </w:r>
      <w:proofErr w:type="spellStart"/>
      <w:r>
        <w:t>Верхнечебеньковский</w:t>
      </w:r>
      <w:proofErr w:type="spellEnd"/>
      <w:r>
        <w:t xml:space="preserve"> сельсовет</w:t>
      </w:r>
      <w:r w:rsidRPr="00493B85">
        <w:t>.</w:t>
      </w:r>
    </w:p>
    <w:p w:rsidR="0040612D" w:rsidRPr="00493B85" w:rsidRDefault="0040612D" w:rsidP="0040612D">
      <w:pPr>
        <w:pStyle w:val="ConsPlusNormal"/>
        <w:ind w:firstLine="540"/>
        <w:jc w:val="both"/>
      </w:pPr>
      <w:r w:rsidRPr="00493B85">
        <w:t xml:space="preserve">10. </w:t>
      </w:r>
      <w:r>
        <w:t>Администрация</w:t>
      </w:r>
      <w:r w:rsidRPr="00493B85">
        <w:t xml:space="preserve"> обеспечивает учет объектов контроля в рамках осуществления муниципального контроля.</w:t>
      </w:r>
    </w:p>
    <w:p w:rsidR="0040612D" w:rsidRPr="00493B85" w:rsidRDefault="0040612D" w:rsidP="0040612D">
      <w:pPr>
        <w:pStyle w:val="ConsPlusNormal"/>
        <w:ind w:firstLine="540"/>
        <w:jc w:val="both"/>
      </w:pPr>
      <w:r w:rsidRPr="00493B85">
        <w:t xml:space="preserve">При сборе, обработке, анализе и учете сведений об объектах контроля для целей их учета должностные лица уполномоченного органа используют информацию, </w:t>
      </w:r>
      <w:r w:rsidRPr="00493B85">
        <w:lastRenderedPageBreak/>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40612D" w:rsidRPr="00493B85" w:rsidRDefault="0040612D" w:rsidP="0040612D">
      <w:pPr>
        <w:pStyle w:val="ConsPlusNormal"/>
        <w:ind w:firstLine="540"/>
        <w:jc w:val="both"/>
      </w:pPr>
      <w:r w:rsidRPr="00493B85">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93B85">
        <w:t>также</w:t>
      </w:r>
      <w:proofErr w:type="gramEnd"/>
      <w:r w:rsidRPr="00493B85">
        <w:t xml:space="preserve"> если соответствующие сведения, документы содержатся в государственных или муниципальных информационных ресурсах.</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 xml:space="preserve">Глава 2. </w:t>
      </w:r>
      <w:r>
        <w:t>АДМИНИСТРАЦИЯ</w:t>
      </w:r>
      <w:r w:rsidRPr="00493B85">
        <w:t xml:space="preserve"> РИСКАМИ ПРИЧИНЕНИЯ ВРЕДА (УЩЕРБА)</w:t>
      </w:r>
    </w:p>
    <w:p w:rsidR="0040612D" w:rsidRPr="00493B85" w:rsidRDefault="0040612D" w:rsidP="0040612D">
      <w:pPr>
        <w:pStyle w:val="ConsPlusTitle"/>
        <w:jc w:val="center"/>
      </w:pPr>
      <w:r w:rsidRPr="00493B85">
        <w:t>ОХРАНЯЕМЫМ ЗАКОНОМ ЦЕННОСТЯМ ПРИ ОСУЩЕСТВЛЕНИИ</w:t>
      </w:r>
    </w:p>
    <w:p w:rsidR="0040612D" w:rsidRPr="00493B85" w:rsidRDefault="0040612D" w:rsidP="0040612D">
      <w:pPr>
        <w:pStyle w:val="ConsPlusTitle"/>
        <w:jc w:val="center"/>
      </w:pPr>
      <w:r w:rsidRPr="00493B85">
        <w:t>МУНИЦИПАЛЬНОГО КОНТРОЛЯ</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 xml:space="preserve">11. Система оценки и </w:t>
      </w:r>
      <w:r>
        <w:t>Администрации</w:t>
      </w:r>
      <w:r w:rsidRPr="00493B85">
        <w:t xml:space="preserve"> рисками при осуществлении муниципального земельного контроля на территории </w:t>
      </w:r>
      <w:r>
        <w:t xml:space="preserve">МО </w:t>
      </w:r>
      <w:proofErr w:type="spellStart"/>
      <w:r>
        <w:t>Верхнечебеньковский</w:t>
      </w:r>
      <w:proofErr w:type="spellEnd"/>
      <w:r>
        <w:t xml:space="preserve"> сельсовет</w:t>
      </w:r>
      <w:r w:rsidRPr="00493B85">
        <w:t xml:space="preserve"> Оренбургской области не применяется.</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Глава 3. ПРОФИЛАКТИКА РИСКОВ ПРИЧИНЕНИЯ ВРЕДА</w:t>
      </w:r>
    </w:p>
    <w:p w:rsidR="0040612D" w:rsidRPr="00493B85" w:rsidRDefault="0040612D" w:rsidP="0040612D">
      <w:pPr>
        <w:pStyle w:val="ConsPlusTitle"/>
        <w:jc w:val="center"/>
      </w:pPr>
      <w:r w:rsidRPr="00493B85">
        <w:t>(УЩЕРБА) ОХРАНЯЕМЫМ ЗАКОНОМ ЦЕННОСТЯМ</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rsidR="0040612D" w:rsidRPr="00493B85" w:rsidRDefault="0040612D" w:rsidP="0040612D">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rsidR="0040612D" w:rsidRPr="00493B85" w:rsidRDefault="0040612D" w:rsidP="0040612D">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0612D" w:rsidRPr="00493B85" w:rsidRDefault="0040612D" w:rsidP="0040612D">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rsidR="0040612D" w:rsidRPr="00493B85" w:rsidRDefault="0040612D" w:rsidP="0040612D">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40612D" w:rsidRPr="00493B85" w:rsidRDefault="0040612D" w:rsidP="0040612D">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t>Администрация</w:t>
      </w:r>
      <w:r w:rsidRPr="00493B85">
        <w:t>м.</w:t>
      </w:r>
    </w:p>
    <w:p w:rsidR="0040612D" w:rsidRPr="00493B85" w:rsidRDefault="0040612D" w:rsidP="0040612D">
      <w:pPr>
        <w:pStyle w:val="ConsPlusNormal"/>
        <w:ind w:firstLine="540"/>
        <w:jc w:val="both"/>
      </w:pPr>
      <w:r>
        <w:t>Администрация</w:t>
      </w:r>
      <w:r w:rsidRPr="00493B85">
        <w:t xml:space="preserve"> может проводить профилактические мероприятия, не предусмотренные программой профилактики.</w:t>
      </w:r>
    </w:p>
    <w:p w:rsidR="0040612D" w:rsidRPr="00493B85" w:rsidRDefault="0040612D" w:rsidP="0040612D">
      <w:pPr>
        <w:pStyle w:val="ConsPlusNormal"/>
        <w:ind w:firstLine="540"/>
        <w:jc w:val="both"/>
      </w:pPr>
      <w:r w:rsidRPr="00493B85">
        <w:t xml:space="preserve">14. </w:t>
      </w:r>
      <w:r>
        <w:t>Администрация</w:t>
      </w:r>
      <w:r w:rsidRPr="00493B85">
        <w:t xml:space="preserve"> проводит следующие профилактические мероприятия:</w:t>
      </w:r>
    </w:p>
    <w:p w:rsidR="0040612D" w:rsidRPr="00493B85" w:rsidRDefault="0040612D" w:rsidP="0040612D">
      <w:pPr>
        <w:pStyle w:val="ConsPlusNormal"/>
        <w:ind w:firstLine="540"/>
        <w:jc w:val="both"/>
      </w:pPr>
      <w:r w:rsidRPr="00493B85">
        <w:t>1) информирование;</w:t>
      </w:r>
    </w:p>
    <w:p w:rsidR="0040612D" w:rsidRPr="00493B85" w:rsidRDefault="0040612D" w:rsidP="0040612D">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rsidR="0040612D" w:rsidRPr="00493B85" w:rsidRDefault="0040612D" w:rsidP="0040612D">
      <w:pPr>
        <w:pStyle w:val="ConsPlusNormal"/>
        <w:ind w:firstLine="540"/>
        <w:jc w:val="both"/>
      </w:pPr>
      <w:r w:rsidRPr="00493B85">
        <w:t>3) консультирование;</w:t>
      </w:r>
    </w:p>
    <w:p w:rsidR="0040612D" w:rsidRPr="00493B85" w:rsidRDefault="0040612D" w:rsidP="0040612D">
      <w:pPr>
        <w:pStyle w:val="ConsPlusNormal"/>
        <w:ind w:firstLine="540"/>
        <w:jc w:val="both"/>
      </w:pPr>
      <w:r w:rsidRPr="00493B85">
        <w:t>4) обобщение правоприменительной практики.</w:t>
      </w:r>
    </w:p>
    <w:p w:rsidR="0040612D" w:rsidRPr="00493B85" w:rsidRDefault="0040612D" w:rsidP="0040612D">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t>Администрации</w:t>
      </w:r>
      <w:r w:rsidRPr="00493B85">
        <w:t xml:space="preserve"> в сети "Интернет", в средствах массовой информации и в иных формах.</w:t>
      </w:r>
    </w:p>
    <w:p w:rsidR="0040612D" w:rsidRPr="00493B85" w:rsidRDefault="0040612D" w:rsidP="0040612D">
      <w:pPr>
        <w:pStyle w:val="ConsPlusNormal"/>
        <w:ind w:firstLine="540"/>
        <w:jc w:val="both"/>
      </w:pPr>
      <w:r w:rsidRPr="00493B85">
        <w:t xml:space="preserve">16. </w:t>
      </w:r>
      <w:proofErr w:type="gramStart"/>
      <w:r w:rsidRPr="00493B85">
        <w:t xml:space="preserve">В случае наличия у </w:t>
      </w:r>
      <w:r>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sidRPr="00493B85">
        <w:t xml:space="preserve"> по обеспечению соблюдения обязательных </w:t>
      </w:r>
      <w:r w:rsidRPr="00493B85">
        <w:lastRenderedPageBreak/>
        <w:t>требований.</w:t>
      </w:r>
    </w:p>
    <w:p w:rsidR="0040612D" w:rsidRPr="00493B85" w:rsidRDefault="0040612D" w:rsidP="0040612D">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40612D" w:rsidRPr="00493B85" w:rsidRDefault="0040612D" w:rsidP="0040612D">
      <w:pPr>
        <w:pStyle w:val="ConsPlusNormal"/>
        <w:ind w:firstLine="540"/>
        <w:jc w:val="both"/>
      </w:pPr>
      <w:r w:rsidRPr="00493B85">
        <w:t xml:space="preserve">18. Контролируемое лицо вправе после получения предостережения подать </w:t>
      </w:r>
      <w:proofErr w:type="gramStart"/>
      <w:r w:rsidRPr="00493B85">
        <w:t>в</w:t>
      </w:r>
      <w:proofErr w:type="gramEnd"/>
      <w:r w:rsidRPr="00493B85">
        <w:t xml:space="preserve"> </w:t>
      </w:r>
      <w:proofErr w:type="gramStart"/>
      <w:r>
        <w:t>Администрация</w:t>
      </w:r>
      <w:proofErr w:type="gramEnd"/>
      <w:r w:rsidRPr="00493B85">
        <w:t xml:space="preserve"> возражение в отношении указанного предостережения.</w:t>
      </w:r>
    </w:p>
    <w:p w:rsidR="0040612D" w:rsidRPr="00493B85" w:rsidRDefault="0040612D" w:rsidP="0040612D">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rsidR="0040612D" w:rsidRPr="00493B85" w:rsidRDefault="0040612D" w:rsidP="0040612D">
      <w:pPr>
        <w:pStyle w:val="ConsPlusNormal"/>
        <w:ind w:firstLine="540"/>
        <w:jc w:val="both"/>
      </w:pPr>
      <w:r w:rsidRPr="00493B85">
        <w:t xml:space="preserve">19. </w:t>
      </w:r>
      <w:r>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rsidR="0040612D" w:rsidRPr="00493B85" w:rsidRDefault="0040612D" w:rsidP="0040612D">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rsidR="0040612D" w:rsidRPr="00493B85" w:rsidRDefault="0040612D" w:rsidP="0040612D">
      <w:pPr>
        <w:pStyle w:val="ConsPlusNormal"/>
        <w:ind w:firstLine="540"/>
        <w:jc w:val="both"/>
      </w:pPr>
      <w:r w:rsidRPr="00493B85">
        <w:t xml:space="preserve">21. Консультирование в устной форме проводится должностными лицами по телефону, посредством </w:t>
      </w:r>
      <w:proofErr w:type="spellStart"/>
      <w:r w:rsidRPr="00493B85">
        <w:t>видео-конференц-связи</w:t>
      </w:r>
      <w:proofErr w:type="spellEnd"/>
      <w:r w:rsidRPr="00493B85">
        <w:t>, на личном приеме, в ходе проведения профилактического мероприятия, контрольного мероприятия по следующим вопросам:</w:t>
      </w:r>
    </w:p>
    <w:p w:rsidR="0040612D" w:rsidRPr="00493B85" w:rsidRDefault="0040612D" w:rsidP="0040612D">
      <w:pPr>
        <w:pStyle w:val="ConsPlusNormal"/>
        <w:ind w:firstLine="540"/>
        <w:jc w:val="both"/>
      </w:pPr>
      <w:r w:rsidRPr="00493B85">
        <w:t xml:space="preserve">1) местонахождение, контактные телефоны, адрес официального сайта </w:t>
      </w:r>
      <w:r>
        <w:t>Администрации</w:t>
      </w:r>
      <w:r w:rsidRPr="00493B85">
        <w:t xml:space="preserve"> в сети "Интернет" и адреса электронной почты;</w:t>
      </w:r>
    </w:p>
    <w:p w:rsidR="0040612D" w:rsidRPr="00493B85" w:rsidRDefault="0040612D" w:rsidP="0040612D">
      <w:pPr>
        <w:pStyle w:val="ConsPlusNormal"/>
        <w:ind w:firstLine="540"/>
        <w:jc w:val="both"/>
      </w:pPr>
      <w:r w:rsidRPr="00493B85">
        <w:t xml:space="preserve">2) график работы </w:t>
      </w:r>
      <w:r>
        <w:t>Администрации</w:t>
      </w:r>
      <w:r w:rsidRPr="00493B85">
        <w:t>, время приема посетителей;</w:t>
      </w:r>
    </w:p>
    <w:p w:rsidR="0040612D" w:rsidRPr="00493B85" w:rsidRDefault="0040612D" w:rsidP="0040612D">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rsidR="0040612D" w:rsidRPr="00493B85" w:rsidRDefault="0040612D" w:rsidP="0040612D">
      <w:pPr>
        <w:pStyle w:val="ConsPlusNormal"/>
        <w:ind w:firstLine="540"/>
        <w:jc w:val="both"/>
      </w:pPr>
      <w:r w:rsidRPr="00493B85">
        <w:t>4) перечень нормативных правовых актов, регулирующих осуществление муниципального контроля;</w:t>
      </w:r>
    </w:p>
    <w:p w:rsidR="0040612D" w:rsidRPr="00493B85" w:rsidRDefault="0040612D" w:rsidP="0040612D">
      <w:pPr>
        <w:pStyle w:val="ConsPlusNormal"/>
        <w:ind w:firstLine="540"/>
        <w:jc w:val="both"/>
      </w:pPr>
      <w:r w:rsidRPr="00493B85">
        <w:t>5) перечень актов, содержащих обязательные требования.</w:t>
      </w:r>
    </w:p>
    <w:p w:rsidR="0040612D" w:rsidRPr="00493B85" w:rsidRDefault="0040612D" w:rsidP="0040612D">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w:t>
      </w:r>
      <w:proofErr w:type="gramStart"/>
      <w:r w:rsidRPr="00493B85">
        <w:t>в</w:t>
      </w:r>
      <w:proofErr w:type="gramEnd"/>
      <w:r w:rsidRPr="00493B85">
        <w:t xml:space="preserve"> </w:t>
      </w:r>
      <w:proofErr w:type="gramStart"/>
      <w:r>
        <w:t>Администрация</w:t>
      </w:r>
      <w:proofErr w:type="gramEnd"/>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rsidR="0040612D" w:rsidRPr="00493B85" w:rsidRDefault="0040612D" w:rsidP="0040612D">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rsidR="0040612D" w:rsidRPr="00493B85" w:rsidRDefault="0040612D" w:rsidP="0040612D">
      <w:pPr>
        <w:pStyle w:val="ConsPlusNormal"/>
        <w:ind w:firstLine="540"/>
        <w:jc w:val="both"/>
      </w:pPr>
      <w:r w:rsidRPr="00493B85">
        <w:t>23. 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40612D" w:rsidRPr="00493B85" w:rsidRDefault="0040612D" w:rsidP="0040612D">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rsidR="0040612D" w:rsidRPr="00493B85" w:rsidRDefault="0040612D" w:rsidP="0040612D">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rsidR="0040612D" w:rsidRPr="00493B85" w:rsidRDefault="0040612D" w:rsidP="0040612D">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40612D" w:rsidRPr="00493B85" w:rsidRDefault="0040612D" w:rsidP="0040612D">
      <w:pPr>
        <w:pStyle w:val="ConsPlusNormal"/>
        <w:ind w:firstLine="540"/>
        <w:jc w:val="both"/>
      </w:pPr>
      <w:r w:rsidRPr="00493B85">
        <w:t xml:space="preserve">25. Рассмотрение письменных обращений осуществляется в порядке и сроки, </w:t>
      </w:r>
      <w:r w:rsidRPr="00493B85">
        <w:lastRenderedPageBreak/>
        <w:t>установленные Федеральным законом от 02.05.2006 N 59-ФЗ "О порядке рассмотрения обращений граждан Российской Федерации".</w:t>
      </w:r>
    </w:p>
    <w:p w:rsidR="0040612D" w:rsidRPr="00493B85" w:rsidRDefault="0040612D" w:rsidP="0040612D">
      <w:pPr>
        <w:pStyle w:val="ConsPlusNormal"/>
        <w:ind w:firstLine="540"/>
        <w:jc w:val="both"/>
      </w:pPr>
      <w:r w:rsidRPr="00493B85">
        <w:t>26. Обобщение правоприменительной практики.</w:t>
      </w:r>
    </w:p>
    <w:p w:rsidR="0040612D" w:rsidRPr="00493B85" w:rsidRDefault="0040612D" w:rsidP="0040612D">
      <w:pPr>
        <w:pStyle w:val="ConsPlusNormal"/>
        <w:ind w:firstLine="540"/>
        <w:jc w:val="both"/>
      </w:pPr>
      <w:r>
        <w:t>Администрация</w:t>
      </w:r>
      <w:r w:rsidRPr="00493B85">
        <w:t xml:space="preserve"> осуществляет обобщение правоприменительной практики и проведения муниципального контроля один раз в год.</w:t>
      </w:r>
    </w:p>
    <w:p w:rsidR="0040612D" w:rsidRPr="00493B85" w:rsidRDefault="0040612D" w:rsidP="0040612D">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40612D" w:rsidRPr="00493B85" w:rsidRDefault="0040612D" w:rsidP="0040612D">
      <w:pPr>
        <w:pStyle w:val="ConsPlusNormal"/>
        <w:ind w:firstLine="540"/>
        <w:jc w:val="both"/>
      </w:pPr>
      <w:r w:rsidRPr="00493B85">
        <w:t xml:space="preserve">Для подготовки отчета о правоприменительной практике </w:t>
      </w:r>
      <w:r>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40612D" w:rsidRPr="00493B85" w:rsidRDefault="0040612D" w:rsidP="0040612D">
      <w:pPr>
        <w:pStyle w:val="ConsPlusNormal"/>
        <w:ind w:firstLine="540"/>
        <w:jc w:val="both"/>
      </w:pPr>
      <w:r w:rsidRPr="00493B85">
        <w:t xml:space="preserve">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w:t>
      </w:r>
      <w:proofErr w:type="gramStart"/>
      <w:r w:rsidRPr="00493B85">
        <w:t>за</w:t>
      </w:r>
      <w:proofErr w:type="gramEnd"/>
      <w:r w:rsidRPr="00493B85">
        <w:t xml:space="preserve"> отчетным.</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Глава 4. ОСУЩЕСТВЛЕНИЕ МУНИЦИПАЛЬНОГО КОНТРОЛЯ</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27. При осуществлении муниципального контроля проводятся следующие контрольные мероприятия:</w:t>
      </w:r>
    </w:p>
    <w:p w:rsidR="0040612D" w:rsidRPr="00493B85" w:rsidRDefault="0040612D" w:rsidP="0040612D">
      <w:pPr>
        <w:pStyle w:val="ConsPlusNormal"/>
        <w:ind w:firstLine="540"/>
        <w:jc w:val="both"/>
      </w:pPr>
      <w:r w:rsidRPr="00493B85">
        <w:t>1) контрольные мероприятия без взаимодействия с контролируемыми лицами;</w:t>
      </w:r>
    </w:p>
    <w:p w:rsidR="0040612D" w:rsidRPr="00493B85" w:rsidRDefault="0040612D" w:rsidP="0040612D">
      <w:pPr>
        <w:pStyle w:val="ConsPlusNormal"/>
        <w:ind w:firstLine="540"/>
        <w:jc w:val="both"/>
      </w:pPr>
      <w:r w:rsidRPr="00493B85">
        <w:t>2) контрольные мероприятия при взаимодействии с контролируемыми лицами.</w:t>
      </w:r>
    </w:p>
    <w:p w:rsidR="0040612D" w:rsidRPr="00493B85" w:rsidRDefault="0040612D" w:rsidP="0040612D">
      <w:pPr>
        <w:pStyle w:val="ConsPlusNormal"/>
        <w:ind w:firstLine="540"/>
        <w:jc w:val="both"/>
      </w:pPr>
      <w:bookmarkStart w:id="1" w:name="Par109"/>
      <w:bookmarkEnd w:id="1"/>
      <w:r w:rsidRPr="00493B85">
        <w:t xml:space="preserve">28. </w:t>
      </w:r>
      <w:r>
        <w:t>Администрация</w:t>
      </w:r>
      <w:r w:rsidRPr="00493B85">
        <w:t>м проводятся следующие контрольные мероприятия без взаимодействия с контролируемыми лицами:</w:t>
      </w:r>
    </w:p>
    <w:p w:rsidR="0040612D" w:rsidRPr="00493B85" w:rsidRDefault="0040612D" w:rsidP="0040612D">
      <w:pPr>
        <w:pStyle w:val="ConsPlusNormal"/>
        <w:ind w:firstLine="540"/>
        <w:jc w:val="both"/>
      </w:pPr>
      <w:r w:rsidRPr="00493B85">
        <w:t>1) наблюдение за соблюдением обязательных требований;</w:t>
      </w:r>
    </w:p>
    <w:p w:rsidR="0040612D" w:rsidRPr="00493B85" w:rsidRDefault="0040612D" w:rsidP="0040612D">
      <w:pPr>
        <w:pStyle w:val="ConsPlusNormal"/>
        <w:ind w:firstLine="540"/>
        <w:jc w:val="both"/>
      </w:pPr>
      <w:r w:rsidRPr="00493B85">
        <w:t>2) выездное обследование.</w:t>
      </w:r>
    </w:p>
    <w:p w:rsidR="0040612D" w:rsidRPr="00493B85" w:rsidRDefault="0040612D" w:rsidP="0040612D">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rsidR="0040612D" w:rsidRPr="00493B85" w:rsidRDefault="0040612D" w:rsidP="0040612D">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t>Администрации</w:t>
      </w:r>
      <w:r w:rsidRPr="00493B85">
        <w:t>.</w:t>
      </w:r>
    </w:p>
    <w:p w:rsidR="0040612D" w:rsidRPr="00493B85" w:rsidRDefault="0040612D" w:rsidP="0040612D">
      <w:pPr>
        <w:pStyle w:val="ConsPlusNormal"/>
        <w:ind w:firstLine="540"/>
        <w:jc w:val="both"/>
      </w:pPr>
      <w:r w:rsidRPr="00493B85">
        <w:t xml:space="preserve">29. </w:t>
      </w:r>
      <w:r>
        <w:t>Администрация</w:t>
      </w:r>
      <w:r w:rsidRPr="00493B85">
        <w:t>м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rsidR="0040612D" w:rsidRPr="00493B85" w:rsidRDefault="0040612D" w:rsidP="0040612D">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12D" w:rsidRPr="00493B85" w:rsidRDefault="0040612D" w:rsidP="0040612D">
      <w:pPr>
        <w:pStyle w:val="ConsPlusNormal"/>
        <w:ind w:firstLine="540"/>
        <w:jc w:val="both"/>
      </w:pPr>
      <w:proofErr w:type="gramStart"/>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40612D" w:rsidRPr="00493B85" w:rsidRDefault="0040612D" w:rsidP="0040612D">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rsidR="0040612D" w:rsidRPr="00493B85" w:rsidRDefault="0040612D" w:rsidP="0040612D">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rsidR="0040612D" w:rsidRPr="00493B85" w:rsidRDefault="0040612D" w:rsidP="0040612D">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rsidR="0040612D" w:rsidRPr="00493B85" w:rsidRDefault="0040612D" w:rsidP="0040612D">
      <w:pPr>
        <w:pStyle w:val="ConsPlusNormal"/>
        <w:ind w:firstLine="540"/>
        <w:jc w:val="both"/>
      </w:pPr>
      <w:r w:rsidRPr="00493B85">
        <w:t>1) осмотр;</w:t>
      </w:r>
    </w:p>
    <w:p w:rsidR="0040612D" w:rsidRPr="00493B85" w:rsidRDefault="0040612D" w:rsidP="0040612D">
      <w:pPr>
        <w:pStyle w:val="ConsPlusNormal"/>
        <w:ind w:firstLine="540"/>
        <w:jc w:val="both"/>
      </w:pPr>
      <w:r w:rsidRPr="00493B85">
        <w:t>2) опрос;</w:t>
      </w:r>
    </w:p>
    <w:p w:rsidR="0040612D" w:rsidRPr="00493B85" w:rsidRDefault="0040612D" w:rsidP="0040612D">
      <w:pPr>
        <w:pStyle w:val="ConsPlusNormal"/>
        <w:ind w:firstLine="540"/>
        <w:jc w:val="both"/>
      </w:pPr>
      <w:r w:rsidRPr="00493B85">
        <w:t>3) получение письменных объяснений;</w:t>
      </w:r>
    </w:p>
    <w:p w:rsidR="0040612D" w:rsidRPr="00493B85" w:rsidRDefault="0040612D" w:rsidP="0040612D">
      <w:pPr>
        <w:pStyle w:val="ConsPlusNormal"/>
        <w:ind w:firstLine="540"/>
        <w:jc w:val="both"/>
      </w:pPr>
      <w:r w:rsidRPr="00493B85">
        <w:lastRenderedPageBreak/>
        <w:t>4) истребование документов;</w:t>
      </w:r>
    </w:p>
    <w:p w:rsidR="0040612D" w:rsidRPr="00493B85" w:rsidRDefault="0040612D" w:rsidP="0040612D">
      <w:pPr>
        <w:pStyle w:val="ConsPlusNormal"/>
        <w:ind w:firstLine="540"/>
        <w:jc w:val="both"/>
      </w:pPr>
      <w:r w:rsidRPr="00493B85">
        <w:t>5) инструментальное обследование.</w:t>
      </w:r>
    </w:p>
    <w:p w:rsidR="0040612D" w:rsidRPr="00493B85" w:rsidRDefault="0040612D" w:rsidP="0040612D">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rsidR="0040612D" w:rsidRPr="00493B85" w:rsidRDefault="0040612D" w:rsidP="0040612D">
      <w:pPr>
        <w:pStyle w:val="ConsPlusNormal"/>
        <w:ind w:firstLine="540"/>
        <w:jc w:val="both"/>
      </w:pPr>
      <w:r w:rsidRPr="00493B85">
        <w:t xml:space="preserve">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w:t>
      </w:r>
      <w:proofErr w:type="gramStart"/>
      <w:r w:rsidRPr="00493B85">
        <w:t>контроля (за</w:t>
      </w:r>
      <w:proofErr w:type="gramEnd"/>
      <w:r w:rsidRPr="00493B85">
        <w:t xml:space="preserve"> исключением случаев присутствия должностного лица уполномоченного органа на общедоступных производственных объектах).</w:t>
      </w:r>
    </w:p>
    <w:p w:rsidR="0040612D" w:rsidRPr="00493B85" w:rsidRDefault="0040612D" w:rsidP="0040612D">
      <w:pPr>
        <w:pStyle w:val="ConsPlusNormal"/>
        <w:ind w:firstLine="540"/>
        <w:jc w:val="both"/>
      </w:pPr>
      <w:r w:rsidRPr="00493B85">
        <w:t>32. Основания для проведения контрольных мероприятий:</w:t>
      </w:r>
    </w:p>
    <w:p w:rsidR="0040612D" w:rsidRPr="00493B85" w:rsidRDefault="0040612D" w:rsidP="0040612D">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0612D" w:rsidRPr="00493B85" w:rsidRDefault="0040612D" w:rsidP="0040612D">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rsidR="0040612D" w:rsidRPr="00493B85" w:rsidRDefault="0040612D" w:rsidP="0040612D">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rsidR="0040612D" w:rsidRPr="00493B85" w:rsidRDefault="0040612D" w:rsidP="0040612D">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12D" w:rsidRPr="00493B85" w:rsidRDefault="0040612D" w:rsidP="0040612D">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12D" w:rsidRPr="00493B85" w:rsidRDefault="0040612D" w:rsidP="0040612D">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rsidR="0040612D" w:rsidRPr="00493B85" w:rsidRDefault="0040612D" w:rsidP="0040612D">
      <w:pPr>
        <w:pStyle w:val="ConsPlusNormal"/>
        <w:ind w:firstLine="540"/>
        <w:jc w:val="both"/>
      </w:pPr>
      <w:r w:rsidRPr="00493B85">
        <w:t xml:space="preserve">33. </w:t>
      </w:r>
      <w:proofErr w:type="gramStart"/>
      <w:r w:rsidRPr="00493B85">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proofErr w:type="spellStart"/>
      <w:r w:rsidRPr="00493B85">
        <w:t>само</w:t>
      </w:r>
      <w:r>
        <w:t>Администрации</w:t>
      </w:r>
      <w:proofErr w:type="spellEnd"/>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w:t>
      </w:r>
      <w:proofErr w:type="gramEnd"/>
      <w:r w:rsidRPr="00493B85">
        <w:t xml:space="preserve"> </w:t>
      </w:r>
      <w:proofErr w:type="gramStart"/>
      <w:r w:rsidRPr="00493B85">
        <w:t>контроле</w:t>
      </w:r>
      <w:proofErr w:type="gramEnd"/>
      <w:r w:rsidRPr="00493B85">
        <w:t xml:space="preserve"> в Российской Федерации".</w:t>
      </w:r>
    </w:p>
    <w:p w:rsidR="0040612D" w:rsidRPr="00493B85" w:rsidRDefault="0040612D" w:rsidP="0040612D">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t>Администрации</w:t>
      </w:r>
      <w:r w:rsidRPr="00493B85">
        <w:t>:</w:t>
      </w:r>
    </w:p>
    <w:p w:rsidR="0040612D" w:rsidRPr="00493B85" w:rsidRDefault="0040612D" w:rsidP="0040612D">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40612D" w:rsidRPr="00493B85" w:rsidRDefault="0040612D" w:rsidP="0040612D">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40612D" w:rsidRPr="00493B85" w:rsidRDefault="0040612D" w:rsidP="0040612D">
      <w:pPr>
        <w:pStyle w:val="ConsPlusNormal"/>
        <w:ind w:firstLine="540"/>
        <w:jc w:val="both"/>
      </w:pPr>
      <w:r w:rsidRPr="00493B85">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40612D" w:rsidRPr="00493B85" w:rsidRDefault="0040612D" w:rsidP="0040612D">
      <w:pPr>
        <w:pStyle w:val="ConsPlusNormal"/>
        <w:ind w:firstLine="540"/>
        <w:jc w:val="both"/>
      </w:pPr>
      <w:r w:rsidRPr="00493B85">
        <w:t xml:space="preserve">Типовая форма мотивированного представления о проведении контрольного </w:t>
      </w:r>
      <w:r w:rsidRPr="00493B85">
        <w:lastRenderedPageBreak/>
        <w:t xml:space="preserve">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t>Администрации</w:t>
      </w:r>
      <w:r w:rsidRPr="00493B85">
        <w:t>.</w:t>
      </w:r>
    </w:p>
    <w:p w:rsidR="0040612D" w:rsidRPr="00493B85" w:rsidRDefault="0040612D" w:rsidP="0040612D">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w:t>
      </w:r>
      <w:r>
        <w:t>Администрации</w:t>
      </w:r>
      <w:r w:rsidRPr="00493B85">
        <w:t xml:space="preserve"> (далее - распоряжение), в котором указывается:</w:t>
      </w:r>
    </w:p>
    <w:p w:rsidR="0040612D" w:rsidRPr="00493B85" w:rsidRDefault="0040612D" w:rsidP="0040612D">
      <w:pPr>
        <w:pStyle w:val="ConsPlusNormal"/>
        <w:ind w:firstLine="540"/>
        <w:jc w:val="both"/>
      </w:pPr>
      <w:r w:rsidRPr="00493B85">
        <w:t>1) дата, время и место принятия решения;</w:t>
      </w:r>
    </w:p>
    <w:p w:rsidR="0040612D" w:rsidRPr="00493B85" w:rsidRDefault="0040612D" w:rsidP="0040612D">
      <w:pPr>
        <w:pStyle w:val="ConsPlusNormal"/>
        <w:ind w:firstLine="540"/>
        <w:jc w:val="both"/>
      </w:pPr>
      <w:r w:rsidRPr="00493B85">
        <w:t>2) кем принято решение;</w:t>
      </w:r>
    </w:p>
    <w:p w:rsidR="0040612D" w:rsidRPr="00493B85" w:rsidRDefault="0040612D" w:rsidP="0040612D">
      <w:pPr>
        <w:pStyle w:val="ConsPlusNormal"/>
        <w:ind w:firstLine="540"/>
        <w:jc w:val="both"/>
      </w:pPr>
      <w:r w:rsidRPr="00493B85">
        <w:t>3) основание проведения контрольного мероприятия;</w:t>
      </w:r>
    </w:p>
    <w:p w:rsidR="0040612D" w:rsidRPr="00493B85" w:rsidRDefault="0040612D" w:rsidP="0040612D">
      <w:pPr>
        <w:pStyle w:val="ConsPlusNormal"/>
        <w:ind w:firstLine="540"/>
        <w:jc w:val="both"/>
      </w:pPr>
      <w:r w:rsidRPr="00493B85">
        <w:t>4) вид контроля;</w:t>
      </w:r>
    </w:p>
    <w:p w:rsidR="0040612D" w:rsidRPr="00493B85" w:rsidRDefault="0040612D" w:rsidP="0040612D">
      <w:pPr>
        <w:pStyle w:val="ConsPlusNormal"/>
        <w:ind w:firstLine="540"/>
        <w:jc w:val="both"/>
      </w:pPr>
      <w:proofErr w:type="gramStart"/>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40612D" w:rsidRPr="00493B85" w:rsidRDefault="0040612D" w:rsidP="0040612D">
      <w:pPr>
        <w:pStyle w:val="ConsPlusNormal"/>
        <w:ind w:firstLine="540"/>
        <w:jc w:val="both"/>
      </w:pPr>
      <w:r w:rsidRPr="00493B85">
        <w:t>6) объект контроля, в отношении которого проводится контрольное мероприятие;</w:t>
      </w:r>
    </w:p>
    <w:p w:rsidR="0040612D" w:rsidRPr="00493B85" w:rsidRDefault="0040612D" w:rsidP="0040612D">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40612D" w:rsidRPr="00493B85" w:rsidRDefault="0040612D" w:rsidP="0040612D">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40612D" w:rsidRPr="00493B85" w:rsidRDefault="0040612D" w:rsidP="0040612D">
      <w:pPr>
        <w:pStyle w:val="ConsPlusNormal"/>
        <w:ind w:firstLine="540"/>
        <w:jc w:val="both"/>
      </w:pPr>
      <w:r w:rsidRPr="00493B85">
        <w:t>9) вид контрольного мероприятия;</w:t>
      </w:r>
    </w:p>
    <w:p w:rsidR="0040612D" w:rsidRPr="00493B85" w:rsidRDefault="0040612D" w:rsidP="0040612D">
      <w:pPr>
        <w:pStyle w:val="ConsPlusNormal"/>
        <w:ind w:firstLine="540"/>
        <w:jc w:val="both"/>
      </w:pPr>
      <w:r w:rsidRPr="00493B85">
        <w:t>10) перечень контрольных действий, совершаемых в рамках контрольного мероприятия, предусматривающего взаимодействие с контролируемым лицом;</w:t>
      </w:r>
    </w:p>
    <w:p w:rsidR="0040612D" w:rsidRPr="00493B85" w:rsidRDefault="0040612D" w:rsidP="0040612D">
      <w:pPr>
        <w:pStyle w:val="ConsPlusNormal"/>
        <w:ind w:firstLine="540"/>
        <w:jc w:val="both"/>
      </w:pPr>
      <w:r w:rsidRPr="00493B85">
        <w:t>11) предмет контрольного мероприятия;</w:t>
      </w:r>
    </w:p>
    <w:p w:rsidR="0040612D" w:rsidRPr="00493B85" w:rsidRDefault="0040612D" w:rsidP="0040612D">
      <w:pPr>
        <w:pStyle w:val="ConsPlusNormal"/>
        <w:ind w:firstLine="540"/>
        <w:jc w:val="both"/>
      </w:pPr>
      <w:r w:rsidRPr="00493B85">
        <w:t>12) проверочные листы, если их применение является обязательным;</w:t>
      </w:r>
    </w:p>
    <w:p w:rsidR="0040612D" w:rsidRPr="00493B85" w:rsidRDefault="0040612D" w:rsidP="0040612D">
      <w:pPr>
        <w:pStyle w:val="ConsPlusNormal"/>
        <w:ind w:firstLine="540"/>
        <w:jc w:val="both"/>
      </w:pPr>
      <w:r w:rsidRPr="00493B85">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0612D" w:rsidRPr="00493B85" w:rsidRDefault="0040612D" w:rsidP="0040612D">
      <w:pPr>
        <w:pStyle w:val="ConsPlusNormal"/>
        <w:ind w:firstLine="540"/>
        <w:jc w:val="both"/>
      </w:pPr>
      <w:r w:rsidRPr="00493B85">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40612D" w:rsidRPr="00493B85" w:rsidRDefault="0040612D" w:rsidP="0040612D">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40612D" w:rsidRPr="00493B85" w:rsidRDefault="0040612D" w:rsidP="0040612D">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rsidR="0040612D" w:rsidRPr="00493B85" w:rsidRDefault="0040612D" w:rsidP="0040612D">
      <w:pPr>
        <w:pStyle w:val="ConsPlusNormal"/>
        <w:ind w:firstLine="540"/>
        <w:jc w:val="both"/>
      </w:pPr>
      <w:proofErr w:type="gramStart"/>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roofErr w:type="gramEnd"/>
    </w:p>
    <w:p w:rsidR="0040612D" w:rsidRPr="00493B85" w:rsidRDefault="0040612D" w:rsidP="0040612D">
      <w:pPr>
        <w:pStyle w:val="ConsPlusNormal"/>
        <w:ind w:firstLine="540"/>
        <w:jc w:val="both"/>
      </w:pPr>
      <w:r w:rsidRPr="00493B85">
        <w:t xml:space="preserve">38. </w:t>
      </w:r>
      <w:proofErr w:type="gramStart"/>
      <w:r w:rsidRPr="00493B85">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должностное лицо уполномоченного органа для принятия неотложных </w:t>
      </w:r>
      <w:r w:rsidRPr="00493B85">
        <w:lastRenderedPageBreak/>
        <w:t>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w:t>
      </w:r>
      <w:proofErr w:type="gramEnd"/>
      <w:r w:rsidRPr="00493B85">
        <w:t xml:space="preserve">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rsidR="0040612D" w:rsidRPr="00493B85" w:rsidRDefault="0040612D" w:rsidP="0040612D">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40612D" w:rsidRPr="00493B85" w:rsidRDefault="0040612D" w:rsidP="0040612D">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40612D" w:rsidRPr="00493B85" w:rsidRDefault="0040612D" w:rsidP="0040612D">
      <w:pPr>
        <w:pStyle w:val="ConsPlusNormal"/>
        <w:ind w:firstLine="540"/>
        <w:jc w:val="both"/>
      </w:pPr>
      <w:bookmarkStart w:id="7" w:name="Par163"/>
      <w:bookmarkEnd w:id="7"/>
      <w:r w:rsidRPr="00493B85">
        <w:t xml:space="preserve">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93B85">
        <w:t>деятельности</w:t>
      </w:r>
      <w:proofErr w:type="gramEnd"/>
      <w:r w:rsidRPr="00493B8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0612D" w:rsidRPr="00493B85" w:rsidRDefault="0040612D" w:rsidP="0040612D">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t>Администрации</w:t>
      </w:r>
      <w:bookmarkStart w:id="8" w:name="_Hlk82004521"/>
      <w:r w:rsidRPr="00493B85">
        <w:t>.</w:t>
      </w:r>
      <w:bookmarkEnd w:id="8"/>
    </w:p>
    <w:p w:rsidR="0040612D" w:rsidRPr="00493B85" w:rsidRDefault="0040612D" w:rsidP="0040612D">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40612D" w:rsidRPr="00493B85" w:rsidRDefault="0040612D" w:rsidP="0040612D">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40612D" w:rsidRPr="00493B85" w:rsidRDefault="0040612D" w:rsidP="0040612D">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40612D" w:rsidRPr="00493B85" w:rsidRDefault="0040612D" w:rsidP="0040612D">
      <w:pPr>
        <w:pStyle w:val="ConsPlusNormal"/>
        <w:ind w:firstLine="540"/>
        <w:jc w:val="both"/>
      </w:pPr>
      <w:r w:rsidRPr="00493B85">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493B85">
        <w:t>сведений</w:t>
      </w:r>
      <w:proofErr w:type="gramEnd"/>
      <w:r w:rsidRPr="00493B85">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93B85">
        <w:t>ии и ау</w:t>
      </w:r>
      <w:proofErr w:type="gramEnd"/>
      <w:r w:rsidRPr="00493B85">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40612D" w:rsidRPr="00493B85" w:rsidRDefault="0040612D" w:rsidP="0040612D">
      <w:pPr>
        <w:pStyle w:val="ConsPlusNormal"/>
        <w:ind w:firstLine="540"/>
        <w:jc w:val="both"/>
      </w:pPr>
      <w:r w:rsidRPr="00493B85">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w:t>
      </w:r>
      <w:r w:rsidRPr="00493B85">
        <w:lastRenderedPageBreak/>
        <w:t xml:space="preserve">направление документов и сведений контролируемому лицу органом муниципального контроля могут </w:t>
      </w:r>
      <w:proofErr w:type="gramStart"/>
      <w:r w:rsidRPr="00493B85">
        <w:t>осуществляться</w:t>
      </w:r>
      <w:proofErr w:type="gramEnd"/>
      <w:r w:rsidRPr="00493B85">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Глава 5. РЕЗУЛЬТАТЫ КОНТРОЛЬНЫХ МЕРОПРИЯТИЙ И РЕШЕНИЯ,</w:t>
      </w:r>
    </w:p>
    <w:p w:rsidR="0040612D" w:rsidRPr="00493B85" w:rsidRDefault="0040612D" w:rsidP="0040612D">
      <w:pPr>
        <w:pStyle w:val="ConsPlusTitle"/>
        <w:jc w:val="center"/>
      </w:pPr>
      <w:proofErr w:type="gramStart"/>
      <w:r w:rsidRPr="00493B85">
        <w:t>ПРИНИМАЕМЫЕ</w:t>
      </w:r>
      <w:proofErr w:type="gramEnd"/>
      <w:r w:rsidRPr="00493B85">
        <w:t xml:space="preserve"> ПО РЕЗУЛЬТАТАМ КОНТРОЛЬНЫХ МЕРОПРИЯТИЙ</w:t>
      </w:r>
    </w:p>
    <w:p w:rsidR="0040612D" w:rsidRPr="00493B85" w:rsidRDefault="0040612D" w:rsidP="0040612D">
      <w:pPr>
        <w:pStyle w:val="ConsPlusNormal"/>
        <w:ind w:firstLine="540"/>
        <w:jc w:val="both"/>
      </w:pPr>
      <w:r w:rsidRPr="00493B85">
        <w:t xml:space="preserve">45. </w:t>
      </w:r>
      <w:proofErr w:type="gramStart"/>
      <w:r w:rsidRPr="00493B85">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52</w:t>
        </w:r>
      </w:hyperlink>
      <w:r w:rsidRPr="00493B85">
        <w:t xml:space="preserve"> настоящего Положения.</w:t>
      </w:r>
      <w:proofErr w:type="gramEnd"/>
    </w:p>
    <w:p w:rsidR="0040612D" w:rsidRPr="00493B85" w:rsidRDefault="0040612D" w:rsidP="0040612D">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40612D" w:rsidRPr="00493B85" w:rsidRDefault="0040612D" w:rsidP="0040612D">
      <w:pPr>
        <w:pStyle w:val="ConsPlusNormal"/>
        <w:ind w:firstLine="540"/>
        <w:jc w:val="both"/>
      </w:pPr>
      <w:r w:rsidRPr="00493B85">
        <w:t xml:space="preserve">Типовая форма акта утверждается нормативным правовым актом </w:t>
      </w:r>
      <w:r>
        <w:t>Администрации</w:t>
      </w:r>
      <w:r w:rsidRPr="00493B85">
        <w:t>.</w:t>
      </w:r>
    </w:p>
    <w:p w:rsidR="0040612D" w:rsidRPr="00493B85" w:rsidRDefault="0040612D" w:rsidP="0040612D">
      <w:pPr>
        <w:pStyle w:val="ConsPlusNormal"/>
        <w:ind w:firstLine="540"/>
        <w:jc w:val="both"/>
      </w:pPr>
      <w:r w:rsidRPr="00493B85">
        <w:t>В случае</w:t>
      </w:r>
      <w:proofErr w:type="gramStart"/>
      <w:r w:rsidRPr="00493B85">
        <w:t>,</w:t>
      </w:r>
      <w:proofErr w:type="gramEnd"/>
      <w:r w:rsidRPr="00493B85">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0612D" w:rsidRPr="00493B85" w:rsidRDefault="0040612D" w:rsidP="0040612D">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0612D" w:rsidRPr="00493B85" w:rsidRDefault="0040612D" w:rsidP="0040612D">
      <w:pPr>
        <w:pStyle w:val="ConsPlusNormal"/>
        <w:ind w:firstLine="540"/>
        <w:jc w:val="both"/>
      </w:pPr>
      <w:r w:rsidRPr="00493B85">
        <w:t>47. Оформление акта производится в день окончания проведения контрольного мероприятия.</w:t>
      </w:r>
    </w:p>
    <w:p w:rsidR="0040612D" w:rsidRPr="00493B85" w:rsidRDefault="0040612D" w:rsidP="0040612D">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rsidR="0040612D" w:rsidRPr="00493B85" w:rsidRDefault="0040612D" w:rsidP="0040612D">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40612D" w:rsidRPr="00493B85" w:rsidRDefault="0040612D" w:rsidP="0040612D">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40612D" w:rsidRPr="00493B85" w:rsidRDefault="0040612D" w:rsidP="0040612D">
      <w:pPr>
        <w:pStyle w:val="ConsPlusNormal"/>
        <w:ind w:firstLine="540"/>
        <w:jc w:val="both"/>
      </w:pPr>
      <w:r w:rsidRPr="00493B85">
        <w:t>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N 248-ФЗ "О государственном контроле (надзоре) и муниципальном контроле в Российской Федерации".</w:t>
      </w:r>
    </w:p>
    <w:p w:rsidR="0040612D" w:rsidRPr="00493B85" w:rsidRDefault="0040612D" w:rsidP="0040612D">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rsidR="0040612D" w:rsidRPr="00493B85" w:rsidRDefault="0040612D" w:rsidP="0040612D">
      <w:pPr>
        <w:pStyle w:val="ConsPlusNormal"/>
        <w:ind w:firstLine="540"/>
        <w:jc w:val="both"/>
      </w:pPr>
      <w:r w:rsidRPr="00493B85">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40612D" w:rsidRPr="00493B85" w:rsidRDefault="0040612D" w:rsidP="0040612D">
      <w:pPr>
        <w:pStyle w:val="ConsPlusNormal"/>
        <w:ind w:firstLine="540"/>
        <w:jc w:val="both"/>
      </w:pPr>
      <w:bookmarkStart w:id="9" w:name="Par188"/>
      <w:bookmarkEnd w:id="9"/>
      <w:proofErr w:type="gramStart"/>
      <w:r w:rsidRPr="00493B85">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493B85">
        <w:t xml:space="preserve"> </w:t>
      </w:r>
      <w:proofErr w:type="gramStart"/>
      <w:r w:rsidRPr="00493B85">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40612D" w:rsidRPr="00493B85" w:rsidRDefault="0040612D" w:rsidP="0040612D">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40612D" w:rsidRPr="00493B85" w:rsidRDefault="0040612D" w:rsidP="0040612D">
      <w:pPr>
        <w:pStyle w:val="ConsPlusNormal"/>
        <w:ind w:firstLine="540"/>
        <w:jc w:val="both"/>
      </w:pPr>
      <w:proofErr w:type="gramStart"/>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0612D" w:rsidRPr="00493B85" w:rsidRDefault="0040612D" w:rsidP="0040612D">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12D" w:rsidRPr="00493B85" w:rsidRDefault="0040612D" w:rsidP="0040612D">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Глава 6. ОБЖАЛОВАНИЕ РЕШЕНИЙ, ДЕЙСТВИЙ (БЕЗДЕЙСТВИЯ)</w:t>
      </w:r>
    </w:p>
    <w:p w:rsidR="0040612D" w:rsidRPr="00493B85" w:rsidRDefault="0040612D" w:rsidP="0040612D">
      <w:pPr>
        <w:pStyle w:val="ConsPlusTitle"/>
        <w:jc w:val="center"/>
      </w:pPr>
      <w:r w:rsidRPr="00493B85">
        <w:t>ДОЛЖНОСТНЫХ ЛИЦ ОРГАНА МУНИЦИПАЛЬНОГО КОНТРОЛЯ</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 xml:space="preserve">54. </w:t>
      </w:r>
      <w:proofErr w:type="gramStart"/>
      <w:r w:rsidRPr="00493B85">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roofErr w:type="gramEnd"/>
    </w:p>
    <w:p w:rsidR="0040612D" w:rsidRPr="00493B85" w:rsidRDefault="0040612D" w:rsidP="0040612D">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rsidR="0040612D" w:rsidRPr="00493B85" w:rsidRDefault="0040612D" w:rsidP="0040612D">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w:t>
      </w:r>
      <w:r>
        <w:t>Администрации</w:t>
      </w:r>
      <w:r w:rsidRPr="00493B85">
        <w:t>.</w:t>
      </w:r>
    </w:p>
    <w:p w:rsidR="0040612D" w:rsidRPr="00493B85" w:rsidRDefault="0040612D" w:rsidP="0040612D">
      <w:pPr>
        <w:pStyle w:val="ConsPlusNormal"/>
        <w:ind w:firstLine="540"/>
        <w:jc w:val="both"/>
      </w:pPr>
      <w:r w:rsidRPr="00493B85">
        <w:t xml:space="preserve">57. Жалоба, поданная в досудебном порядке на действия (бездействие) руководителя (заместителя руководителя) </w:t>
      </w:r>
      <w:r>
        <w:t>Администрации</w:t>
      </w:r>
      <w:r w:rsidRPr="00493B85">
        <w:t xml:space="preserve">, подлежит рассмотрению Главой (заместителем главы) </w:t>
      </w:r>
      <w:r>
        <w:t>М</w:t>
      </w:r>
      <w:r w:rsidRPr="00493B85">
        <w:t xml:space="preserve">О </w:t>
      </w:r>
      <w:proofErr w:type="spellStart"/>
      <w:r>
        <w:t>Верхнечебеньковский</w:t>
      </w:r>
      <w:proofErr w:type="spellEnd"/>
      <w:r>
        <w:t xml:space="preserve"> сельсовет</w:t>
      </w:r>
      <w:r w:rsidRPr="00493B85">
        <w:t>.</w:t>
      </w:r>
    </w:p>
    <w:p w:rsidR="0040612D" w:rsidRPr="00493B85" w:rsidRDefault="0040612D" w:rsidP="0040612D">
      <w:pPr>
        <w:pStyle w:val="ConsPlusNormal"/>
        <w:ind w:firstLine="540"/>
        <w:jc w:val="both"/>
      </w:pPr>
      <w:bookmarkStart w:id="10" w:name="Par201"/>
      <w:bookmarkEnd w:id="10"/>
      <w:r w:rsidRPr="00493B85">
        <w:t>58. Срок рассмотрения жалобы не позднее 20 рабочих дней со дня регистрации такой жалобы.</w:t>
      </w:r>
    </w:p>
    <w:p w:rsidR="0040612D" w:rsidRPr="00493B85" w:rsidRDefault="0040612D" w:rsidP="0040612D">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40612D" w:rsidRPr="00493B85" w:rsidRDefault="0040612D" w:rsidP="0040612D">
      <w:pPr>
        <w:pStyle w:val="ConsPlusNormal"/>
        <w:ind w:firstLine="540"/>
        <w:jc w:val="both"/>
      </w:pPr>
      <w:r w:rsidRPr="00493B85">
        <w:t xml:space="preserve">59. По итогам рассмотрения жалобы руководитель (заместитель руководителя) </w:t>
      </w:r>
      <w:r>
        <w:t>Администрации</w:t>
      </w:r>
      <w:r w:rsidRPr="00493B85">
        <w:t xml:space="preserve"> принимается одно из следующих решений:</w:t>
      </w:r>
    </w:p>
    <w:p w:rsidR="0040612D" w:rsidRPr="00493B85" w:rsidRDefault="0040612D" w:rsidP="0040612D">
      <w:pPr>
        <w:pStyle w:val="ConsPlusNormal"/>
        <w:ind w:firstLine="540"/>
        <w:jc w:val="both"/>
      </w:pPr>
      <w:r w:rsidRPr="00493B85">
        <w:lastRenderedPageBreak/>
        <w:t>1) оставляет жалобу без удовлетворения;</w:t>
      </w:r>
    </w:p>
    <w:p w:rsidR="0040612D" w:rsidRPr="00493B85" w:rsidRDefault="0040612D" w:rsidP="0040612D">
      <w:pPr>
        <w:pStyle w:val="ConsPlusNormal"/>
        <w:ind w:firstLine="540"/>
        <w:jc w:val="both"/>
      </w:pPr>
      <w:r w:rsidRPr="00493B85">
        <w:t>2) отменяет решение контрольного органа полностью или частично;</w:t>
      </w:r>
    </w:p>
    <w:p w:rsidR="0040612D" w:rsidRPr="00493B85" w:rsidRDefault="0040612D" w:rsidP="0040612D">
      <w:pPr>
        <w:pStyle w:val="ConsPlusNormal"/>
        <w:ind w:firstLine="540"/>
        <w:jc w:val="both"/>
      </w:pPr>
      <w:r w:rsidRPr="00493B85">
        <w:t>3) отменяет решение контрольного органа полностью и принимает новое решение;</w:t>
      </w:r>
    </w:p>
    <w:p w:rsidR="0040612D" w:rsidRPr="00493B85" w:rsidRDefault="0040612D" w:rsidP="0040612D">
      <w:pPr>
        <w:pStyle w:val="ConsPlusNormal"/>
        <w:ind w:firstLine="540"/>
        <w:jc w:val="both"/>
      </w:pPr>
      <w:r w:rsidRPr="00493B85">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40612D" w:rsidRPr="00493B85" w:rsidRDefault="0040612D" w:rsidP="0040612D">
      <w:pPr>
        <w:pStyle w:val="ConsPlusNormal"/>
        <w:ind w:firstLine="540"/>
        <w:jc w:val="both"/>
      </w:pPr>
      <w:r w:rsidRPr="00493B85">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40612D" w:rsidRPr="00493B85" w:rsidRDefault="0040612D" w:rsidP="0040612D">
      <w:pPr>
        <w:pStyle w:val="ConsPlusNormal"/>
        <w:ind w:firstLine="540"/>
        <w:jc w:val="both"/>
      </w:pPr>
      <w:r w:rsidRPr="00493B85">
        <w:t>61. Досудебный порядок обжалования до 31 декабря 2023 года может осуществляться посредством бумажного документооборота.</w:t>
      </w:r>
    </w:p>
    <w:p w:rsidR="0040612D" w:rsidRPr="00493B85" w:rsidRDefault="0040612D" w:rsidP="0040612D">
      <w:pPr>
        <w:pStyle w:val="ConsPlusNormal"/>
        <w:ind w:firstLine="540"/>
        <w:jc w:val="both"/>
      </w:pPr>
      <w:r w:rsidRPr="00493B85">
        <w:t xml:space="preserve">62. Судебное обжалование решений контрольного (надзорного) органа, действий (бездействия) его должностных </w:t>
      </w:r>
      <w:proofErr w:type="gramStart"/>
      <w:r w:rsidRPr="00493B85">
        <w:t>лиц</w:t>
      </w:r>
      <w:proofErr w:type="gramEnd"/>
      <w:r w:rsidRPr="00493B85">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0612D" w:rsidRPr="00493B85" w:rsidRDefault="0040612D" w:rsidP="0040612D">
      <w:pPr>
        <w:pStyle w:val="ConsPlusNormal"/>
      </w:pPr>
    </w:p>
    <w:p w:rsidR="0040612D" w:rsidRPr="00493B85" w:rsidRDefault="0040612D" w:rsidP="0040612D">
      <w:pPr>
        <w:pStyle w:val="ConsPlusTitle"/>
        <w:jc w:val="center"/>
        <w:outlineLvl w:val="1"/>
      </w:pPr>
      <w:r w:rsidRPr="00493B85">
        <w:t>Глава 7. ОЦЕНКА РЕЗУЛЬТАТИВНОСТИ И ЭФФЕКТИВНОСТИ</w:t>
      </w:r>
    </w:p>
    <w:p w:rsidR="0040612D" w:rsidRPr="00493B85" w:rsidRDefault="0040612D" w:rsidP="0040612D">
      <w:pPr>
        <w:pStyle w:val="ConsPlusTitle"/>
        <w:jc w:val="center"/>
      </w:pPr>
      <w:r w:rsidRPr="00493B85">
        <w:t>ДЕЯТЕЛЬНОСТИ КОНТРОЛЬНОГО ОРГАНА</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63.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rsidR="0040612D" w:rsidRPr="00493B85" w:rsidRDefault="0040612D" w:rsidP="0040612D">
      <w:pPr>
        <w:pStyle w:val="ConsPlusNormal"/>
        <w:ind w:firstLine="540"/>
        <w:jc w:val="both"/>
      </w:pPr>
      <w:r w:rsidRPr="00493B85">
        <w:t>64. В систему показателей результативности и эффективности деятельности по осуществлению муниципального земельного контроля входят:</w:t>
      </w:r>
    </w:p>
    <w:p w:rsidR="0040612D" w:rsidRPr="00493B85" w:rsidRDefault="0040612D" w:rsidP="0040612D">
      <w:pPr>
        <w:pStyle w:val="ConsPlusNormal"/>
        <w:ind w:firstLine="540"/>
        <w:jc w:val="both"/>
      </w:pPr>
      <w:r w:rsidRPr="00493B85">
        <w:t>1) ключевые показатели муниципального земельного контроля;</w:t>
      </w:r>
    </w:p>
    <w:p w:rsidR="0040612D" w:rsidRPr="00493B85" w:rsidRDefault="0040612D" w:rsidP="0040612D">
      <w:pPr>
        <w:pStyle w:val="ConsPlusNormal"/>
        <w:ind w:firstLine="540"/>
        <w:jc w:val="both"/>
      </w:pPr>
      <w:r w:rsidRPr="00493B85">
        <w:t>2) индикативные показатели муниципального земельного контроля.</w:t>
      </w:r>
    </w:p>
    <w:p w:rsidR="0040612D" w:rsidRPr="00493B85" w:rsidRDefault="0040612D" w:rsidP="0040612D">
      <w:pPr>
        <w:pStyle w:val="ConsPlusNormal"/>
        <w:ind w:firstLine="540"/>
        <w:jc w:val="both"/>
      </w:pPr>
      <w:r w:rsidRPr="00493B85">
        <w:t xml:space="preserve">65.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представительного органа муниципального образования </w:t>
      </w:r>
      <w:r>
        <w:t xml:space="preserve">МО </w:t>
      </w:r>
      <w:proofErr w:type="spellStart"/>
      <w:r>
        <w:t>Верхнечебеньковский</w:t>
      </w:r>
      <w:proofErr w:type="spellEnd"/>
      <w:r>
        <w:t xml:space="preserve"> сельсовет</w:t>
      </w:r>
      <w:r w:rsidRPr="00493B85">
        <w:t xml:space="preserve"> </w:t>
      </w:r>
    </w:p>
    <w:p w:rsidR="0040612D" w:rsidRPr="00493B85" w:rsidRDefault="0040612D" w:rsidP="0040612D">
      <w:pPr>
        <w:pStyle w:val="ConsPlusNormal"/>
        <w:ind w:firstLine="540"/>
        <w:jc w:val="both"/>
      </w:pPr>
      <w:r w:rsidRPr="00493B85">
        <w:t>66.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rsidR="0040612D" w:rsidRPr="00493B85" w:rsidRDefault="0040612D" w:rsidP="0040612D">
      <w:pPr>
        <w:pStyle w:val="ConsPlusNormal"/>
        <w:ind w:firstLine="540"/>
        <w:jc w:val="both"/>
      </w:pPr>
      <w:r w:rsidRPr="00493B85">
        <w:t xml:space="preserve">67. Организация подготовки доклада возлагается на </w:t>
      </w:r>
      <w:r>
        <w:t>Администрацию</w:t>
      </w:r>
      <w:r w:rsidRPr="00493B85">
        <w:t>.</w:t>
      </w:r>
    </w:p>
    <w:p w:rsidR="0040612D" w:rsidRPr="00493B85"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p>
    <w:p w:rsidR="0040612D" w:rsidRDefault="0040612D" w:rsidP="0040612D">
      <w:pPr>
        <w:pStyle w:val="ConsPlusNormal"/>
      </w:pPr>
      <w:bookmarkStart w:id="11" w:name="_GoBack"/>
      <w:bookmarkEnd w:id="11"/>
    </w:p>
    <w:p w:rsidR="0040612D" w:rsidRDefault="0040612D" w:rsidP="0040612D">
      <w:pPr>
        <w:pStyle w:val="ConsPlusNormal"/>
      </w:pPr>
    </w:p>
    <w:p w:rsidR="0040612D" w:rsidRDefault="0040612D" w:rsidP="0040612D">
      <w:pPr>
        <w:pStyle w:val="ConsPlusNormal"/>
      </w:pPr>
    </w:p>
    <w:p w:rsidR="0040612D" w:rsidRPr="00493B85" w:rsidRDefault="0040612D" w:rsidP="0040612D">
      <w:pPr>
        <w:pStyle w:val="ConsPlusNormal"/>
      </w:pPr>
    </w:p>
    <w:p w:rsidR="0040612D" w:rsidRPr="00493B85" w:rsidRDefault="0040612D" w:rsidP="0040612D">
      <w:pPr>
        <w:pStyle w:val="ConsPlusNormal"/>
        <w:jc w:val="right"/>
        <w:outlineLvl w:val="0"/>
      </w:pPr>
      <w:r w:rsidRPr="00493B85">
        <w:t>Приложение N 2</w:t>
      </w:r>
    </w:p>
    <w:p w:rsidR="0040612D" w:rsidRPr="00493B85" w:rsidRDefault="0040612D" w:rsidP="0040612D">
      <w:pPr>
        <w:pStyle w:val="ConsPlusNormal"/>
        <w:jc w:val="right"/>
      </w:pPr>
      <w:r w:rsidRPr="00493B85">
        <w:t xml:space="preserve">к Решению </w:t>
      </w:r>
      <w:r>
        <w:t>Совета депутатов</w:t>
      </w:r>
    </w:p>
    <w:p w:rsidR="0040612D" w:rsidRPr="00493B85" w:rsidRDefault="0040612D" w:rsidP="0040612D">
      <w:pPr>
        <w:pStyle w:val="ConsPlusNormal"/>
        <w:jc w:val="right"/>
      </w:pPr>
      <w:r>
        <w:t>МО</w:t>
      </w:r>
      <w:r w:rsidRPr="00493B85">
        <w:t xml:space="preserve"> </w:t>
      </w:r>
      <w:proofErr w:type="spellStart"/>
      <w:r>
        <w:t>Верхнечебеньковский</w:t>
      </w:r>
      <w:proofErr w:type="spellEnd"/>
      <w:r>
        <w:t xml:space="preserve"> сельсовет</w:t>
      </w:r>
      <w:r w:rsidRPr="00493B85">
        <w:t xml:space="preserve"> </w:t>
      </w:r>
    </w:p>
    <w:p w:rsidR="0040612D" w:rsidRPr="00493B85" w:rsidRDefault="0040612D" w:rsidP="0040612D">
      <w:pPr>
        <w:pStyle w:val="ConsPlusNormal"/>
        <w:jc w:val="right"/>
      </w:pPr>
      <w:r w:rsidRPr="00493B85">
        <w:t xml:space="preserve">от </w:t>
      </w:r>
      <w:r>
        <w:t xml:space="preserve"> ______________</w:t>
      </w:r>
      <w:r w:rsidRPr="00493B85">
        <w:t xml:space="preserve"> </w:t>
      </w:r>
      <w:proofErr w:type="gramStart"/>
      <w:r w:rsidRPr="00493B85">
        <w:t>г</w:t>
      </w:r>
      <w:proofErr w:type="gramEnd"/>
      <w:r w:rsidRPr="00493B85">
        <w:t xml:space="preserve">. N </w:t>
      </w:r>
      <w:r>
        <w:t>___</w:t>
      </w:r>
    </w:p>
    <w:p w:rsidR="0040612D" w:rsidRPr="00493B85" w:rsidRDefault="0040612D" w:rsidP="0040612D">
      <w:pPr>
        <w:pStyle w:val="ConsPlusNormal"/>
      </w:pPr>
    </w:p>
    <w:p w:rsidR="0040612D" w:rsidRPr="00493B85" w:rsidRDefault="0040612D" w:rsidP="0040612D">
      <w:pPr>
        <w:pStyle w:val="ConsPlusTitle"/>
        <w:jc w:val="center"/>
      </w:pPr>
      <w:bookmarkStart w:id="12" w:name="Par232"/>
      <w:bookmarkEnd w:id="12"/>
      <w:r w:rsidRPr="00493B85">
        <w:t>КЛЮЧЕВЫЕ ПОКАЗАТЕЛИ</w:t>
      </w:r>
    </w:p>
    <w:p w:rsidR="0040612D" w:rsidRPr="00493B85" w:rsidRDefault="0040612D" w:rsidP="0040612D">
      <w:pPr>
        <w:pStyle w:val="ConsPlusTitle"/>
        <w:jc w:val="center"/>
      </w:pPr>
      <w:r w:rsidRPr="00493B85">
        <w:t xml:space="preserve">В СФЕРЕ МУНИЦИПАЛЬНОГО ЗЕМЕЛЬНОГО КОНТРОЛЯ НА ТЕРРИТОРИИ </w:t>
      </w:r>
      <w:r>
        <w:t>МО</w:t>
      </w:r>
    </w:p>
    <w:p w:rsidR="0040612D" w:rsidRPr="00493B85" w:rsidRDefault="0040612D" w:rsidP="0040612D">
      <w:pPr>
        <w:pStyle w:val="ConsPlusTitle"/>
        <w:jc w:val="center"/>
      </w:pPr>
      <w:proofErr w:type="spellStart"/>
      <w:r>
        <w:t>Верхнечебеньковский</w:t>
      </w:r>
      <w:proofErr w:type="spellEnd"/>
      <w:r>
        <w:t xml:space="preserve"> сельсовет</w:t>
      </w:r>
      <w:proofErr w:type="gramStart"/>
      <w:r w:rsidRPr="00493B85">
        <w:t xml:space="preserve"> И</w:t>
      </w:r>
      <w:proofErr w:type="gramEnd"/>
      <w:r w:rsidRPr="00493B85">
        <w:t xml:space="preserve"> ИХ ЦЕЛЕВЫЕ ЗНАЧЕНИЯ, ИНДИКАТИВНЫЕ ПОКАЗАТЕЛИ</w:t>
      </w:r>
    </w:p>
    <w:p w:rsidR="0040612D" w:rsidRPr="00493B85" w:rsidRDefault="0040612D" w:rsidP="0040612D">
      <w:pPr>
        <w:pStyle w:val="ConsPlusTitle"/>
        <w:jc w:val="center"/>
      </w:pPr>
      <w:r w:rsidRPr="00493B85">
        <w:t>В СФЕРЕ МУНИЦИПАЛЬНОГО ЗЕМЕЛЬНОГО КОНТРОЛЯ</w:t>
      </w:r>
    </w:p>
    <w:p w:rsidR="0040612D" w:rsidRPr="00493B85" w:rsidRDefault="0040612D" w:rsidP="0040612D">
      <w:pPr>
        <w:pStyle w:val="ConsPlusTitle"/>
        <w:jc w:val="center"/>
      </w:pPr>
      <w:r w:rsidRPr="00493B85">
        <w:t xml:space="preserve">НА ТЕРРИТОРИИ </w:t>
      </w:r>
      <w:r>
        <w:t>М</w:t>
      </w:r>
      <w:r w:rsidRPr="00493B85">
        <w:t xml:space="preserve">О </w:t>
      </w:r>
      <w:proofErr w:type="spellStart"/>
      <w:r>
        <w:t>Верхнечебеньковский</w:t>
      </w:r>
      <w:proofErr w:type="spellEnd"/>
      <w:r>
        <w:t xml:space="preserve"> сельсовет</w:t>
      </w:r>
    </w:p>
    <w:p w:rsidR="0040612D" w:rsidRPr="00493B85" w:rsidRDefault="0040612D" w:rsidP="0040612D">
      <w:pPr>
        <w:pStyle w:val="ConsPlusNormal"/>
      </w:pPr>
    </w:p>
    <w:p w:rsidR="0040612D" w:rsidRPr="00493B85" w:rsidRDefault="0040612D" w:rsidP="0040612D">
      <w:pPr>
        <w:pStyle w:val="ConsPlusNormal"/>
        <w:ind w:firstLine="540"/>
        <w:jc w:val="both"/>
      </w:pPr>
      <w:r w:rsidRPr="00493B85">
        <w:t xml:space="preserve">1. Ключевые показатели в сфере муниципального земельного контроля на территории </w:t>
      </w:r>
      <w:r>
        <w:t>М</w:t>
      </w:r>
      <w:r w:rsidRPr="00493B85">
        <w:t xml:space="preserve">О </w:t>
      </w:r>
      <w:proofErr w:type="spellStart"/>
      <w:r>
        <w:t>Верхнечебеньковский</w:t>
      </w:r>
      <w:proofErr w:type="spellEnd"/>
      <w:r>
        <w:t xml:space="preserve"> сельсовет</w:t>
      </w:r>
      <w:r w:rsidRPr="00493B85">
        <w:t xml:space="preserve"> и их целевые значения:</w:t>
      </w:r>
    </w:p>
    <w:p w:rsidR="0040612D" w:rsidRPr="00493B85" w:rsidRDefault="0040612D" w:rsidP="0040612D">
      <w:pPr>
        <w:pStyle w:val="ConsPlusNormal"/>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40612D" w:rsidRPr="00493B85" w:rsidTr="00F80D7C">
        <w:tc>
          <w:tcPr>
            <w:tcW w:w="7370"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jc w:val="center"/>
            </w:pPr>
            <w:r w:rsidRPr="00493B85">
              <w:t>Целевые значения</w:t>
            </w:r>
            <w:proofErr w:type="gramStart"/>
            <w:r w:rsidRPr="00493B85">
              <w:t xml:space="preserve"> (%)</w:t>
            </w:r>
            <w:proofErr w:type="gramEnd"/>
          </w:p>
        </w:tc>
      </w:tr>
      <w:tr w:rsidR="0040612D" w:rsidRPr="00493B85" w:rsidTr="00F80D7C">
        <w:tc>
          <w:tcPr>
            <w:tcW w:w="7370"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jc w:val="center"/>
            </w:pPr>
            <w:r w:rsidRPr="00493B85">
              <w:t>70 - 80</w:t>
            </w:r>
          </w:p>
        </w:tc>
      </w:tr>
      <w:tr w:rsidR="0040612D" w:rsidRPr="00493B85" w:rsidTr="00F80D7C">
        <w:tc>
          <w:tcPr>
            <w:tcW w:w="7370"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jc w:val="center"/>
            </w:pPr>
            <w:r w:rsidRPr="00493B85">
              <w:t>0</w:t>
            </w:r>
          </w:p>
        </w:tc>
      </w:tr>
      <w:tr w:rsidR="0040612D" w:rsidRPr="00493B85" w:rsidTr="00F80D7C">
        <w:tc>
          <w:tcPr>
            <w:tcW w:w="7370"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rsidR="0040612D" w:rsidRPr="00493B85" w:rsidRDefault="0040612D" w:rsidP="00F80D7C">
            <w:pPr>
              <w:pStyle w:val="ConsPlusNormal"/>
              <w:jc w:val="center"/>
            </w:pPr>
            <w:r w:rsidRPr="00493B85">
              <w:t>0</w:t>
            </w:r>
          </w:p>
        </w:tc>
      </w:tr>
    </w:tbl>
    <w:p w:rsidR="0040612D" w:rsidRPr="00493B85" w:rsidRDefault="0040612D" w:rsidP="0040612D">
      <w:pPr>
        <w:pStyle w:val="ConsPlusNormal"/>
      </w:pPr>
    </w:p>
    <w:p w:rsidR="0040612D" w:rsidRPr="00493B85" w:rsidRDefault="0040612D" w:rsidP="0040612D">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proofErr w:type="spellStart"/>
      <w:r>
        <w:t>Верхнечебеньковский</w:t>
      </w:r>
      <w:proofErr w:type="spellEnd"/>
      <w:r>
        <w:t xml:space="preserve"> сельсовет</w:t>
      </w:r>
      <w:r w:rsidRPr="00493B85">
        <w:t>:</w:t>
      </w:r>
    </w:p>
    <w:p w:rsidR="0040612D" w:rsidRPr="00493B85" w:rsidRDefault="0040612D" w:rsidP="0040612D">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rsidR="0040612D" w:rsidRPr="00493B85" w:rsidRDefault="0040612D" w:rsidP="0040612D">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rsidR="0040612D" w:rsidRPr="00493B85" w:rsidRDefault="0040612D" w:rsidP="0040612D">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rsidR="0040612D" w:rsidRPr="00493B85" w:rsidRDefault="0040612D" w:rsidP="0040612D">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rsidR="0040612D" w:rsidRPr="00493B85" w:rsidRDefault="0040612D" w:rsidP="0040612D">
      <w:pPr>
        <w:pStyle w:val="ConsPlusNormal"/>
        <w:ind w:firstLine="540"/>
        <w:jc w:val="both"/>
      </w:pPr>
      <w:r w:rsidRPr="00493B85">
        <w:t>5) количество устраненных нарушений обязательных требований (указать количественные значения);</w:t>
      </w:r>
    </w:p>
    <w:p w:rsidR="0040612D" w:rsidRPr="00493B85" w:rsidRDefault="0040612D" w:rsidP="0040612D">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rsidR="0040612D" w:rsidRPr="00493B85" w:rsidRDefault="0040612D" w:rsidP="0040612D">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rsidR="0040612D" w:rsidRPr="00493B85" w:rsidRDefault="0040612D" w:rsidP="0040612D">
      <w:pPr>
        <w:pStyle w:val="ConsPlusNormal"/>
      </w:pPr>
    </w:p>
    <w:p w:rsidR="0040612D" w:rsidRDefault="0040612D" w:rsidP="0040612D"/>
    <w:p w:rsidR="00C8559D" w:rsidRDefault="00C8559D"/>
    <w:sectPr w:rsidR="00C8559D" w:rsidSect="00493B85">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0612D"/>
    <w:rsid w:val="0040612D"/>
    <w:rsid w:val="00540C3B"/>
    <w:rsid w:val="00BD1ADF"/>
    <w:rsid w:val="00C8559D"/>
    <w:rsid w:val="00E7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2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1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0612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5973</Words>
  <Characters>34047</Characters>
  <Application>Microsoft Office Word</Application>
  <DocSecurity>0</DocSecurity>
  <Lines>283</Lines>
  <Paragraphs>79</Paragraphs>
  <ScaleCrop>false</ScaleCrop>
  <Company>Kraftway</Company>
  <LinksUpToDate>false</LinksUpToDate>
  <CharactersWithSpaces>39941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2022-03-25T11:22:00Z</dcterms:created>
  <dcterms:modified xsi:type="dcterms:W3CDTF">2022-03-25T11:24:00Z</dcterms:modified>
</cp:coreProperties>
</file>