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A13" w:rsidRDefault="00D01A13" w:rsidP="00D01A13">
      <w:pPr>
        <w:tabs>
          <w:tab w:val="left" w:pos="3465"/>
        </w:tabs>
        <w:spacing w:line="240" w:lineRule="auto"/>
        <w:rPr>
          <w:rFonts w:ascii="Times New Roman" w:eastAsia="Arial Unicode MS" w:hAnsi="Times New Roman" w:cs="Times New Roman"/>
          <w:b/>
          <w:kern w:val="2"/>
          <w:sz w:val="28"/>
          <w:szCs w:val="28"/>
        </w:rPr>
      </w:pPr>
      <w:r>
        <w:t xml:space="preserve">     </w:t>
      </w:r>
      <w:r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 xml:space="preserve">                                          АДМИНИСТРАЦИЯ</w:t>
      </w:r>
    </w:p>
    <w:p w:rsidR="00D01A13" w:rsidRDefault="00D01A13" w:rsidP="00D01A13">
      <w:pPr>
        <w:tabs>
          <w:tab w:val="left" w:pos="3465"/>
        </w:tabs>
        <w:spacing w:line="240" w:lineRule="auto"/>
        <w:rPr>
          <w:rFonts w:ascii="Times New Roman" w:eastAsia="Arial Unicode MS" w:hAnsi="Times New Roman" w:cs="Times New Roman"/>
          <w:b/>
          <w:kern w:val="2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 xml:space="preserve">                              МУНИЦИПАЛЬНОГО ОБРАЗОВАНИЯ</w:t>
      </w:r>
    </w:p>
    <w:p w:rsidR="00D01A13" w:rsidRDefault="00D01A13" w:rsidP="00D01A1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>ВЕРХНЕЧЕБЕНЬКОВСКИЙ СЕЛЬСОВЕТ</w:t>
      </w:r>
    </w:p>
    <w:p w:rsidR="00D01A13" w:rsidRDefault="00D01A13" w:rsidP="00D01A1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>САКМАРСКОГО РАЙОНА</w:t>
      </w:r>
    </w:p>
    <w:p w:rsidR="00D01A13" w:rsidRDefault="00D01A13" w:rsidP="00D01A1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>ОРЕНБУРГСКОЙ ОБЛАСТИ</w:t>
      </w:r>
    </w:p>
    <w:p w:rsidR="00D01A13" w:rsidRDefault="00D01A13" w:rsidP="00D01A1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0"/>
          <w:szCs w:val="28"/>
        </w:rPr>
      </w:pPr>
    </w:p>
    <w:p w:rsidR="00D01A13" w:rsidRDefault="00D01A13" w:rsidP="00D01A1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0"/>
          <w:szCs w:val="28"/>
        </w:rPr>
      </w:pPr>
    </w:p>
    <w:p w:rsidR="00D01A13" w:rsidRDefault="00D01A13" w:rsidP="00D01A13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>РАСПОРЯЖЕНИЕ</w:t>
      </w:r>
    </w:p>
    <w:p w:rsidR="00D01A13" w:rsidRDefault="00D01A13" w:rsidP="00D01A1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8"/>
          <w:szCs w:val="28"/>
        </w:rPr>
      </w:pPr>
    </w:p>
    <w:p w:rsidR="00D01A13" w:rsidRDefault="00D01A13" w:rsidP="00D01A1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kern w:val="2"/>
          <w:sz w:val="32"/>
          <w:szCs w:val="32"/>
        </w:rPr>
        <w:t xml:space="preserve">14.01.2022                                                                       </w:t>
      </w:r>
      <w:r w:rsidR="003E6876">
        <w:rPr>
          <w:rFonts w:ascii="Times New Roman" w:eastAsia="Arial Unicode MS" w:hAnsi="Times New Roman" w:cs="Times New Roman"/>
          <w:b/>
          <w:kern w:val="2"/>
          <w:sz w:val="32"/>
          <w:szCs w:val="32"/>
        </w:rPr>
        <w:t xml:space="preserve">  </w:t>
      </w:r>
      <w:r>
        <w:rPr>
          <w:rFonts w:ascii="Times New Roman" w:eastAsia="Arial Unicode MS" w:hAnsi="Times New Roman" w:cs="Times New Roman"/>
          <w:b/>
          <w:kern w:val="2"/>
          <w:sz w:val="32"/>
          <w:szCs w:val="32"/>
        </w:rPr>
        <w:t xml:space="preserve"> № 2-р</w:t>
      </w:r>
    </w:p>
    <w:p w:rsidR="00D01A13" w:rsidRDefault="00D01A13" w:rsidP="00D01A1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0"/>
          <w:szCs w:val="20"/>
        </w:rPr>
      </w:pPr>
    </w:p>
    <w:p w:rsidR="00D01A13" w:rsidRDefault="00D01A13" w:rsidP="00D01A1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0"/>
          <w:szCs w:val="24"/>
        </w:rPr>
      </w:pP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kern w:val="2"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</w:t>
      </w:r>
    </w:p>
    <w:p w:rsidR="00D01A13" w:rsidRDefault="00D01A13" w:rsidP="00D01A1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С целью предотвращения и урегулирования конфликта интересов на муниципальной службе, в соответствии с  Федеральным законом от 25.12.2008 года №273-ФЗ «О противодействии коррупции», Законом Оренбургской области от 15.09.2008  №2369/497-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US"/>
        </w:rPr>
        <w:t>IV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-ОЗ «О противодействии коррупции в Оренбургской области», Указом Президента Российской Федерации от 19 сентября 2017 № 431  «О внесении изменений 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некоторые акты Президента Российской Федерации  в целях усиления контроля за  соблюдением законодательства о противодействии коррупции»</w:t>
      </w: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на основании  Устава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Верхнечебеньковский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района Оренбургской области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2"/>
          <w:sz w:val="24"/>
          <w:szCs w:val="24"/>
        </w:rPr>
        <w:t>:</w:t>
      </w:r>
      <w:proofErr w:type="gramEnd"/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1.Утвердить Положение о комиссии по соблюдению требований к служебному поведению муниципальных служащих и урегулирования конфликта интересов (согласно приложению №1).</w:t>
      </w: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2.Утвердить состав  комиссии по соблюдению требований к служебному поведению муниципальных служащих и урегулирования конфликта интересов (согласно приложению №2).</w:t>
      </w: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3. Признать утратившим силу распоряжение 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Верхнечебеньковский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района Оренбургской области </w:t>
      </w: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от 05.10.2011 № 59-р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«</w:t>
      </w:r>
      <w:r>
        <w:rPr>
          <w:rFonts w:ascii="Times New Roman" w:eastAsia="Arial Unicode MS" w:hAnsi="Times New Roman" w:cs="Times New Roman"/>
          <w:kern w:val="2"/>
          <w:sz w:val="24"/>
          <w:szCs w:val="24"/>
        </w:rPr>
        <w:t>О 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» (с внесенными изменениями  8-р от 09.03.2016, № 36-р от 20.11.2017)</w:t>
      </w: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4.Контроль выполнения распоряжения оставляю за собой.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5. Распоряжение подлежит обнародованию на официальном сайте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Верхнечебеньковский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района.</w:t>
      </w: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6. Распоряжение вступает в силу со дня его подписания.</w:t>
      </w: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Глава муниципального образования </w:t>
      </w: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Верхнечебеньковский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селсьовет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                                                Р.Б. Рахматуллин</w:t>
      </w: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Разослано: в дело, прокуратуру</w:t>
      </w: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D01A13" w:rsidRDefault="00D01A13" w:rsidP="00D01A13">
      <w:pPr>
        <w:widowControl w:val="0"/>
        <w:suppressAutoHyphens/>
        <w:spacing w:before="45" w:after="0" w:line="240" w:lineRule="auto"/>
        <w:ind w:left="3969"/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           Приложение № 1</w:t>
      </w:r>
    </w:p>
    <w:p w:rsidR="00D01A13" w:rsidRDefault="00D01A13" w:rsidP="00D01A13">
      <w:pPr>
        <w:widowControl w:val="0"/>
        <w:suppressAutoHyphens/>
        <w:spacing w:before="45" w:after="0" w:line="240" w:lineRule="auto"/>
        <w:ind w:left="3969"/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           к распоряжению администрации</w:t>
      </w:r>
    </w:p>
    <w:p w:rsidR="00D01A13" w:rsidRDefault="00D01A13" w:rsidP="00D01A13">
      <w:pPr>
        <w:widowControl w:val="0"/>
        <w:suppressAutoHyphens/>
        <w:spacing w:before="45" w:after="0" w:line="240" w:lineRule="auto"/>
        <w:ind w:left="3969"/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           муниципального образования</w:t>
      </w:r>
    </w:p>
    <w:p w:rsidR="00D01A13" w:rsidRDefault="00D01A13" w:rsidP="00D01A13">
      <w:pPr>
        <w:widowControl w:val="0"/>
        <w:suppressAutoHyphens/>
        <w:spacing w:before="45" w:after="0" w:line="240" w:lineRule="auto"/>
        <w:ind w:left="3969"/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           </w:t>
      </w:r>
      <w:proofErr w:type="spellStart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Верхнечебеньковский</w:t>
      </w:r>
      <w:proofErr w:type="spellEnd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 сельсовет </w:t>
      </w:r>
    </w:p>
    <w:p w:rsidR="00D01A13" w:rsidRDefault="00D01A13" w:rsidP="00D01A13">
      <w:pPr>
        <w:widowControl w:val="0"/>
        <w:suppressAutoHyphens/>
        <w:spacing w:before="45" w:after="0" w:line="240" w:lineRule="auto"/>
        <w:ind w:left="3969"/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           </w:t>
      </w:r>
      <w:proofErr w:type="spellStart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Сакмарского</w:t>
      </w:r>
      <w:proofErr w:type="spellEnd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 района</w:t>
      </w:r>
    </w:p>
    <w:p w:rsidR="00D01A13" w:rsidRDefault="00D01A13" w:rsidP="00D01A13">
      <w:pPr>
        <w:widowControl w:val="0"/>
        <w:suppressAutoHyphens/>
        <w:spacing w:before="45" w:after="0" w:line="240" w:lineRule="auto"/>
        <w:ind w:left="3969"/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            от 14.01.2022 № 2-р</w:t>
      </w: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Положение</w:t>
      </w: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о комиссии по соблюдению требований к служебному поведению муниципальных служащих и урегулирования конфликта интересов</w:t>
      </w: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 и урегулированию конфликта интересов (далее - комиссия), образуемой в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Верхнечебеньковский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района Оренбургской области в соответствии с Федеральным законом от 25 декабря 2008 г. N 273-ФЗ «О противодействии коррупции», Указом Президента Российской Федерации от 01 июля 2010 года №821 «О комиссиях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2.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органов.</w:t>
      </w: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3. Основной задачей комиссии является содействие государственным и муниципальным органам:</w:t>
      </w: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N 273-ФЗ «О противодействии коррупции», Федеральным законом от 02 марта 2007 года №25-ФЗ «О муниципальной службе в Российской Федерации», другими федеральными законами (далее - требования к служебному поведению и (или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</w:rPr>
        <w:t>) требования об урегулировании конфликта интересов);</w:t>
      </w: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б) в осуществлении в администрации муниципального образования мер по предупреждению коррупции.</w:t>
      </w: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муниципального образования </w:t>
      </w: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5. Комиссия образуется распоряжением администрации муниципального образования. Указанным актом утверждаются состав комиссии и порядок её работы.</w:t>
      </w: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В состав комиссии входят председатель комиссии, его заместитель, 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6. Число членов комиссии, не замещающих должности муниципальной службы в администрации муниципального образования, должно составлять не менее одной четверти от общего числа членов комиссии.</w:t>
      </w: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7. Состав комиссии формируется таким образом, чтобы исключить возможность возникновения конфликта интересов, который мог бы повлиять на принимаемые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lastRenderedPageBreak/>
        <w:t>комиссией решения.</w:t>
      </w: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8. В заседаниях комиссии с правом совещательного голоса участвуют:</w:t>
      </w: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муниципального образования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б) другие муниципальные служащие, замещающие должности муниципальной службы в администрации муниципального образования;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9.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муниципального образования, недопустимо.</w:t>
      </w: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11. Основаниями для проведения заседания комиссии являются:</w:t>
      </w: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а) представление руководителем администрации муниципального образования в соответствии с 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подпунктом 4 пункта 15  Порядка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«О противодействии коррупции» и другими нормативными правовыми актами Российской Федерации, материалов проверки, свидетельствующих:</w:t>
      </w: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о представлении муниципальным служащим недостоверных или неполных сведений, предусмотренных  статьей 9 Закона Оренбургской  области от 10 октября  2007 года №1611/339-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US"/>
        </w:rPr>
        <w:t>IV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-ОЗ «О муниципальной службе в Оренбургской  области»;</w:t>
      </w: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б) 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поступившее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в  кадровую службу администрации муниципального образования либо должностному лицу кадровой службы администрации муниципального образования, ответственному за работу по профилактике коррупционных и иных правонарушений, в порядке, установленном нормативным правовым актом администрации муниципального образования:</w:t>
      </w: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lastRenderedPageBreak/>
        <w:t xml:space="preserve">обращение гражданина, замещавшего в администрации муниципального образования должность муниципальной службы, включенную в перечень должностей, утвержденный нормативным правовым актом администрации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Верхнечебеньковского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сельсовета,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истечения двух лет со дня увольнения с муниципальной службы;</w:t>
      </w: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01A13" w:rsidRDefault="00D01A13" w:rsidP="00D01A1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</w:t>
      </w:r>
      <w:proofErr w:type="gramStart"/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заявление муниципального служащего о невозможности выполнить требования </w:t>
      </w:r>
      <w:hyperlink r:id="rId4" w:history="1">
        <w:r>
          <w:rPr>
            <w:rStyle w:val="a3"/>
            <w:rFonts w:ascii="Times New Roman" w:eastAsia="Arial Unicode MS" w:hAnsi="Times New Roman" w:cs="Times New Roman"/>
            <w:bCs/>
            <w:color w:val="106BBE"/>
            <w:kern w:val="2"/>
            <w:sz w:val="24"/>
            <w:szCs w:val="24"/>
            <w:u w:val="none"/>
          </w:rPr>
          <w:t>Федерального закона</w:t>
        </w:r>
      </w:hyperlink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(</w:t>
      </w:r>
      <w:proofErr w:type="gramStart"/>
      <w:r>
        <w:rPr>
          <w:rFonts w:ascii="Times New Roman" w:eastAsia="Arial Unicode MS" w:hAnsi="Times New Roman" w:cs="Times New Roman"/>
          <w:kern w:val="2"/>
          <w:sz w:val="24"/>
          <w:szCs w:val="24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D01A13" w:rsidRDefault="00D01A13" w:rsidP="00D01A1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bookmarkStart w:id="1" w:name="sub_101624"/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</w:t>
      </w:r>
      <w:bookmarkStart w:id="2" w:name="sub_101625"/>
      <w:bookmarkEnd w:id="1"/>
      <w:r>
        <w:rPr>
          <w:rFonts w:ascii="Times New Roman" w:eastAsia="Arial Unicode MS" w:hAnsi="Times New Roman" w:cs="Times New Roman"/>
          <w:kern w:val="2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bookmarkEnd w:id="2"/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в) представление руководителя администрации муниципального образования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муниципального образования мер по предупреждению коррупции;</w:t>
      </w: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г) представление руководителем администрации муниципального образования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N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их доходам»).</w:t>
      </w:r>
    </w:p>
    <w:p w:rsidR="00D01A13" w:rsidRDefault="00D01A13" w:rsidP="00D01A1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</w:t>
      </w:r>
      <w:proofErr w:type="spellStart"/>
      <w:proofErr w:type="gramStart"/>
      <w:r>
        <w:rPr>
          <w:rFonts w:ascii="Times New Roman" w:eastAsia="Arial Unicode MS" w:hAnsi="Times New Roman" w:cs="Times New Roman"/>
          <w:kern w:val="2"/>
          <w:sz w:val="24"/>
          <w:szCs w:val="24"/>
        </w:rPr>
        <w:t>д</w:t>
      </w:r>
      <w:proofErr w:type="spellEnd"/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) поступившее в соответствии с </w:t>
      </w:r>
      <w:hyperlink r:id="rId5" w:history="1">
        <w:r>
          <w:rPr>
            <w:rStyle w:val="a3"/>
            <w:rFonts w:ascii="Times New Roman" w:eastAsia="Arial Unicode MS" w:hAnsi="Times New Roman" w:cs="Times New Roman"/>
            <w:bCs/>
            <w:color w:val="106BBE"/>
            <w:kern w:val="2"/>
            <w:sz w:val="24"/>
            <w:szCs w:val="24"/>
            <w:u w:val="none"/>
          </w:rPr>
          <w:t>частью 4 статьи 12</w:t>
        </w:r>
      </w:hyperlink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Федерального закона от 25 декабря 2008 г. N 273-ФЗ "О противодействии коррупции" и </w:t>
      </w:r>
      <w:hyperlink r:id="rId6" w:history="1">
        <w:r>
          <w:rPr>
            <w:rStyle w:val="a3"/>
            <w:rFonts w:ascii="Times New Roman" w:eastAsia="Arial Unicode MS" w:hAnsi="Times New Roman" w:cs="Times New Roman"/>
            <w:bCs/>
            <w:color w:val="106BBE"/>
            <w:kern w:val="2"/>
            <w:sz w:val="24"/>
            <w:szCs w:val="24"/>
            <w:u w:val="none"/>
          </w:rPr>
          <w:t>статьей 64.1</w:t>
        </w:r>
      </w:hyperlink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Трудового кодекса Российской Федерации в администрацию муниципального образования уведомление коммерческой или некоммерческой организации о заключении с гражданином, замещавшим должность муниципальной  службы в муниципальном органе, трудового или гражданско-правового договора на выполнение работ (оказание услуг), если отдельные функции</w:t>
      </w:r>
      <w:proofErr w:type="gramEnd"/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</w:t>
      </w:r>
      <w:proofErr w:type="gramStart"/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</w:t>
      </w:r>
      <w:r>
        <w:rPr>
          <w:rFonts w:ascii="Times New Roman" w:eastAsia="Arial Unicode MS" w:hAnsi="Times New Roman" w:cs="Times New Roman"/>
          <w:kern w:val="2"/>
          <w:sz w:val="24"/>
          <w:szCs w:val="24"/>
        </w:rPr>
        <w:lastRenderedPageBreak/>
        <w:t>должности в коммерческой или некоммерческой организации либо на выполнение им работы на</w:t>
      </w:r>
      <w:proofErr w:type="gramEnd"/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</w:t>
      </w:r>
      <w:proofErr w:type="gramStart"/>
      <w:r>
        <w:rPr>
          <w:rFonts w:ascii="Times New Roman" w:eastAsia="Arial Unicode MS" w:hAnsi="Times New Roman" w:cs="Times New Roman"/>
          <w:kern w:val="2"/>
          <w:sz w:val="24"/>
          <w:szCs w:val="24"/>
        </w:rPr>
        <w:t>условиях</w:t>
      </w:r>
      <w:proofErr w:type="gramEnd"/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гражданско-правового договора в коммерческой или некоммерческой организации комиссией не рассматривался. </w:t>
      </w: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01A13" w:rsidRDefault="00D01A13" w:rsidP="00D01A1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12.1.  Обращение, указанное в </w:t>
      </w:r>
      <w:hyperlink r:id="rId7" w:anchor="sub_101622" w:history="1">
        <w:r>
          <w:rPr>
            <w:rStyle w:val="a3"/>
            <w:rFonts w:ascii="Times New Roman" w:eastAsia="Arial Unicode MS" w:hAnsi="Times New Roman" w:cs="Times New Roman"/>
            <w:bCs/>
            <w:color w:val="106BBE"/>
            <w:kern w:val="2"/>
            <w:sz w:val="24"/>
            <w:szCs w:val="24"/>
            <w:u w:val="none"/>
          </w:rPr>
          <w:t>абзаце втором подпункта "б" пункта 11</w:t>
        </w:r>
      </w:hyperlink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настоящего Положения, подается гражданином, замещавшим должность муниципальной службы в муниципальном органе, в  кадровую службу администрации муниципального образования или должностному лицу кадровой службы администрации муниципального образования. </w:t>
      </w:r>
      <w:proofErr w:type="gramStart"/>
      <w:r>
        <w:rPr>
          <w:rFonts w:ascii="Times New Roman" w:eastAsia="Arial Unicode MS" w:hAnsi="Times New Roman" w:cs="Times New Roman"/>
          <w:kern w:val="2"/>
          <w:sz w:val="24"/>
          <w:szCs w:val="24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 управлению в отношении коммерческой или некоммерческой организации, вид договора (трудовой или</w:t>
      </w:r>
      <w:proofErr w:type="gramEnd"/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</w:t>
      </w:r>
      <w:proofErr w:type="gramStart"/>
      <w:r>
        <w:rPr>
          <w:rFonts w:ascii="Times New Roman" w:eastAsia="Arial Unicode MS" w:hAnsi="Times New Roman" w:cs="Times New Roman"/>
          <w:kern w:val="2"/>
          <w:sz w:val="24"/>
          <w:szCs w:val="24"/>
        </w:rPr>
        <w:t>гражданско-правовой), предполагаемый срок его действия, сумма оплаты за выполнение (оказание) по договору работ (услуг).</w:t>
      </w:r>
      <w:proofErr w:type="gramEnd"/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В  кадровой службе администрации  муниципального образования или должностным лицом кадровой службы администрации муниципального образования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8" w:history="1">
        <w:r>
          <w:rPr>
            <w:rStyle w:val="a3"/>
            <w:rFonts w:ascii="Times New Roman" w:eastAsia="Arial Unicode MS" w:hAnsi="Times New Roman" w:cs="Times New Roman"/>
            <w:bCs/>
            <w:color w:val="106BBE"/>
            <w:kern w:val="2"/>
            <w:sz w:val="24"/>
            <w:szCs w:val="24"/>
            <w:u w:val="none"/>
          </w:rPr>
          <w:t>статьи 12</w:t>
        </w:r>
      </w:hyperlink>
      <w:r>
        <w:rPr>
          <w:rFonts w:ascii="Times New Roman" w:eastAsia="Arial Unicode MS" w:hAnsi="Times New Roman" w:cs="Times New Roman"/>
          <w:b/>
          <w:kern w:val="2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kern w:val="2"/>
          <w:sz w:val="24"/>
          <w:szCs w:val="24"/>
        </w:rPr>
        <w:t>Федерального закона от 25 декабря 2008 г. N 273-ФЗ "О противодействии коррупции".</w:t>
      </w:r>
    </w:p>
    <w:p w:rsidR="00D01A13" w:rsidRDefault="00D01A13" w:rsidP="00D01A1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12.2. Обращение, указанное в </w:t>
      </w:r>
      <w:hyperlink r:id="rId9" w:anchor="sub_101622" w:history="1">
        <w:r>
          <w:rPr>
            <w:rStyle w:val="a3"/>
            <w:rFonts w:ascii="Times New Roman" w:eastAsia="Arial Unicode MS" w:hAnsi="Times New Roman" w:cs="Times New Roman"/>
            <w:bCs/>
            <w:color w:val="106BBE"/>
            <w:kern w:val="2"/>
            <w:sz w:val="24"/>
            <w:szCs w:val="24"/>
            <w:u w:val="none"/>
          </w:rPr>
          <w:t>абзаце втором подпункта "б" пункта 1</w:t>
        </w:r>
      </w:hyperlink>
      <w:r>
        <w:rPr>
          <w:rFonts w:ascii="Times New Roman" w:eastAsia="Arial Unicode MS" w:hAnsi="Times New Roman" w:cs="Times New Roman"/>
          <w:kern w:val="2"/>
          <w:sz w:val="24"/>
          <w:szCs w:val="24"/>
        </w:rPr>
        <w:t>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D01A13" w:rsidRDefault="00D01A13" w:rsidP="00D01A1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kern w:val="2"/>
          <w:sz w:val="24"/>
          <w:szCs w:val="24"/>
        </w:rPr>
        <w:t xml:space="preserve">        </w:t>
      </w: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12.3. </w:t>
      </w:r>
      <w:proofErr w:type="gramStart"/>
      <w:r>
        <w:rPr>
          <w:rFonts w:ascii="Times New Roman" w:eastAsia="Arial Unicode MS" w:hAnsi="Times New Roman" w:cs="Times New Roman"/>
          <w:kern w:val="2"/>
          <w:sz w:val="24"/>
          <w:szCs w:val="24"/>
        </w:rPr>
        <w:t>Уведомление, указанное в</w:t>
      </w:r>
      <w:r>
        <w:rPr>
          <w:rFonts w:ascii="Times New Roman" w:eastAsia="Arial Unicode MS" w:hAnsi="Times New Roman" w:cs="Times New Roman"/>
          <w:b/>
          <w:kern w:val="2"/>
          <w:sz w:val="24"/>
          <w:szCs w:val="24"/>
        </w:rPr>
        <w:t xml:space="preserve"> </w:t>
      </w:r>
      <w:hyperlink r:id="rId10" w:anchor="sub_10165" w:history="1">
        <w:r>
          <w:rPr>
            <w:rStyle w:val="a3"/>
            <w:rFonts w:ascii="Times New Roman" w:eastAsia="Arial Unicode MS" w:hAnsi="Times New Roman" w:cs="Times New Roman"/>
            <w:bCs/>
            <w:color w:val="106BBE"/>
            <w:kern w:val="2"/>
            <w:sz w:val="24"/>
            <w:szCs w:val="24"/>
            <w:u w:val="none"/>
          </w:rPr>
          <w:t>подпункте "</w:t>
        </w:r>
        <w:proofErr w:type="spellStart"/>
        <w:r>
          <w:rPr>
            <w:rStyle w:val="a3"/>
            <w:rFonts w:ascii="Times New Roman" w:eastAsia="Arial Unicode MS" w:hAnsi="Times New Roman" w:cs="Times New Roman"/>
            <w:bCs/>
            <w:color w:val="106BBE"/>
            <w:kern w:val="2"/>
            <w:sz w:val="24"/>
            <w:szCs w:val="24"/>
            <w:u w:val="none"/>
          </w:rPr>
          <w:t>д</w:t>
        </w:r>
        <w:proofErr w:type="spellEnd"/>
        <w:r>
          <w:rPr>
            <w:rStyle w:val="a3"/>
            <w:rFonts w:ascii="Times New Roman" w:eastAsia="Arial Unicode MS" w:hAnsi="Times New Roman" w:cs="Times New Roman"/>
            <w:bCs/>
            <w:color w:val="106BBE"/>
            <w:kern w:val="2"/>
            <w:sz w:val="24"/>
            <w:szCs w:val="24"/>
            <w:u w:val="none"/>
          </w:rPr>
          <w:t>" пункта 1</w:t>
        </w:r>
      </w:hyperlink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1 настоящего Положения, рассматривается  кадровой службой администрации муниципального образования или должностным лицом кадровой службы, которое осуществляет подготовку мотивированного заключения о соблюдении гражданином, замещавшим должность муниципальной службы в муниципальном органе, требований </w:t>
      </w:r>
      <w:hyperlink r:id="rId11" w:history="1">
        <w:r>
          <w:rPr>
            <w:rStyle w:val="a3"/>
            <w:rFonts w:ascii="Times New Roman" w:eastAsia="Arial Unicode MS" w:hAnsi="Times New Roman" w:cs="Times New Roman"/>
            <w:bCs/>
            <w:color w:val="106BBE"/>
            <w:kern w:val="2"/>
            <w:sz w:val="24"/>
            <w:szCs w:val="24"/>
            <w:u w:val="none"/>
          </w:rPr>
          <w:t>статьи 12</w:t>
        </w:r>
      </w:hyperlink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Федерального закона от 25 декабря 2008 г. N 273-ФЗ "О противодействии коррупции".</w:t>
      </w:r>
      <w:proofErr w:type="gramEnd"/>
    </w:p>
    <w:p w:rsidR="00D01A13" w:rsidRDefault="00D01A13" w:rsidP="00D01A1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12.4. Уведомление, указанное в </w:t>
      </w:r>
      <w:hyperlink r:id="rId12" w:anchor="sub_101625" w:history="1">
        <w:r>
          <w:rPr>
            <w:rStyle w:val="a3"/>
            <w:rFonts w:ascii="Times New Roman" w:eastAsia="Arial Unicode MS" w:hAnsi="Times New Roman" w:cs="Times New Roman"/>
            <w:bCs/>
            <w:color w:val="106BBE"/>
            <w:kern w:val="2"/>
            <w:sz w:val="24"/>
            <w:szCs w:val="24"/>
            <w:u w:val="none"/>
          </w:rPr>
          <w:t>абзаце пятом подпункта "б" пункта 1</w:t>
        </w:r>
      </w:hyperlink>
      <w:r>
        <w:rPr>
          <w:rFonts w:ascii="Times New Roman" w:eastAsia="Arial Unicode MS" w:hAnsi="Times New Roman" w:cs="Times New Roman"/>
          <w:kern w:val="2"/>
          <w:sz w:val="24"/>
          <w:szCs w:val="24"/>
        </w:rPr>
        <w:t>1 настоящего Положения, рассматривается подразделением кадровой службы муниципального органа или должностным лицом кадровой службы, которое осуществляет подготовку мотивированного заключения по результатам рассмотрения уведомления.</w:t>
      </w:r>
    </w:p>
    <w:p w:rsidR="00D01A13" w:rsidRDefault="00D01A13" w:rsidP="00D01A1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12.5. </w:t>
      </w:r>
      <w:proofErr w:type="gramStart"/>
      <w:r>
        <w:rPr>
          <w:rFonts w:ascii="Times New Roman" w:eastAsia="Arial Unicode MS" w:hAnsi="Times New Roman" w:cs="Times New Roman"/>
          <w:kern w:val="2"/>
          <w:sz w:val="24"/>
          <w:szCs w:val="24"/>
        </w:rPr>
        <w:t>При подготовке мотивированного заключения по результатам рассмотрения обращения, указанного в</w:t>
      </w:r>
      <w:r>
        <w:rPr>
          <w:rFonts w:ascii="Times New Roman" w:eastAsia="Arial Unicode MS" w:hAnsi="Times New Roman" w:cs="Times New Roman"/>
          <w:b/>
          <w:kern w:val="2"/>
          <w:sz w:val="24"/>
          <w:szCs w:val="24"/>
        </w:rPr>
        <w:t xml:space="preserve"> </w:t>
      </w:r>
      <w:hyperlink r:id="rId13" w:anchor="sub_101622" w:history="1">
        <w:r>
          <w:rPr>
            <w:rStyle w:val="a3"/>
            <w:rFonts w:ascii="Times New Roman" w:eastAsia="Arial Unicode MS" w:hAnsi="Times New Roman" w:cs="Times New Roman"/>
            <w:bCs/>
            <w:color w:val="106BBE"/>
            <w:kern w:val="2"/>
            <w:sz w:val="24"/>
            <w:szCs w:val="24"/>
            <w:u w:val="none"/>
          </w:rPr>
          <w:t>абзаце втором подпункта "б" пункта 1</w:t>
        </w:r>
      </w:hyperlink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1 настоящего Положения, или уведомлений, указанных в </w:t>
      </w:r>
      <w:hyperlink r:id="rId14" w:history="1">
        <w:r>
          <w:rPr>
            <w:rStyle w:val="a3"/>
            <w:rFonts w:ascii="Times New Roman" w:eastAsia="Arial Unicode MS" w:hAnsi="Times New Roman" w:cs="Times New Roman"/>
            <w:bCs/>
            <w:color w:val="106BBE"/>
            <w:kern w:val="2"/>
            <w:sz w:val="24"/>
            <w:szCs w:val="24"/>
            <w:u w:val="none"/>
          </w:rPr>
          <w:t>абзаце пятом подпункта "б"</w:t>
        </w:r>
      </w:hyperlink>
      <w:r>
        <w:rPr>
          <w:rFonts w:ascii="Times New Roman" w:eastAsia="Arial Unicode MS" w:hAnsi="Times New Roman" w:cs="Times New Roman"/>
          <w:b/>
          <w:kern w:val="2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kern w:val="2"/>
          <w:sz w:val="24"/>
          <w:szCs w:val="24"/>
        </w:rPr>
        <w:t>и</w:t>
      </w:r>
      <w:r>
        <w:rPr>
          <w:rFonts w:ascii="Times New Roman" w:eastAsia="Arial Unicode MS" w:hAnsi="Times New Roman" w:cs="Times New Roman"/>
          <w:b/>
          <w:kern w:val="2"/>
          <w:sz w:val="24"/>
          <w:szCs w:val="24"/>
        </w:rPr>
        <w:t xml:space="preserve"> </w:t>
      </w:r>
      <w:hyperlink r:id="rId15" w:anchor="sub_10165" w:history="1">
        <w:r>
          <w:rPr>
            <w:rStyle w:val="a3"/>
            <w:rFonts w:ascii="Times New Roman" w:eastAsia="Arial Unicode MS" w:hAnsi="Times New Roman" w:cs="Times New Roman"/>
            <w:bCs/>
            <w:color w:val="106BBE"/>
            <w:kern w:val="2"/>
            <w:sz w:val="24"/>
            <w:szCs w:val="24"/>
            <w:u w:val="none"/>
          </w:rPr>
          <w:t>подпункте "</w:t>
        </w:r>
        <w:proofErr w:type="spellStart"/>
        <w:r>
          <w:rPr>
            <w:rStyle w:val="a3"/>
            <w:rFonts w:ascii="Times New Roman" w:eastAsia="Arial Unicode MS" w:hAnsi="Times New Roman" w:cs="Times New Roman"/>
            <w:bCs/>
            <w:color w:val="106BBE"/>
            <w:kern w:val="2"/>
            <w:sz w:val="24"/>
            <w:szCs w:val="24"/>
            <w:u w:val="none"/>
          </w:rPr>
          <w:t>д</w:t>
        </w:r>
        <w:proofErr w:type="spellEnd"/>
        <w:r>
          <w:rPr>
            <w:rStyle w:val="a3"/>
            <w:rFonts w:ascii="Times New Roman" w:eastAsia="Arial Unicode MS" w:hAnsi="Times New Roman" w:cs="Times New Roman"/>
            <w:bCs/>
            <w:color w:val="106BBE"/>
            <w:kern w:val="2"/>
            <w:sz w:val="24"/>
            <w:szCs w:val="24"/>
            <w:u w:val="none"/>
          </w:rPr>
          <w:t>" пункта 1</w:t>
        </w:r>
      </w:hyperlink>
      <w:r>
        <w:rPr>
          <w:rFonts w:ascii="Times New Roman" w:eastAsia="Arial Unicode MS" w:hAnsi="Times New Roman" w:cs="Times New Roman"/>
          <w:kern w:val="2"/>
          <w:sz w:val="24"/>
          <w:szCs w:val="24"/>
        </w:rPr>
        <w:t>1 настоящего Положения, должностные лица кадрового подразделения муниципального органа имеют право проводить собеседование с муниципальным  служащим, представившим обращение или уведомление, получать от него письменные пояснения, а руководитель муниципального</w:t>
      </w:r>
      <w:proofErr w:type="gramEnd"/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D01A13" w:rsidRDefault="00D01A13" w:rsidP="00D01A1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lastRenderedPageBreak/>
        <w:t xml:space="preserve">     12.6. </w:t>
      </w:r>
      <w:r>
        <w:rPr>
          <w:rFonts w:ascii="Times New Roman" w:eastAsia="SimSun" w:hAnsi="Times New Roman" w:cs="Times New Roman"/>
          <w:kern w:val="2"/>
          <w:sz w:val="24"/>
          <w:szCs w:val="24"/>
        </w:rPr>
        <w:t>Мотивированные заключения, предусмотренные пунктами 12.1., 12.3. и 12.4. настоящего Положения, должны содержать:</w:t>
      </w:r>
    </w:p>
    <w:p w:rsidR="00D01A13" w:rsidRDefault="00D01A13" w:rsidP="00D01A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</w:rPr>
        <w:t>а) информацию, изложенную в обращениях или уведомлениях, указанных в абзацах втором и пятом  подпункта «б» и подпункте «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</w:rPr>
        <w:t>д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</w:rPr>
        <w:t>» пункта 11 настоящего Положения;</w:t>
      </w:r>
    </w:p>
    <w:p w:rsidR="00D01A13" w:rsidRDefault="00D01A13" w:rsidP="00D01A1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D01A13" w:rsidRDefault="00D01A13" w:rsidP="00D01A1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kern w:val="2"/>
          <w:sz w:val="24"/>
          <w:szCs w:val="24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</w:rPr>
        <w:t>д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</w:rPr>
        <w:t>» пункта 11 настоящего Положения, а также рекомендации для принятия одного из решений в соответствии с пунктами 19, 21.2, 22.1. настоящего Положения или иного решения</w:t>
      </w:r>
      <w:proofErr w:type="gramStart"/>
      <w:r>
        <w:rPr>
          <w:rFonts w:ascii="Times New Roman" w:eastAsia="SimSun" w:hAnsi="Times New Roman" w:cs="Times New Roman"/>
          <w:kern w:val="2"/>
          <w:sz w:val="24"/>
          <w:szCs w:val="24"/>
        </w:rPr>
        <w:t>.»</w:t>
      </w:r>
      <w:proofErr w:type="gramEnd"/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13. Председатель комиссии при поступлении к нему в порядке, предусмотренном нормативным правовым актом администрации муниципального образования, информации, содержащей основания для проведения заседания комиссии:</w:t>
      </w: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13.1 и 13.2 настоящего Положения;</w:t>
      </w: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  администрации муниципального образования либо должностному лицу кадровой службы администрации муниципального образования, ответственному за работу по профилактике коррупционных и иных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правонарушений, и с результатами ее проверки;</w:t>
      </w: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в) рассматривает ходатайства о приглашении на заседание комиссии лиц, указанных в подпункте «б» пункта 8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01A13" w:rsidRDefault="00D01A13" w:rsidP="00D01A1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   13.1. Заседание комиссии по рассмотрению заявлений, указанных в </w:t>
      </w:r>
      <w:hyperlink r:id="rId16" w:anchor="sub_101623" w:history="1">
        <w:r>
          <w:rPr>
            <w:rStyle w:val="a3"/>
            <w:rFonts w:ascii="Times New Roman" w:eastAsia="Arial Unicode MS" w:hAnsi="Times New Roman" w:cs="Times New Roman"/>
            <w:bCs/>
            <w:color w:val="106BBE"/>
            <w:kern w:val="2"/>
            <w:sz w:val="24"/>
            <w:szCs w:val="24"/>
            <w:u w:val="none"/>
          </w:rPr>
          <w:t>абзацах третьем</w:t>
        </w:r>
      </w:hyperlink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и </w:t>
      </w:r>
      <w:hyperlink r:id="rId17" w:anchor="sub_101624" w:history="1">
        <w:r>
          <w:rPr>
            <w:rStyle w:val="a3"/>
            <w:rFonts w:ascii="Times New Roman" w:eastAsia="Arial Unicode MS" w:hAnsi="Times New Roman" w:cs="Times New Roman"/>
            <w:bCs/>
            <w:color w:val="106BBE"/>
            <w:kern w:val="2"/>
            <w:sz w:val="24"/>
            <w:szCs w:val="24"/>
            <w:u w:val="none"/>
          </w:rPr>
          <w:t>четвертом подпункта "б" пункта</w:t>
        </w:r>
        <w:r>
          <w:rPr>
            <w:rStyle w:val="a3"/>
            <w:rFonts w:ascii="Times New Roman" w:eastAsia="Arial Unicode MS" w:hAnsi="Times New Roman" w:cs="Times New Roman"/>
            <w:b/>
            <w:bCs/>
            <w:color w:val="106BBE"/>
            <w:kern w:val="2"/>
            <w:sz w:val="24"/>
            <w:szCs w:val="24"/>
            <w:u w:val="none"/>
          </w:rPr>
          <w:t xml:space="preserve"> </w:t>
        </w:r>
        <w:r>
          <w:rPr>
            <w:rStyle w:val="a3"/>
            <w:rFonts w:ascii="Times New Roman" w:eastAsia="Arial Unicode MS" w:hAnsi="Times New Roman" w:cs="Times New Roman"/>
            <w:bCs/>
            <w:color w:val="106BBE"/>
            <w:kern w:val="2"/>
            <w:sz w:val="24"/>
            <w:szCs w:val="24"/>
            <w:u w:val="none"/>
          </w:rPr>
          <w:t>1</w:t>
        </w:r>
      </w:hyperlink>
      <w:r>
        <w:rPr>
          <w:rFonts w:ascii="Times New Roman" w:eastAsia="Arial Unicode MS" w:hAnsi="Times New Roman" w:cs="Times New Roman"/>
          <w:kern w:val="2"/>
          <w:sz w:val="24"/>
          <w:szCs w:val="24"/>
        </w:rPr>
        <w:t>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01A13" w:rsidRDefault="00D01A13" w:rsidP="00D01A1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13.2. Уведомление, указанное в </w:t>
      </w:r>
      <w:hyperlink r:id="rId18" w:anchor="sub_10165" w:history="1">
        <w:r>
          <w:rPr>
            <w:rStyle w:val="a3"/>
            <w:rFonts w:ascii="Times New Roman" w:eastAsia="Arial Unicode MS" w:hAnsi="Times New Roman" w:cs="Times New Roman"/>
            <w:bCs/>
            <w:color w:val="106BBE"/>
            <w:kern w:val="2"/>
            <w:sz w:val="24"/>
            <w:szCs w:val="24"/>
            <w:u w:val="none"/>
          </w:rPr>
          <w:t>подпункте "</w:t>
        </w:r>
        <w:proofErr w:type="spellStart"/>
        <w:r>
          <w:rPr>
            <w:rStyle w:val="a3"/>
            <w:rFonts w:ascii="Times New Roman" w:eastAsia="Arial Unicode MS" w:hAnsi="Times New Roman" w:cs="Times New Roman"/>
            <w:bCs/>
            <w:color w:val="106BBE"/>
            <w:kern w:val="2"/>
            <w:sz w:val="24"/>
            <w:szCs w:val="24"/>
            <w:u w:val="none"/>
          </w:rPr>
          <w:t>д</w:t>
        </w:r>
        <w:proofErr w:type="spellEnd"/>
        <w:r>
          <w:rPr>
            <w:rStyle w:val="a3"/>
            <w:rFonts w:ascii="Times New Roman" w:eastAsia="Arial Unicode MS" w:hAnsi="Times New Roman" w:cs="Times New Roman"/>
            <w:bCs/>
            <w:color w:val="106BBE"/>
            <w:kern w:val="2"/>
            <w:sz w:val="24"/>
            <w:szCs w:val="24"/>
            <w:u w:val="none"/>
          </w:rPr>
          <w:t>" пункта 1</w:t>
        </w:r>
      </w:hyperlink>
      <w:r>
        <w:rPr>
          <w:rFonts w:ascii="Times New Roman" w:eastAsia="Arial Unicode MS" w:hAnsi="Times New Roman" w:cs="Times New Roman"/>
          <w:kern w:val="2"/>
          <w:sz w:val="24"/>
          <w:szCs w:val="24"/>
        </w:rPr>
        <w:t>1 настоящего Положения, как правило, рассматривается на очередном (плановом) заседании комиссии.</w:t>
      </w: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14.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замещающего должность муниципальной службы в муниципальном органе. О намерении 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11 настоящего положения.</w:t>
      </w:r>
    </w:p>
    <w:p w:rsidR="00D01A13" w:rsidRDefault="00D01A13" w:rsidP="00D01A1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>14.1. Заседания комиссии могут проводиться в отсутствие муниципального  служащего или гражданина в случае:</w:t>
      </w:r>
    </w:p>
    <w:p w:rsidR="00D01A13" w:rsidRDefault="00D01A13" w:rsidP="00D01A1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bookmarkStart w:id="3" w:name="sub_101911"/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а) если в обращении, заявлении или уведомлении, предусмотренных </w:t>
      </w:r>
      <w:hyperlink r:id="rId19" w:anchor="sub_10162" w:history="1">
        <w:r>
          <w:rPr>
            <w:rStyle w:val="a3"/>
            <w:rFonts w:ascii="Times New Roman" w:eastAsia="Arial Unicode MS" w:hAnsi="Times New Roman" w:cs="Times New Roman"/>
            <w:bCs/>
            <w:color w:val="106BBE"/>
            <w:kern w:val="2"/>
            <w:sz w:val="24"/>
            <w:szCs w:val="24"/>
            <w:u w:val="none"/>
          </w:rPr>
          <w:t>подпунктом "б" пункта 1</w:t>
        </w:r>
      </w:hyperlink>
      <w:r>
        <w:rPr>
          <w:rFonts w:ascii="Times New Roman" w:eastAsia="Arial Unicode MS" w:hAnsi="Times New Roman" w:cs="Times New Roman"/>
          <w:kern w:val="2"/>
          <w:sz w:val="24"/>
          <w:szCs w:val="24"/>
        </w:rPr>
        <w:t>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D01A13" w:rsidRDefault="00D01A13" w:rsidP="00D01A1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bookmarkStart w:id="4" w:name="sub_101912"/>
      <w:bookmarkEnd w:id="3"/>
      <w:r>
        <w:rPr>
          <w:rFonts w:ascii="Times New Roman" w:eastAsia="Arial Unicode MS" w:hAnsi="Times New Roman" w:cs="Times New Roman"/>
          <w:kern w:val="2"/>
          <w:sz w:val="24"/>
          <w:szCs w:val="24"/>
        </w:rPr>
        <w:t>б) если муниципальный 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  <w:bookmarkEnd w:id="4"/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15. На заседании комиссии заслушиваются пояснения муниципального служащего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lastRenderedPageBreak/>
        <w:t>или гражданина, замещающего должность муниципальной службы в муниципальном органе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17. По итогам рассмотрения вопроса, указанного в абзаце втором подпункта «а» пункта 11 настоящего Положения, комиссия принимает одно из следующих решений:</w:t>
      </w: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а) установить, что сведения, представленные муниципальным служащим в соответствии со статьей 9 Закона Оренбургской области от 10 октября 2007 года №1611/339-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US"/>
        </w:rPr>
        <w:t>IV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-ОЗ «О  муниципальной службе  в Оренбургской области», являются достоверными и полными;</w:t>
      </w: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б) установить, что сведения, представленные муниципальным служащим в соответствии со статьей 9 Закона Оренбургской области от 10 октября 2007 года №1611/339-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US"/>
        </w:rPr>
        <w:t>IV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-ОЗ «О  муниципальной службе  в Оренбургской области», являются недостоверными и (или) неполными. В этом случае комиссия рекомендует руководителю администрации муниципального образования применить к муниципальному служащему конкретную меру ответственности.</w:t>
      </w: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18. По итогам рассмотрения вопроса, указанного в  абзаце третьем подпункта «а» пункта 11 настоящего Положения, комиссия принимает одно из следующих решений:</w:t>
      </w: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администрации муниципального образования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19. По итогам рассмотрения вопроса, указанного в абзаце втором подпункта «б» пункта 11 настоящего Положения, комиссия принимает одно из следующих решений:</w:t>
      </w: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20. По итогам рассмотрения вопроса, указанного в абзаце третьем подпункта «б» пункта 11 настоящего Положения, комиссия принимает одно из следующих решений:</w:t>
      </w: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lastRenderedPageBreak/>
        <w:t>представления указанных сведений. В этом случае комиссия рекомендует руководителю администрации муниципального образования применить к муниципальному служащему конкретную меру ответственности.</w:t>
      </w: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21. По итогам рассмотрения вопроса, указанного в подпункте «г» пункта 11 настоящего Положения, комиссия принимает одно из следующих решений:</w:t>
      </w: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а) признать, что сведения, представленные государственным служащим в соответствии с частью 1 статьи 3 Федерального закона «О 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контроле за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б) признать, что сведения, представленные государственным служащим в соответствии с частью 1 статьи 3 Федерального закона «О 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контроле за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руководителю администрации муниципального образования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D01A13" w:rsidRDefault="00D01A13" w:rsidP="00D01A1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       21.1. По итогам рассмотрения вопроса, указанного в </w:t>
      </w:r>
      <w:hyperlink r:id="rId20" w:anchor="sub_101624" w:history="1">
        <w:r>
          <w:rPr>
            <w:rStyle w:val="a3"/>
            <w:rFonts w:ascii="Times New Roman" w:eastAsia="Arial Unicode MS" w:hAnsi="Times New Roman" w:cs="Times New Roman"/>
            <w:bCs/>
            <w:color w:val="106BBE"/>
            <w:kern w:val="2"/>
            <w:sz w:val="24"/>
            <w:szCs w:val="24"/>
            <w:u w:val="none"/>
          </w:rPr>
          <w:t>абзаце четвертом подпункта "б" пункта 1</w:t>
        </w:r>
      </w:hyperlink>
      <w:r>
        <w:rPr>
          <w:rFonts w:ascii="Times New Roman" w:eastAsia="Arial Unicode MS" w:hAnsi="Times New Roman" w:cs="Times New Roman"/>
          <w:kern w:val="2"/>
          <w:sz w:val="24"/>
          <w:szCs w:val="24"/>
        </w:rPr>
        <w:t>1 настоящего Положения, комиссия принимает одно из следующих решений:</w:t>
      </w:r>
    </w:p>
    <w:p w:rsidR="00D01A13" w:rsidRDefault="00D01A13" w:rsidP="00D01A1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bookmarkStart w:id="5" w:name="sub_12521"/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а) признать, что обстоятельства, препятствующие выполнению требований </w:t>
      </w:r>
      <w:hyperlink r:id="rId21" w:history="1">
        <w:r>
          <w:rPr>
            <w:rStyle w:val="a3"/>
            <w:rFonts w:ascii="Times New Roman" w:eastAsia="Arial Unicode MS" w:hAnsi="Times New Roman" w:cs="Times New Roman"/>
            <w:bCs/>
            <w:color w:val="106BBE"/>
            <w:kern w:val="2"/>
            <w:sz w:val="24"/>
            <w:szCs w:val="24"/>
            <w:u w:val="none"/>
          </w:rPr>
          <w:t>Федерального закона</w:t>
        </w:r>
      </w:hyperlink>
      <w:r>
        <w:rPr>
          <w:rFonts w:ascii="Times New Roman" w:eastAsia="Arial Unicode MS" w:hAnsi="Times New Roman" w:cs="Times New Roman"/>
          <w:b/>
          <w:kern w:val="2"/>
          <w:sz w:val="24"/>
          <w:szCs w:val="24"/>
        </w:rPr>
        <w:t xml:space="preserve"> "</w:t>
      </w:r>
      <w:r>
        <w:rPr>
          <w:rFonts w:ascii="Times New Roman" w:eastAsia="Arial Unicode MS" w:hAnsi="Times New Roman" w:cs="Times New Roman"/>
          <w:kern w:val="2"/>
          <w:sz w:val="24"/>
          <w:szCs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D01A13" w:rsidRDefault="00D01A13" w:rsidP="00D01A1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bookmarkStart w:id="6" w:name="sub_12522"/>
      <w:bookmarkEnd w:id="5"/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б) признать, что обстоятельства, препятствующие выполнению требований </w:t>
      </w:r>
      <w:hyperlink r:id="rId22" w:history="1">
        <w:r>
          <w:rPr>
            <w:rStyle w:val="a3"/>
            <w:rFonts w:ascii="Times New Roman" w:eastAsia="Arial Unicode MS" w:hAnsi="Times New Roman" w:cs="Times New Roman"/>
            <w:bCs/>
            <w:color w:val="106BBE"/>
            <w:kern w:val="2"/>
            <w:sz w:val="24"/>
            <w:szCs w:val="24"/>
            <w:u w:val="none"/>
          </w:rPr>
          <w:t>Федерального закона</w:t>
        </w:r>
      </w:hyperlink>
      <w:r>
        <w:rPr>
          <w:rFonts w:ascii="Times New Roman" w:eastAsia="Arial Unicode MS" w:hAnsi="Times New Roman" w:cs="Times New Roman"/>
          <w:b/>
          <w:kern w:val="2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kern w:val="2"/>
          <w:sz w:val="24"/>
          <w:szCs w:val="24"/>
        </w:rPr>
        <w:t>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администрации муниципального образования применить к муниципальному служащему конкретную меру ответственности.</w:t>
      </w:r>
    </w:p>
    <w:bookmarkEnd w:id="6"/>
    <w:p w:rsidR="00D01A13" w:rsidRDefault="00D01A13" w:rsidP="00D01A1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21.2. По итогам рассмотрения вопроса, указанного в </w:t>
      </w:r>
      <w:hyperlink r:id="rId23" w:history="1">
        <w:r>
          <w:rPr>
            <w:rStyle w:val="a3"/>
            <w:rFonts w:ascii="Times New Roman" w:eastAsia="Arial Unicode MS" w:hAnsi="Times New Roman" w:cs="Times New Roman"/>
            <w:bCs/>
            <w:color w:val="106BBE"/>
            <w:kern w:val="2"/>
            <w:sz w:val="24"/>
            <w:szCs w:val="24"/>
            <w:u w:val="none"/>
          </w:rPr>
          <w:t>абзаце пятом подпункта "б" пункта 1</w:t>
        </w:r>
      </w:hyperlink>
      <w:r>
        <w:rPr>
          <w:rFonts w:ascii="Times New Roman" w:eastAsia="Arial Unicode MS" w:hAnsi="Times New Roman" w:cs="Times New Roman"/>
          <w:kern w:val="2"/>
          <w:sz w:val="24"/>
          <w:szCs w:val="24"/>
        </w:rPr>
        <w:t>1 настоящего Положения, комиссия принимает одно из следующих решений:</w:t>
      </w:r>
    </w:p>
    <w:p w:rsidR="00D01A13" w:rsidRDefault="00D01A13" w:rsidP="00D01A1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bookmarkStart w:id="7" w:name="sub_12531"/>
      <w:r>
        <w:rPr>
          <w:rFonts w:ascii="Times New Roman" w:eastAsia="Arial Unicode MS" w:hAnsi="Times New Roman" w:cs="Times New Roman"/>
          <w:kern w:val="2"/>
          <w:sz w:val="24"/>
          <w:szCs w:val="24"/>
        </w:rPr>
        <w:t>а) признать, что при исполнении муниципальным  служащим должностных обязанностей конфликт интересов отсутствует;</w:t>
      </w:r>
    </w:p>
    <w:p w:rsidR="00D01A13" w:rsidRDefault="00D01A13" w:rsidP="00D01A1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bookmarkStart w:id="8" w:name="sub_12532"/>
      <w:bookmarkEnd w:id="7"/>
      <w:r>
        <w:rPr>
          <w:rFonts w:ascii="Times New Roman" w:eastAsia="Arial Unicode MS" w:hAnsi="Times New Roman" w:cs="Times New Roman"/>
          <w:kern w:val="2"/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муниципального органа принять меры по урегулированию конфликта интересов или по недопущению его возникновения;</w:t>
      </w:r>
    </w:p>
    <w:p w:rsidR="00D01A13" w:rsidRDefault="00D01A13" w:rsidP="00D01A1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bookmarkStart w:id="9" w:name="sub_12533"/>
      <w:bookmarkEnd w:id="8"/>
      <w:r>
        <w:rPr>
          <w:rFonts w:ascii="Times New Roman" w:eastAsia="Arial Unicode MS" w:hAnsi="Times New Roman" w:cs="Times New Roman"/>
          <w:kern w:val="2"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администрации муниципального образования применить к муниципальному служащему конкретную меру ответственности.</w:t>
      </w:r>
      <w:bookmarkEnd w:id="9"/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22. По итогам рассмотрения вопросов, указанных в подпунктах «а», «б», «г» и «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</w:rPr>
        <w:t>»  пункта 11 настоящего Положения, и при наличии к тому оснований комиссия может принять иное решение, чем это предусмотрено пунктами 17-21.2   настоящего Положения. Основания и мотивы принятия такого решения должны быть отражены в протоколе заседания комиссии.</w:t>
      </w:r>
    </w:p>
    <w:p w:rsidR="00D01A13" w:rsidRDefault="00D01A13" w:rsidP="00D01A1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22.1.  По итогам рассмотрения вопроса, указанного в </w:t>
      </w:r>
      <w:hyperlink r:id="rId24" w:anchor="sub_10165" w:history="1">
        <w:r>
          <w:rPr>
            <w:rStyle w:val="a3"/>
            <w:rFonts w:ascii="Times New Roman" w:eastAsia="Arial Unicode MS" w:hAnsi="Times New Roman" w:cs="Times New Roman"/>
            <w:bCs/>
            <w:color w:val="106BBE"/>
            <w:kern w:val="2"/>
            <w:sz w:val="24"/>
            <w:szCs w:val="24"/>
            <w:u w:val="none"/>
          </w:rPr>
          <w:t>подпункте "</w:t>
        </w:r>
        <w:proofErr w:type="spellStart"/>
        <w:r>
          <w:rPr>
            <w:rStyle w:val="a3"/>
            <w:rFonts w:ascii="Times New Roman" w:eastAsia="Arial Unicode MS" w:hAnsi="Times New Roman" w:cs="Times New Roman"/>
            <w:bCs/>
            <w:color w:val="106BBE"/>
            <w:kern w:val="2"/>
            <w:sz w:val="24"/>
            <w:szCs w:val="24"/>
            <w:u w:val="none"/>
          </w:rPr>
          <w:t>д</w:t>
        </w:r>
        <w:proofErr w:type="spellEnd"/>
        <w:r>
          <w:rPr>
            <w:rStyle w:val="a3"/>
            <w:rFonts w:ascii="Times New Roman" w:eastAsia="Arial Unicode MS" w:hAnsi="Times New Roman" w:cs="Times New Roman"/>
            <w:bCs/>
            <w:color w:val="106BBE"/>
            <w:kern w:val="2"/>
            <w:sz w:val="24"/>
            <w:szCs w:val="24"/>
            <w:u w:val="none"/>
          </w:rPr>
          <w:t>" пункта 1</w:t>
        </w:r>
      </w:hyperlink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1 </w:t>
      </w:r>
      <w:r>
        <w:rPr>
          <w:rFonts w:ascii="Times New Roman" w:eastAsia="Arial Unicode MS" w:hAnsi="Times New Roman" w:cs="Times New Roman"/>
          <w:kern w:val="2"/>
          <w:sz w:val="24"/>
          <w:szCs w:val="24"/>
        </w:rPr>
        <w:lastRenderedPageBreak/>
        <w:t>настоящего Положения, комиссия принимает в отношении гражданина, замещавшего должность муниципальной службы в муниципальном органе, одно из следующих решений:</w:t>
      </w:r>
    </w:p>
    <w:p w:rsidR="00D01A13" w:rsidRDefault="00D01A13" w:rsidP="00D01A1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bookmarkStart w:id="10" w:name="sub_2611"/>
      <w:r>
        <w:rPr>
          <w:rFonts w:ascii="Times New Roman" w:eastAsia="Arial Unicode MS" w:hAnsi="Times New Roman" w:cs="Times New Roman"/>
          <w:kern w:val="2"/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D01A13" w:rsidRDefault="00D01A13" w:rsidP="00D01A1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bookmarkStart w:id="11" w:name="sub_2612"/>
      <w:bookmarkEnd w:id="10"/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5" w:history="1">
        <w:r>
          <w:rPr>
            <w:rStyle w:val="a3"/>
            <w:rFonts w:ascii="Times New Roman" w:eastAsia="Arial Unicode MS" w:hAnsi="Times New Roman" w:cs="Times New Roman"/>
            <w:bCs/>
            <w:color w:val="106BBE"/>
            <w:kern w:val="2"/>
            <w:sz w:val="24"/>
            <w:szCs w:val="24"/>
            <w:u w:val="none"/>
          </w:rPr>
          <w:t>статьи 12</w:t>
        </w:r>
      </w:hyperlink>
      <w:r>
        <w:rPr>
          <w:rFonts w:ascii="Times New Roman" w:eastAsia="Arial Unicode MS" w:hAnsi="Times New Roman" w:cs="Times New Roman"/>
          <w:b/>
          <w:kern w:val="2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kern w:val="2"/>
          <w:sz w:val="24"/>
          <w:szCs w:val="24"/>
        </w:rPr>
        <w:t>Федерального закона от 25 декабря 2008 г. N 273-ФЗ "О противодействии коррупции". В этом случае комиссия рекомендует руководителю администрации муниципального образования проинформировать об указанных обстоятельствах органы прокуратуры и уведомившую организацию.</w:t>
      </w:r>
      <w:bookmarkEnd w:id="11"/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23. По итогам рассмотрения вопроса, предусмотренного подпунктом «в» пункта 11 настоящего Положения, комиссия принимает соответствующее решение.</w:t>
      </w: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24. Для исполнения решений комиссии могут быть подготовлены проекты нормативных правовых актов администрации муниципального образования, решений или поручений руководителя администрации муниципального образования, которые в установленном порядке представляются на рассмотрение руководителя администрации муниципального образования.</w:t>
      </w: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25. Решения комиссии по вопросам, указанным в пункте 11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11 настоящего Положения, для руководителя администрации муниципального образования носят рекомендательный характер. Решение, принимаемое по итогам рассмотрения вопроса, указанного в абзаце втором подпункта «б» пункта 11 настоящего Положения, носит обязательный характер.</w:t>
      </w: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27. В протоколе заседания комиссии указываются:</w:t>
      </w: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</w:rPr>
        <w:t>) фамилии, имена, отчества выступивших на заседании лиц и краткое изложение их выступлений;</w:t>
      </w: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администрации муниципального образования;</w:t>
      </w: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ж) другие сведения;</w:t>
      </w: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</w:rPr>
        <w:t>) результаты голосования;</w:t>
      </w: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и) решение и обоснование его принятия.</w:t>
      </w: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28. Член комиссии, несогласный с ее решением, вправе в письменной форме изложить свое мнение, которое подлежит обязательному приобщению к протоколу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lastRenderedPageBreak/>
        <w:t>заседания комиссии и с которым должен быть ознакомлен муниципальный служащий.</w:t>
      </w: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29. Копии протокола заседания комиссии в 7-дневный срок со дня заседания направляются руководителю администрации муниципального образования,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30. Руководитель администрации муниципального образования обязан рассмотреть протокол заседания комиссии и вправе учесть в пределах своей 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компетенции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Оренбургской  области, муниципальными правовыми актами, а также по иным вопросам организации противодействия коррупции. О рассмотрении рекомендаций комиссии и принятом решении руководитель администрации муниципального образования в письменной форме уведомляет комиссию в месячный срок со дня поступления к нему протокола заседания комиссии. Решение руководителя администрации муниципального образования оглашается на ближайшем заседании комиссии и принимается к сведению без обсуждения.</w:t>
      </w: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31.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администрации муниципального образования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Федерации, Оренбургской области, муниципальными правовыми актами</w:t>
      </w: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32. 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33.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01A13" w:rsidRDefault="00D01A13" w:rsidP="00D01A13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33.1.  </w:t>
      </w:r>
      <w:proofErr w:type="gramStart"/>
      <w:r>
        <w:rPr>
          <w:rFonts w:ascii="Times New Roman" w:eastAsia="Arial Unicode MS" w:hAnsi="Times New Roman" w:cs="Times New Roman"/>
          <w:kern w:val="2"/>
          <w:sz w:val="24"/>
          <w:szCs w:val="24"/>
        </w:rPr>
        <w:t>Выписка из решения комиссии, заверенная подписью секретаря комиссии и печатью муниципального органа, вручается гражданину, замещавшему должность муниципальной службы в муниципальном органе, в отношении которого рассматривался вопрос, указанный в абзаце втором подпункта «б»  пункта 11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заседания комиссии.  </w:t>
      </w: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34. 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администрации муниципального образования или должностными лицами кадровой службы администрации муниципального образования, ответственными за работу по профилактике коррупционных и иных правонарушений.</w:t>
      </w:r>
      <w:proofErr w:type="gramEnd"/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01A13" w:rsidRDefault="00D01A13" w:rsidP="00D01A13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D01A13" w:rsidRDefault="00D01A13" w:rsidP="00D01A1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:rsidR="00D01A13" w:rsidRDefault="00D01A13" w:rsidP="00D01A1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:rsidR="00D01A13" w:rsidRDefault="00D01A13" w:rsidP="00D01A1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:rsidR="00D01A13" w:rsidRDefault="00D01A13" w:rsidP="00D01A1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:rsidR="00D01A13" w:rsidRDefault="00D01A13" w:rsidP="00D01A1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:rsidR="00D01A13" w:rsidRDefault="00D01A13" w:rsidP="00D01A13">
      <w:pPr>
        <w:widowControl w:val="0"/>
        <w:suppressAutoHyphens/>
        <w:spacing w:before="45" w:after="0" w:line="240" w:lineRule="auto"/>
        <w:ind w:left="3969"/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         Приложение 2</w:t>
      </w:r>
    </w:p>
    <w:p w:rsidR="00D01A13" w:rsidRDefault="00D01A13" w:rsidP="00D01A13">
      <w:pPr>
        <w:widowControl w:val="0"/>
        <w:suppressAutoHyphens/>
        <w:spacing w:before="45" w:after="0" w:line="240" w:lineRule="auto"/>
        <w:ind w:left="3969"/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         к распоряжению администрации</w:t>
      </w:r>
    </w:p>
    <w:p w:rsidR="00D01A13" w:rsidRDefault="00D01A13" w:rsidP="00D01A13">
      <w:pPr>
        <w:widowControl w:val="0"/>
        <w:suppressAutoHyphens/>
        <w:spacing w:before="45" w:after="0" w:line="240" w:lineRule="auto"/>
        <w:ind w:left="3969"/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        муниципального образования</w:t>
      </w:r>
    </w:p>
    <w:p w:rsidR="00D01A13" w:rsidRDefault="00D01A13" w:rsidP="00D01A13">
      <w:pPr>
        <w:widowControl w:val="0"/>
        <w:suppressAutoHyphens/>
        <w:spacing w:before="45" w:after="0" w:line="240" w:lineRule="auto"/>
        <w:ind w:left="3969"/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        </w:t>
      </w:r>
      <w:proofErr w:type="spellStart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Верхнечебеньковский</w:t>
      </w:r>
      <w:proofErr w:type="spellEnd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 сельсовет </w:t>
      </w:r>
    </w:p>
    <w:p w:rsidR="00D01A13" w:rsidRDefault="00D01A13" w:rsidP="00D01A13">
      <w:pPr>
        <w:widowControl w:val="0"/>
        <w:suppressAutoHyphens/>
        <w:spacing w:before="45" w:after="0" w:line="240" w:lineRule="auto"/>
        <w:ind w:left="3969"/>
        <w:contextualSpacing/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        </w:t>
      </w:r>
      <w:proofErr w:type="spellStart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>Сакмарского</w:t>
      </w:r>
      <w:proofErr w:type="spellEnd"/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 района</w:t>
      </w:r>
    </w:p>
    <w:p w:rsidR="00D01A13" w:rsidRDefault="00D01A13" w:rsidP="00D01A13">
      <w:pPr>
        <w:widowControl w:val="0"/>
        <w:suppressAutoHyphens/>
        <w:spacing w:before="45" w:after="0" w:line="240" w:lineRule="auto"/>
        <w:ind w:left="3969"/>
        <w:contextualSpacing/>
        <w:rPr>
          <w:rFonts w:ascii="Times New Roman" w:eastAsia="Arial Unicode MS" w:hAnsi="Times New Roman" w:cs="Times New Roman"/>
          <w:b/>
          <w:color w:val="000000"/>
          <w:kern w:val="2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4"/>
          <w:szCs w:val="24"/>
        </w:rPr>
        <w:t xml:space="preserve">        от 14.01.2022 № 1-р</w:t>
      </w:r>
    </w:p>
    <w:p w:rsidR="00D01A13" w:rsidRDefault="00D01A13" w:rsidP="00D01A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A13" w:rsidRDefault="00D01A13" w:rsidP="00D01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</w:p>
    <w:p w:rsidR="00D01A13" w:rsidRDefault="00D01A13" w:rsidP="00D01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комиссии по соблюдению требований к служебному поведению муниципальных служащих и урегулированию конфликтов интересов </w:t>
      </w:r>
    </w:p>
    <w:p w:rsidR="00D01A13" w:rsidRDefault="00D01A13" w:rsidP="00D01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A13" w:rsidRDefault="00D01A13" w:rsidP="00D01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</w:p>
    <w:p w:rsidR="00D01A13" w:rsidRDefault="00D01A13" w:rsidP="00D01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Рахматуллин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Рамиль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Булатович – глава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Верхнечебеньковского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D01A13" w:rsidRDefault="00D01A13" w:rsidP="00D01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Зам. председателя комиссии:</w:t>
      </w:r>
    </w:p>
    <w:p w:rsidR="00D01A13" w:rsidRDefault="00D01A13" w:rsidP="00D01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Абдулманнанова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Саматовна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заместитель главы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Верхнечебеньковского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сельсовета;</w:t>
      </w:r>
    </w:p>
    <w:p w:rsidR="00D01A13" w:rsidRDefault="00D01A13" w:rsidP="00D01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</w:p>
    <w:p w:rsidR="00D01A13" w:rsidRDefault="00D01A13" w:rsidP="00D01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Рахматуллина Венера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Адгамовна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специалист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Верхнечебеньковского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сельсовета;</w:t>
      </w:r>
    </w:p>
    <w:p w:rsidR="00D01A13" w:rsidRDefault="00D01A13" w:rsidP="00D01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D01A13" w:rsidRDefault="00D01A13" w:rsidP="00D01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Абдулмананова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Гульнара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Иньгилевна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специалист 11 категории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Верхнечебеньковского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сельсовета;</w:t>
      </w:r>
    </w:p>
    <w:p w:rsidR="00D01A13" w:rsidRDefault="00D01A13" w:rsidP="00D01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Тимиркина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Идваровна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депутат 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муницпального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Верхнечебеньковский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сельсовет;</w:t>
      </w:r>
    </w:p>
    <w:p w:rsidR="00D01A13" w:rsidRDefault="00D01A13" w:rsidP="00D01A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A13" w:rsidRDefault="00D01A13" w:rsidP="00D01A1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4"/>
          <w:szCs w:val="24"/>
        </w:rPr>
      </w:pPr>
    </w:p>
    <w:p w:rsidR="00D01A13" w:rsidRDefault="00D01A13" w:rsidP="00D01A13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2"/>
          <w:sz w:val="28"/>
          <w:szCs w:val="28"/>
        </w:rPr>
      </w:pPr>
    </w:p>
    <w:p w:rsidR="00D01A13" w:rsidRDefault="00D01A13" w:rsidP="00D01A13">
      <w:pPr>
        <w:tabs>
          <w:tab w:val="left" w:pos="3465"/>
        </w:tabs>
      </w:pPr>
    </w:p>
    <w:p w:rsidR="00D01A13" w:rsidRDefault="00D01A13" w:rsidP="00D01A13">
      <w:pPr>
        <w:tabs>
          <w:tab w:val="left" w:pos="3465"/>
        </w:tabs>
      </w:pPr>
      <w:r>
        <w:t xml:space="preserve">   </w:t>
      </w:r>
    </w:p>
    <w:p w:rsidR="00D01A13" w:rsidRDefault="00D01A13" w:rsidP="00D01A13">
      <w:pPr>
        <w:tabs>
          <w:tab w:val="left" w:pos="3465"/>
        </w:tabs>
      </w:pPr>
    </w:p>
    <w:p w:rsidR="00D01A13" w:rsidRDefault="00D01A13" w:rsidP="00D01A13">
      <w:pPr>
        <w:tabs>
          <w:tab w:val="left" w:pos="3465"/>
        </w:tabs>
      </w:pPr>
    </w:p>
    <w:p w:rsidR="00D01A13" w:rsidRDefault="00D01A13" w:rsidP="00D01A13">
      <w:pPr>
        <w:tabs>
          <w:tab w:val="left" w:pos="3465"/>
        </w:tabs>
      </w:pPr>
    </w:p>
    <w:p w:rsidR="00D01A13" w:rsidRDefault="00D01A13" w:rsidP="00D01A13">
      <w:pPr>
        <w:tabs>
          <w:tab w:val="left" w:pos="3465"/>
        </w:tabs>
      </w:pPr>
    </w:p>
    <w:p w:rsidR="00D01A13" w:rsidRDefault="00D01A13" w:rsidP="00D01A13">
      <w:pPr>
        <w:tabs>
          <w:tab w:val="left" w:pos="3465"/>
        </w:tabs>
      </w:pPr>
    </w:p>
    <w:p w:rsidR="00D01A13" w:rsidRDefault="00D01A13" w:rsidP="00D01A13">
      <w:pPr>
        <w:tabs>
          <w:tab w:val="left" w:pos="3465"/>
        </w:tabs>
      </w:pPr>
    </w:p>
    <w:p w:rsidR="00D01A13" w:rsidRDefault="00D01A13" w:rsidP="00D01A13">
      <w:pPr>
        <w:tabs>
          <w:tab w:val="left" w:pos="3465"/>
        </w:tabs>
      </w:pPr>
    </w:p>
    <w:p w:rsidR="00D01A13" w:rsidRDefault="00D01A13" w:rsidP="00D01A13">
      <w:pPr>
        <w:tabs>
          <w:tab w:val="left" w:pos="3465"/>
        </w:tabs>
      </w:pPr>
    </w:p>
    <w:p w:rsidR="00D01A13" w:rsidRDefault="00D01A13" w:rsidP="00D01A13">
      <w:pPr>
        <w:tabs>
          <w:tab w:val="left" w:pos="3465"/>
        </w:tabs>
      </w:pPr>
    </w:p>
    <w:p w:rsidR="00D01A13" w:rsidRDefault="00D01A13" w:rsidP="00D01A13">
      <w:pPr>
        <w:tabs>
          <w:tab w:val="left" w:pos="3465"/>
        </w:tabs>
      </w:pPr>
    </w:p>
    <w:p w:rsidR="00D01A13" w:rsidRDefault="00D01A13" w:rsidP="00D01A13">
      <w:pPr>
        <w:tabs>
          <w:tab w:val="left" w:pos="3465"/>
        </w:tabs>
      </w:pPr>
    </w:p>
    <w:p w:rsidR="00C8559D" w:rsidRDefault="00C8559D"/>
    <w:sectPr w:rsidR="00C8559D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A13"/>
    <w:rsid w:val="003E6876"/>
    <w:rsid w:val="00540C3B"/>
    <w:rsid w:val="00955495"/>
    <w:rsid w:val="00A25F50"/>
    <w:rsid w:val="00BD1ADF"/>
    <w:rsid w:val="00C8559D"/>
    <w:rsid w:val="00D01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1A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0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12" TargetMode="External"/><Relationship Id="rId13" Type="http://schemas.openxmlformats.org/officeDocument/2006/relationships/hyperlink" Target="file:///C:\Users\&#1042;&#1077;&#1085;&#1077;&#1088;&#1072;\Desktop\&#1048;&#1085;&#1092;&#1086;&#1088;&#1084;&#1072;&#1094;&#1080;&#1103;%20&#1087;&#1086;%20&#1087;&#1088;&#1080;&#1085;&#1103;&#1090;&#1099;&#1084;%20&#1053;&#1055;&#1040;.docx" TargetMode="External"/><Relationship Id="rId18" Type="http://schemas.openxmlformats.org/officeDocument/2006/relationships/hyperlink" Target="file:///C:\Users\&#1042;&#1077;&#1085;&#1077;&#1088;&#1072;\Desktop\&#1048;&#1085;&#1092;&#1086;&#1088;&#1084;&#1072;&#1094;&#1080;&#1103;%20&#1087;&#1086;%20&#1087;&#1088;&#1080;&#1085;&#1103;&#1090;&#1099;&#1084;%20&#1053;&#1055;&#1040;.docx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garantF1://70272954.0" TargetMode="External"/><Relationship Id="rId7" Type="http://schemas.openxmlformats.org/officeDocument/2006/relationships/hyperlink" Target="file:///C:\Users\&#1042;&#1077;&#1085;&#1077;&#1088;&#1072;\Desktop\&#1048;&#1085;&#1092;&#1086;&#1088;&#1084;&#1072;&#1094;&#1080;&#1103;%20&#1087;&#1086;%20&#1087;&#1088;&#1080;&#1085;&#1103;&#1090;&#1099;&#1084;%20&#1053;&#1055;&#1040;.docx" TargetMode="External"/><Relationship Id="rId12" Type="http://schemas.openxmlformats.org/officeDocument/2006/relationships/hyperlink" Target="file:///C:\Users\&#1042;&#1077;&#1085;&#1077;&#1088;&#1072;\Desktop\&#1048;&#1085;&#1092;&#1086;&#1088;&#1084;&#1072;&#1094;&#1080;&#1103;%20&#1087;&#1086;%20&#1087;&#1088;&#1080;&#1085;&#1103;&#1090;&#1099;&#1084;%20&#1053;&#1055;&#1040;.docx" TargetMode="External"/><Relationship Id="rId17" Type="http://schemas.openxmlformats.org/officeDocument/2006/relationships/hyperlink" Target="file:///C:\Users\&#1042;&#1077;&#1085;&#1077;&#1088;&#1072;\Desktop\&#1048;&#1085;&#1092;&#1086;&#1088;&#1084;&#1072;&#1094;&#1080;&#1103;%20&#1087;&#1086;%20&#1087;&#1088;&#1080;&#1085;&#1103;&#1090;&#1099;&#1084;%20&#1053;&#1055;&#1040;.docx" TargetMode="External"/><Relationship Id="rId25" Type="http://schemas.openxmlformats.org/officeDocument/2006/relationships/hyperlink" Target="garantF1://12064203.12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&#1042;&#1077;&#1085;&#1077;&#1088;&#1072;\Desktop\&#1048;&#1085;&#1092;&#1086;&#1088;&#1084;&#1072;&#1094;&#1080;&#1103;%20&#1087;&#1086;%20&#1087;&#1088;&#1080;&#1085;&#1103;&#1090;&#1099;&#1084;%20&#1053;&#1055;&#1040;.docx" TargetMode="External"/><Relationship Id="rId20" Type="http://schemas.openxmlformats.org/officeDocument/2006/relationships/hyperlink" Target="file:///C:\Users\&#1042;&#1077;&#1085;&#1077;&#1088;&#1072;\Desktop\&#1048;&#1085;&#1092;&#1086;&#1088;&#1084;&#1072;&#1094;&#1080;&#1103;%20&#1087;&#1086;%20&#1087;&#1088;&#1080;&#1085;&#1103;&#1090;&#1099;&#1084;%20&#1053;&#1055;&#1040;.docx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25268.641" TargetMode="External"/><Relationship Id="rId11" Type="http://schemas.openxmlformats.org/officeDocument/2006/relationships/hyperlink" Target="garantF1://12064203.12" TargetMode="External"/><Relationship Id="rId24" Type="http://schemas.openxmlformats.org/officeDocument/2006/relationships/hyperlink" Target="file:///C:\Users\&#1042;&#1077;&#1085;&#1077;&#1088;&#1072;\Desktop\&#1048;&#1085;&#1092;&#1086;&#1088;&#1084;&#1072;&#1094;&#1080;&#1103;%20&#1087;&#1086;%20&#1087;&#1088;&#1080;&#1085;&#1103;&#1090;&#1099;&#1084;%20&#1053;&#1055;&#1040;.docx" TargetMode="External"/><Relationship Id="rId5" Type="http://schemas.openxmlformats.org/officeDocument/2006/relationships/hyperlink" Target="garantF1://12064203.1204" TargetMode="External"/><Relationship Id="rId15" Type="http://schemas.openxmlformats.org/officeDocument/2006/relationships/hyperlink" Target="file:///C:\Users\&#1042;&#1077;&#1085;&#1077;&#1088;&#1072;\Desktop\&#1048;&#1085;&#1092;&#1086;&#1088;&#1084;&#1072;&#1094;&#1080;&#1103;%20&#1087;&#1086;%20&#1087;&#1088;&#1080;&#1085;&#1103;&#1090;&#1099;&#1084;%20&#1053;&#1055;&#1040;.docx" TargetMode="External"/><Relationship Id="rId23" Type="http://schemas.openxmlformats.org/officeDocument/2006/relationships/hyperlink" Target="garantF1://71187568.101625" TargetMode="External"/><Relationship Id="rId10" Type="http://schemas.openxmlformats.org/officeDocument/2006/relationships/hyperlink" Target="file:///C:\Users\&#1042;&#1077;&#1085;&#1077;&#1088;&#1072;\Desktop\&#1048;&#1085;&#1092;&#1086;&#1088;&#1084;&#1072;&#1094;&#1080;&#1103;%20&#1087;&#1086;%20&#1087;&#1088;&#1080;&#1085;&#1103;&#1090;&#1099;&#1084;%20&#1053;&#1055;&#1040;.docx" TargetMode="External"/><Relationship Id="rId19" Type="http://schemas.openxmlformats.org/officeDocument/2006/relationships/hyperlink" Target="file:///C:\Users\&#1042;&#1077;&#1085;&#1077;&#1088;&#1072;\Desktop\&#1048;&#1085;&#1092;&#1086;&#1088;&#1084;&#1072;&#1094;&#1080;&#1103;%20&#1087;&#1086;%20&#1087;&#1088;&#1080;&#1085;&#1103;&#1090;&#1099;&#1084;%20&#1053;&#1055;&#1040;.docx" TargetMode="External"/><Relationship Id="rId4" Type="http://schemas.openxmlformats.org/officeDocument/2006/relationships/hyperlink" Target="garantF1://70272954.0" TargetMode="External"/><Relationship Id="rId9" Type="http://schemas.openxmlformats.org/officeDocument/2006/relationships/hyperlink" Target="file:///C:\Users\&#1042;&#1077;&#1085;&#1077;&#1088;&#1072;\Desktop\&#1048;&#1085;&#1092;&#1086;&#1088;&#1084;&#1072;&#1094;&#1080;&#1103;%20&#1087;&#1086;%20&#1087;&#1088;&#1080;&#1085;&#1103;&#1090;&#1099;&#1084;%20&#1053;&#1055;&#1040;.docx" TargetMode="External"/><Relationship Id="rId14" Type="http://schemas.openxmlformats.org/officeDocument/2006/relationships/hyperlink" Target="garantF1://71187568.101625" TargetMode="External"/><Relationship Id="rId22" Type="http://schemas.openxmlformats.org/officeDocument/2006/relationships/hyperlink" Target="garantF1://70272954.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5514</Words>
  <Characters>31434</Characters>
  <Application>Microsoft Office Word</Application>
  <DocSecurity>0</DocSecurity>
  <Lines>261</Lines>
  <Paragraphs>73</Paragraphs>
  <ScaleCrop>false</ScaleCrop>
  <Company>Kraftway</Company>
  <LinksUpToDate>false</LinksUpToDate>
  <CharactersWithSpaces>36875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4</cp:revision>
  <dcterms:created xsi:type="dcterms:W3CDTF">2022-01-18T04:58:00Z</dcterms:created>
  <dcterms:modified xsi:type="dcterms:W3CDTF">2022-01-18T05:08:00Z</dcterms:modified>
</cp:coreProperties>
</file>