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5" w:type="dxa"/>
        <w:tblLook w:val="04A0" w:firstRow="1" w:lastRow="0" w:firstColumn="1" w:lastColumn="0" w:noHBand="0" w:noVBand="1"/>
      </w:tblPr>
      <w:tblGrid>
        <w:gridCol w:w="4644"/>
        <w:gridCol w:w="1687"/>
        <w:gridCol w:w="1687"/>
        <w:gridCol w:w="1687"/>
      </w:tblGrid>
      <w:tr w:rsidR="00401271" w:rsidRPr="000E2C9E" w:rsidTr="00840257">
        <w:tc>
          <w:tcPr>
            <w:tcW w:w="4644" w:type="dxa"/>
          </w:tcPr>
          <w:p w:rsidR="00401271" w:rsidRPr="000E2C9E" w:rsidRDefault="00401271" w:rsidP="008402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401271" w:rsidRPr="000E2C9E" w:rsidRDefault="00401271" w:rsidP="008402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401271" w:rsidRPr="000E2C9E" w:rsidRDefault="009F41CF" w:rsidP="009F41C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Верхнечебеньковский сельсовет</w:t>
            </w:r>
          </w:p>
          <w:p w:rsidR="00401271" w:rsidRPr="000E2C9E" w:rsidRDefault="00401271" w:rsidP="008402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401271" w:rsidRPr="000E2C9E" w:rsidRDefault="00401271" w:rsidP="008402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401271" w:rsidRPr="000E2C9E" w:rsidRDefault="00401271" w:rsidP="008402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E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401271" w:rsidRPr="000E2C9E" w:rsidRDefault="009F41CF" w:rsidP="008402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="004012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марта</w:t>
            </w:r>
            <w:r w:rsidR="00401271" w:rsidRPr="000E2C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202</w:t>
            </w:r>
            <w:r w:rsidR="004012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401271" w:rsidRPr="000E2C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  <w:r w:rsidR="00401271" w:rsidRPr="000E2C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-п</w:t>
            </w:r>
          </w:p>
          <w:p w:rsidR="00401271" w:rsidRPr="000E2C9E" w:rsidRDefault="009F41CF" w:rsidP="0084025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С.Верхние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Чебеньки </w:t>
            </w:r>
          </w:p>
          <w:p w:rsidR="00401271" w:rsidRPr="000E2C9E" w:rsidRDefault="00401271" w:rsidP="00840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401271" w:rsidRPr="000E2C9E" w:rsidRDefault="00401271" w:rsidP="00840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401271" w:rsidRPr="000E2C9E" w:rsidRDefault="00401271" w:rsidP="00840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401271" w:rsidRPr="000E2C9E" w:rsidRDefault="00401271" w:rsidP="00840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71" w:rsidRPr="000E2C9E" w:rsidTr="00840257">
        <w:tc>
          <w:tcPr>
            <w:tcW w:w="4644" w:type="dxa"/>
          </w:tcPr>
          <w:p w:rsidR="00401271" w:rsidRPr="00401271" w:rsidRDefault="00401271" w:rsidP="00401271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401271">
              <w:rPr>
                <w:b w:val="0"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>
              <w:rPr>
                <w:b w:val="0"/>
                <w:sz w:val="28"/>
                <w:szCs w:val="28"/>
              </w:rPr>
              <w:t xml:space="preserve"> «</w:t>
            </w:r>
            <w:r w:rsidRPr="00401271">
              <w:rPr>
                <w:b w:val="0"/>
                <w:sz w:val="28"/>
                <w:szCs w:val="28"/>
              </w:rPr>
              <w:t>Дача письменных разъяснений налогоплательщикам по вопросам применения муниципальных нормативных правовых а</w:t>
            </w:r>
            <w:r>
              <w:rPr>
                <w:b w:val="0"/>
                <w:sz w:val="28"/>
                <w:szCs w:val="28"/>
              </w:rPr>
              <w:t>ктов о местных налогах и сборах»</w:t>
            </w:r>
          </w:p>
          <w:p w:rsidR="00401271" w:rsidRPr="000E2C9E" w:rsidRDefault="00401271" w:rsidP="0084025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401271" w:rsidRPr="000E2C9E" w:rsidRDefault="00401271" w:rsidP="00840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401271" w:rsidRPr="000E2C9E" w:rsidRDefault="00401271" w:rsidP="00840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</w:tcPr>
          <w:p w:rsidR="00401271" w:rsidRPr="000E2C9E" w:rsidRDefault="00401271" w:rsidP="0084025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271" w:rsidRPr="000E2C9E" w:rsidRDefault="00401271" w:rsidP="00401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Налоговым кодексом</w:t>
        </w:r>
      </w:hyperlink>
      <w:r w:rsidRPr="0040127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6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401271">
        <w:rPr>
          <w:rFonts w:ascii="Times New Roman" w:hAnsi="Times New Roman" w:cs="Times New Roman"/>
          <w:sz w:val="28"/>
          <w:szCs w:val="28"/>
        </w:rPr>
        <w:t xml:space="preserve"> от 27.07.2010 N 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12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», ПОСТАНОВЛЯЮ</w:t>
      </w:r>
      <w:r w:rsidRPr="00401271">
        <w:rPr>
          <w:rFonts w:ascii="Times New Roman" w:hAnsi="Times New Roman" w:cs="Times New Roman"/>
          <w:sz w:val="28"/>
          <w:szCs w:val="28"/>
        </w:rPr>
        <w:t>:</w:t>
      </w:r>
    </w:p>
    <w:p w:rsidR="00401271" w:rsidRPr="00401271" w:rsidRDefault="00401271" w:rsidP="004012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регламент предоставления администрацией муниципального образования </w:t>
      </w:r>
      <w:r w:rsidR="009F41CF">
        <w:rPr>
          <w:rFonts w:ascii="Times New Roman" w:hAnsi="Times New Roman" w:cs="Times New Roman"/>
          <w:sz w:val="28"/>
          <w:szCs w:val="28"/>
        </w:rPr>
        <w:t>Верхнечебеньковский  сель</w:t>
      </w:r>
      <w:r>
        <w:rPr>
          <w:rFonts w:ascii="Times New Roman" w:hAnsi="Times New Roman" w:cs="Times New Roman"/>
          <w:sz w:val="28"/>
          <w:szCs w:val="28"/>
        </w:rPr>
        <w:t>совет Сакмарского</w:t>
      </w:r>
      <w:r w:rsidRPr="0040127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1271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401271" w:rsidRPr="00401271" w:rsidRDefault="00401271" w:rsidP="004012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 Контроль за исполнением настоящего постановления оставляю за собой.</w:t>
      </w:r>
    </w:p>
    <w:p w:rsidR="00401271" w:rsidRPr="000E2C9E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поселения.</w:t>
      </w:r>
      <w:r w:rsidRPr="000E2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1271" w:rsidRPr="000E2C9E" w:rsidRDefault="00401271" w:rsidP="00401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71" w:rsidRPr="000E2C9E" w:rsidRDefault="00401271" w:rsidP="00401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71" w:rsidRPr="000E2C9E" w:rsidRDefault="00401271" w:rsidP="00401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71" w:rsidRPr="000E2C9E" w:rsidRDefault="00401271" w:rsidP="00401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41CF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Р.Б.Рахматуллин</w:t>
      </w:r>
      <w:proofErr w:type="spellEnd"/>
      <w:r w:rsidRPr="000E2C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01271" w:rsidRPr="000E2C9E" w:rsidRDefault="00401271" w:rsidP="0040127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2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271" w:rsidRDefault="00401271" w:rsidP="00401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71" w:rsidRPr="000E2C9E" w:rsidRDefault="00401271" w:rsidP="004012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1271" w:rsidRPr="008504A2" w:rsidRDefault="00401271" w:rsidP="00401271">
      <w:pPr>
        <w:pStyle w:val="a3"/>
        <w:rPr>
          <w:rFonts w:ascii="Times New Roman" w:hAnsi="Times New Roman" w:cs="Times New Roman"/>
          <w:sz w:val="20"/>
          <w:szCs w:val="20"/>
        </w:rPr>
      </w:pPr>
      <w:r w:rsidRPr="008504A2">
        <w:rPr>
          <w:rFonts w:ascii="Times New Roman" w:hAnsi="Times New Roman" w:cs="Times New Roman"/>
          <w:sz w:val="20"/>
          <w:szCs w:val="20"/>
        </w:rPr>
        <w:t>Разослано: в дело.</w:t>
      </w:r>
    </w:p>
    <w:p w:rsidR="00401271" w:rsidRPr="008504A2" w:rsidRDefault="00401271" w:rsidP="0040127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9F41CF" w:rsidRDefault="009F41CF" w:rsidP="004012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41CF" w:rsidRDefault="009F41CF" w:rsidP="004012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F41CF" w:rsidRDefault="009F41CF" w:rsidP="004012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01271" w:rsidRPr="00401271" w:rsidRDefault="00401271" w:rsidP="004012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01271" w:rsidRDefault="009F41CF" w:rsidP="004012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401271">
        <w:rPr>
          <w:rFonts w:ascii="Times New Roman" w:hAnsi="Times New Roman" w:cs="Times New Roman"/>
          <w:sz w:val="28"/>
          <w:szCs w:val="28"/>
        </w:rPr>
        <w:t>совет</w:t>
      </w:r>
    </w:p>
    <w:p w:rsidR="00401271" w:rsidRPr="00401271" w:rsidRDefault="00401271" w:rsidP="00401271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02.03.2022 №18-п</w:t>
      </w:r>
    </w:p>
    <w:p w:rsid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5A9" w:rsidRPr="00401271" w:rsidRDefault="006025A9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025A9" w:rsidRDefault="00401271" w:rsidP="0040127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предо</w:t>
      </w:r>
      <w:r w:rsidR="006025A9">
        <w:rPr>
          <w:rFonts w:ascii="Times New Roman" w:hAnsi="Times New Roman" w:cs="Times New Roman"/>
          <w:sz w:val="28"/>
          <w:szCs w:val="28"/>
        </w:rPr>
        <w:t>ставления муниципальной услуги</w:t>
      </w:r>
    </w:p>
    <w:p w:rsidR="00401271" w:rsidRPr="00401271" w:rsidRDefault="006025A9" w:rsidP="006025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01271" w:rsidRPr="00401271">
        <w:rPr>
          <w:rFonts w:ascii="Times New Roman" w:hAnsi="Times New Roman" w:cs="Times New Roman"/>
          <w:sz w:val="28"/>
          <w:szCs w:val="28"/>
        </w:rPr>
        <w:t>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271" w:rsidRPr="00401271">
        <w:rPr>
          <w:rFonts w:ascii="Times New Roman" w:hAnsi="Times New Roman" w:cs="Times New Roman"/>
          <w:sz w:val="28"/>
          <w:szCs w:val="28"/>
        </w:rPr>
        <w:t>письменных разъяснений налогоплательщикам по</w:t>
      </w:r>
    </w:p>
    <w:p w:rsidR="00401271" w:rsidRPr="00401271" w:rsidRDefault="00401271" w:rsidP="0040127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вопросам применения муниципальных нормативных</w:t>
      </w:r>
    </w:p>
    <w:p w:rsidR="00401271" w:rsidRPr="00401271" w:rsidRDefault="00401271" w:rsidP="0040127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правовых а</w:t>
      </w:r>
      <w:r w:rsidR="006025A9">
        <w:rPr>
          <w:rFonts w:ascii="Times New Roman" w:hAnsi="Times New Roman" w:cs="Times New Roman"/>
          <w:sz w:val="28"/>
          <w:szCs w:val="28"/>
        </w:rPr>
        <w:t>ктов о местных налогах и сборах»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6025A9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1.1. 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(далее - Административный регламент) - определяет стандарт, состав, сроки и последовательность действий (административных процедур) местной администрации муниципального образования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Верхнечебеньковсий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сель</w:t>
      </w:r>
      <w:r w:rsidR="006025A9">
        <w:rPr>
          <w:rFonts w:ascii="Times New Roman" w:hAnsi="Times New Roman" w:cs="Times New Roman"/>
          <w:sz w:val="28"/>
          <w:szCs w:val="28"/>
        </w:rPr>
        <w:t>совет Сакмарского</w:t>
      </w:r>
      <w:r w:rsidRPr="0040127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(далее - администрация) при исполнении муниципальной услуги по рассмотрению и подготовке письменных разъяснений на обращения, поступившие в администрацию муниципального образования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Верхнечебеньковсий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сель</w:t>
      </w:r>
      <w:r w:rsidR="006025A9">
        <w:rPr>
          <w:rFonts w:ascii="Times New Roman" w:hAnsi="Times New Roman" w:cs="Times New Roman"/>
          <w:sz w:val="28"/>
          <w:szCs w:val="28"/>
        </w:rPr>
        <w:t>совет района О</w:t>
      </w:r>
      <w:r w:rsidRPr="00401271">
        <w:rPr>
          <w:rFonts w:ascii="Times New Roman" w:hAnsi="Times New Roman" w:cs="Times New Roman"/>
          <w:sz w:val="28"/>
          <w:szCs w:val="28"/>
        </w:rPr>
        <w:t>ренбургской области по вопросам применения муниципальных нормативных правовых актов о местных налогах и сборах.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1.2. Правовые основания предоставления муниципальной услуги:</w:t>
      </w:r>
    </w:p>
    <w:p w:rsidR="00401271" w:rsidRPr="006025A9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5A9">
        <w:rPr>
          <w:rFonts w:ascii="Times New Roman" w:hAnsi="Times New Roman" w:cs="Times New Roman"/>
          <w:b/>
          <w:sz w:val="28"/>
          <w:szCs w:val="28"/>
        </w:rPr>
        <w:t>- </w:t>
      </w:r>
      <w:hyperlink r:id="rId7" w:history="1">
        <w:r w:rsidRPr="006025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Конституция Российской Федерации</w:t>
        </w:r>
      </w:hyperlink>
      <w:r w:rsidRPr="006025A9">
        <w:rPr>
          <w:rFonts w:ascii="Times New Roman" w:hAnsi="Times New Roman" w:cs="Times New Roman"/>
          <w:b/>
          <w:sz w:val="28"/>
          <w:szCs w:val="28"/>
        </w:rPr>
        <w:t>;</w:t>
      </w:r>
    </w:p>
    <w:p w:rsidR="00401271" w:rsidRPr="006025A9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A9">
        <w:rPr>
          <w:rFonts w:ascii="Times New Roman" w:hAnsi="Times New Roman" w:cs="Times New Roman"/>
          <w:b/>
          <w:sz w:val="28"/>
          <w:szCs w:val="28"/>
        </w:rPr>
        <w:t>- </w:t>
      </w:r>
      <w:hyperlink r:id="rId8" w:history="1">
        <w:r w:rsidRPr="006025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Налоговый кодекс</w:t>
        </w:r>
      </w:hyperlink>
      <w:r w:rsidRPr="006025A9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01271" w:rsidRPr="006025A9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A9">
        <w:rPr>
          <w:rFonts w:ascii="Times New Roman" w:hAnsi="Times New Roman" w:cs="Times New Roman"/>
          <w:b/>
          <w:sz w:val="28"/>
          <w:szCs w:val="28"/>
        </w:rPr>
        <w:t>- </w:t>
      </w:r>
      <w:hyperlink r:id="rId9" w:history="1">
        <w:r w:rsidRPr="006025A9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Федеральный закон</w:t>
        </w:r>
      </w:hyperlink>
      <w:r w:rsidR="006025A9" w:rsidRPr="006025A9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Pr="006025A9">
        <w:rPr>
          <w:rFonts w:ascii="Times New Roman" w:hAnsi="Times New Roman" w:cs="Times New Roman"/>
          <w:sz w:val="28"/>
          <w:szCs w:val="28"/>
        </w:rPr>
        <w:t xml:space="preserve"> 131-ФЗ </w:t>
      </w:r>
      <w:r w:rsidR="006025A9">
        <w:rPr>
          <w:rFonts w:ascii="Times New Roman" w:hAnsi="Times New Roman" w:cs="Times New Roman"/>
          <w:sz w:val="28"/>
          <w:szCs w:val="28"/>
        </w:rPr>
        <w:t>«</w:t>
      </w:r>
      <w:r w:rsidRPr="006025A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25A9">
        <w:rPr>
          <w:rFonts w:ascii="Times New Roman" w:hAnsi="Times New Roman" w:cs="Times New Roman"/>
          <w:sz w:val="28"/>
          <w:szCs w:val="28"/>
        </w:rPr>
        <w:t>»</w:t>
      </w:r>
      <w:r w:rsidRPr="006025A9">
        <w:rPr>
          <w:rFonts w:ascii="Times New Roman" w:hAnsi="Times New Roman" w:cs="Times New Roman"/>
          <w:sz w:val="28"/>
          <w:szCs w:val="28"/>
        </w:rPr>
        <w:t>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5A9">
        <w:rPr>
          <w:rFonts w:ascii="Times New Roman" w:hAnsi="Times New Roman" w:cs="Times New Roman"/>
          <w:sz w:val="28"/>
          <w:szCs w:val="28"/>
        </w:rPr>
        <w:t>- </w:t>
      </w:r>
      <w:hyperlink r:id="rId10" w:history="1">
        <w:r w:rsidRPr="006025A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Pr="00401271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6025A9">
        <w:rPr>
          <w:rFonts w:ascii="Times New Roman" w:hAnsi="Times New Roman" w:cs="Times New Roman"/>
          <w:sz w:val="28"/>
          <w:szCs w:val="28"/>
        </w:rPr>
        <w:t>№</w:t>
      </w:r>
      <w:r w:rsidRPr="00401271">
        <w:rPr>
          <w:rFonts w:ascii="Times New Roman" w:hAnsi="Times New Roman" w:cs="Times New Roman"/>
          <w:sz w:val="28"/>
          <w:szCs w:val="28"/>
        </w:rPr>
        <w:t xml:space="preserve"> 210-ФЗ </w:t>
      </w:r>
      <w:r w:rsidR="006025A9">
        <w:rPr>
          <w:rFonts w:ascii="Times New Roman" w:hAnsi="Times New Roman" w:cs="Times New Roman"/>
          <w:sz w:val="28"/>
          <w:szCs w:val="28"/>
        </w:rPr>
        <w:t>«</w:t>
      </w:r>
      <w:r w:rsidRPr="0040127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025A9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>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1.3. Описание заявителей.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- заявитель).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От имени заявителей при предоставлении муниципальной услуги, в том числе при подаче (направлении) заявления, могут выступать лица, имеющие </w:t>
      </w:r>
      <w:r w:rsidRPr="00401271">
        <w:rPr>
          <w:rFonts w:ascii="Times New Roman" w:hAnsi="Times New Roman" w:cs="Times New Roman"/>
          <w:sz w:val="28"/>
          <w:szCs w:val="28"/>
        </w:rPr>
        <w:lastRenderedPageBreak/>
        <w:t>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1.4. Порядок информирования о правилах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 муниципального образования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Верхнечебенькововский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сель</w:t>
      </w:r>
      <w:r w:rsidR="006025A9">
        <w:rPr>
          <w:rFonts w:ascii="Times New Roman" w:hAnsi="Times New Roman" w:cs="Times New Roman"/>
          <w:sz w:val="28"/>
          <w:szCs w:val="28"/>
        </w:rPr>
        <w:t>совет Сакмарского</w:t>
      </w:r>
      <w:r w:rsidRPr="0040127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направляются непосредственно через администрацию муниципального образования </w:t>
      </w:r>
      <w:r w:rsidR="009F41CF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6025A9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области, многофункциональные центры предоставления государственных и муниципальных услуг (далее - МФЦ) либо посредством электронной почты.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9F41CF"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сельсо</w:t>
      </w:r>
      <w:r w:rsidR="006025A9"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 w:rsidR="006025A9">
        <w:rPr>
          <w:rFonts w:ascii="Times New Roman" w:hAnsi="Times New Roman" w:cs="Times New Roman"/>
          <w:sz w:val="28"/>
          <w:szCs w:val="28"/>
        </w:rPr>
        <w:t xml:space="preserve">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 расположена по адресу: 461</w:t>
      </w:r>
      <w:r w:rsidR="00586182">
        <w:rPr>
          <w:rFonts w:ascii="Times New Roman" w:hAnsi="Times New Roman" w:cs="Times New Roman"/>
          <w:sz w:val="28"/>
          <w:szCs w:val="28"/>
        </w:rPr>
        <w:t>4</w:t>
      </w:r>
      <w:r w:rsidR="009F41CF">
        <w:rPr>
          <w:rFonts w:ascii="Times New Roman" w:hAnsi="Times New Roman" w:cs="Times New Roman"/>
          <w:sz w:val="28"/>
          <w:szCs w:val="28"/>
        </w:rPr>
        <w:t>46</w:t>
      </w:r>
      <w:r w:rsidRPr="00401271">
        <w:rPr>
          <w:rFonts w:ascii="Times New Roman" w:hAnsi="Times New Roman" w:cs="Times New Roman"/>
          <w:sz w:val="28"/>
          <w:szCs w:val="28"/>
        </w:rPr>
        <w:t xml:space="preserve">, Оренбургская область, </w:t>
      </w:r>
      <w:proofErr w:type="spellStart"/>
      <w:r w:rsidR="0058618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586182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с.Верхние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Чебеньки </w:t>
      </w:r>
      <w:proofErr w:type="spellStart"/>
      <w:r w:rsidR="009F41CF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F41CF">
        <w:rPr>
          <w:rFonts w:ascii="Times New Roman" w:hAnsi="Times New Roman" w:cs="Times New Roman"/>
          <w:sz w:val="28"/>
          <w:szCs w:val="28"/>
        </w:rPr>
        <w:t xml:space="preserve"> Школьная 1 а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Режим приема заинтересованных лиц по вопросам предоставления муниципальной услуги специалистами администрации муниципального образования </w:t>
      </w:r>
      <w:r w:rsidR="009F41CF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6025A9">
        <w:rPr>
          <w:rFonts w:ascii="Times New Roman" w:hAnsi="Times New Roman" w:cs="Times New Roman"/>
          <w:sz w:val="28"/>
          <w:szCs w:val="28"/>
        </w:rPr>
        <w:t xml:space="preserve"> Сакмарского </w:t>
      </w:r>
      <w:r w:rsidRPr="0040127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области: с понедельника по пятницу с </w:t>
      </w:r>
      <w:r w:rsidR="00586182">
        <w:rPr>
          <w:rFonts w:ascii="Times New Roman" w:hAnsi="Times New Roman" w:cs="Times New Roman"/>
          <w:sz w:val="28"/>
          <w:szCs w:val="28"/>
        </w:rPr>
        <w:t>08</w:t>
      </w:r>
      <w:r w:rsidRPr="00401271">
        <w:rPr>
          <w:rFonts w:ascii="Times New Roman" w:hAnsi="Times New Roman" w:cs="Times New Roman"/>
          <w:sz w:val="28"/>
          <w:szCs w:val="28"/>
        </w:rPr>
        <w:t>.</w:t>
      </w:r>
      <w:r w:rsidR="00586182">
        <w:rPr>
          <w:rFonts w:ascii="Times New Roman" w:hAnsi="Times New Roman" w:cs="Times New Roman"/>
          <w:sz w:val="28"/>
          <w:szCs w:val="28"/>
        </w:rPr>
        <w:t>3</w:t>
      </w:r>
      <w:r w:rsidRPr="00401271">
        <w:rPr>
          <w:rFonts w:ascii="Times New Roman" w:hAnsi="Times New Roman" w:cs="Times New Roman"/>
          <w:sz w:val="28"/>
          <w:szCs w:val="28"/>
        </w:rPr>
        <w:t>0 до 17.00 часов, перерыв с 1</w:t>
      </w:r>
      <w:r w:rsidR="00586182">
        <w:rPr>
          <w:rFonts w:ascii="Times New Roman" w:hAnsi="Times New Roman" w:cs="Times New Roman"/>
          <w:sz w:val="28"/>
          <w:szCs w:val="28"/>
        </w:rPr>
        <w:t>2</w:t>
      </w:r>
      <w:r w:rsidRPr="00401271">
        <w:rPr>
          <w:rFonts w:ascii="Times New Roman" w:hAnsi="Times New Roman" w:cs="Times New Roman"/>
          <w:sz w:val="28"/>
          <w:szCs w:val="28"/>
        </w:rPr>
        <w:t>.</w:t>
      </w:r>
      <w:r w:rsidR="00586182">
        <w:rPr>
          <w:rFonts w:ascii="Times New Roman" w:hAnsi="Times New Roman" w:cs="Times New Roman"/>
          <w:sz w:val="28"/>
          <w:szCs w:val="28"/>
        </w:rPr>
        <w:t>3</w:t>
      </w:r>
      <w:r w:rsidRPr="00401271">
        <w:rPr>
          <w:rFonts w:ascii="Times New Roman" w:hAnsi="Times New Roman" w:cs="Times New Roman"/>
          <w:sz w:val="28"/>
          <w:szCs w:val="28"/>
        </w:rPr>
        <w:t>0 до 14.00 часов.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В рабочий день, непосредственно предшествующий нерабочему праздничному дню, муниципальная услуга предоставляется с </w:t>
      </w:r>
      <w:r w:rsidR="00586182">
        <w:rPr>
          <w:rFonts w:ascii="Times New Roman" w:hAnsi="Times New Roman" w:cs="Times New Roman"/>
          <w:sz w:val="28"/>
          <w:szCs w:val="28"/>
        </w:rPr>
        <w:t>08</w:t>
      </w:r>
      <w:r w:rsidRPr="00401271">
        <w:rPr>
          <w:rFonts w:ascii="Times New Roman" w:hAnsi="Times New Roman" w:cs="Times New Roman"/>
          <w:sz w:val="28"/>
          <w:szCs w:val="28"/>
        </w:rPr>
        <w:t>.</w:t>
      </w:r>
      <w:r w:rsidR="00586182">
        <w:rPr>
          <w:rFonts w:ascii="Times New Roman" w:hAnsi="Times New Roman" w:cs="Times New Roman"/>
          <w:sz w:val="28"/>
          <w:szCs w:val="28"/>
        </w:rPr>
        <w:t>3</w:t>
      </w:r>
      <w:r w:rsidRPr="00401271">
        <w:rPr>
          <w:rFonts w:ascii="Times New Roman" w:hAnsi="Times New Roman" w:cs="Times New Roman"/>
          <w:sz w:val="28"/>
          <w:szCs w:val="28"/>
        </w:rPr>
        <w:t>0 до 1</w:t>
      </w:r>
      <w:r w:rsidR="00586182">
        <w:rPr>
          <w:rFonts w:ascii="Times New Roman" w:hAnsi="Times New Roman" w:cs="Times New Roman"/>
          <w:sz w:val="28"/>
          <w:szCs w:val="28"/>
        </w:rPr>
        <w:t>7</w:t>
      </w:r>
      <w:r w:rsidRPr="00401271">
        <w:rPr>
          <w:rFonts w:ascii="Times New Roman" w:hAnsi="Times New Roman" w:cs="Times New Roman"/>
          <w:sz w:val="28"/>
          <w:szCs w:val="28"/>
        </w:rPr>
        <w:t>.00 часов, перерыв с 1</w:t>
      </w:r>
      <w:r w:rsidR="00586182">
        <w:rPr>
          <w:rFonts w:ascii="Times New Roman" w:hAnsi="Times New Roman" w:cs="Times New Roman"/>
          <w:sz w:val="28"/>
          <w:szCs w:val="28"/>
        </w:rPr>
        <w:t>2</w:t>
      </w:r>
      <w:r w:rsidRPr="00401271">
        <w:rPr>
          <w:rFonts w:ascii="Times New Roman" w:hAnsi="Times New Roman" w:cs="Times New Roman"/>
          <w:sz w:val="28"/>
          <w:szCs w:val="28"/>
        </w:rPr>
        <w:t>.</w:t>
      </w:r>
      <w:r w:rsidR="00586182">
        <w:rPr>
          <w:rFonts w:ascii="Times New Roman" w:hAnsi="Times New Roman" w:cs="Times New Roman"/>
          <w:sz w:val="28"/>
          <w:szCs w:val="28"/>
        </w:rPr>
        <w:t>3</w:t>
      </w:r>
      <w:r w:rsidRPr="00401271">
        <w:rPr>
          <w:rFonts w:ascii="Times New Roman" w:hAnsi="Times New Roman" w:cs="Times New Roman"/>
          <w:sz w:val="28"/>
          <w:szCs w:val="28"/>
        </w:rPr>
        <w:t>0 до 14.00 часов.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Телефоны: 8(353</w:t>
      </w:r>
      <w:r w:rsidR="00586182">
        <w:rPr>
          <w:rFonts w:ascii="Times New Roman" w:hAnsi="Times New Roman" w:cs="Times New Roman"/>
          <w:sz w:val="28"/>
          <w:szCs w:val="28"/>
        </w:rPr>
        <w:t>31</w:t>
      </w:r>
      <w:r w:rsidRPr="00401271">
        <w:rPr>
          <w:rFonts w:ascii="Times New Roman" w:hAnsi="Times New Roman" w:cs="Times New Roman"/>
          <w:sz w:val="28"/>
          <w:szCs w:val="28"/>
        </w:rPr>
        <w:t>)</w:t>
      </w:r>
      <w:r w:rsidR="009F41CF">
        <w:rPr>
          <w:rFonts w:ascii="Times New Roman" w:hAnsi="Times New Roman" w:cs="Times New Roman"/>
          <w:sz w:val="28"/>
          <w:szCs w:val="28"/>
        </w:rPr>
        <w:t>26-4-47</w:t>
      </w:r>
      <w:r w:rsidR="00586182" w:rsidRPr="00401271">
        <w:rPr>
          <w:rFonts w:ascii="Times New Roman" w:hAnsi="Times New Roman" w:cs="Times New Roman"/>
          <w:sz w:val="28"/>
          <w:szCs w:val="28"/>
        </w:rPr>
        <w:t>(353</w:t>
      </w:r>
      <w:r w:rsidR="00586182">
        <w:rPr>
          <w:rFonts w:ascii="Times New Roman" w:hAnsi="Times New Roman" w:cs="Times New Roman"/>
          <w:sz w:val="28"/>
          <w:szCs w:val="28"/>
        </w:rPr>
        <w:t>31</w:t>
      </w:r>
      <w:r w:rsidR="00586182" w:rsidRPr="00401271">
        <w:rPr>
          <w:rFonts w:ascii="Times New Roman" w:hAnsi="Times New Roman" w:cs="Times New Roman"/>
          <w:sz w:val="28"/>
          <w:szCs w:val="28"/>
        </w:rPr>
        <w:t>)</w:t>
      </w:r>
      <w:r w:rsidR="009F41CF">
        <w:rPr>
          <w:rFonts w:ascii="Times New Roman" w:hAnsi="Times New Roman" w:cs="Times New Roman"/>
          <w:sz w:val="28"/>
          <w:szCs w:val="28"/>
        </w:rPr>
        <w:t>26-4-34</w:t>
      </w:r>
      <w:r w:rsidRPr="00401271">
        <w:rPr>
          <w:rFonts w:ascii="Times New Roman" w:hAnsi="Times New Roman" w:cs="Times New Roman"/>
          <w:sz w:val="28"/>
          <w:szCs w:val="28"/>
        </w:rPr>
        <w:t>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Адреса официальных сайтов, содержащих информацию о предоставлении муниципальной услуги:</w:t>
      </w:r>
    </w:p>
    <w:p w:rsidR="009F41CF" w:rsidRPr="00655F13" w:rsidRDefault="00401271" w:rsidP="009F41C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официальный сайт муниципального образован</w:t>
      </w:r>
      <w:r w:rsidR="009F41CF">
        <w:rPr>
          <w:rFonts w:ascii="Times New Roman" w:hAnsi="Times New Roman" w:cs="Times New Roman"/>
          <w:sz w:val="28"/>
          <w:szCs w:val="28"/>
        </w:rPr>
        <w:t xml:space="preserve">ие Верхнечебеньковский </w:t>
      </w:r>
      <w:r w:rsidR="006025A9">
        <w:rPr>
          <w:rFonts w:ascii="Times New Roman" w:hAnsi="Times New Roman" w:cs="Times New Roman"/>
          <w:sz w:val="28"/>
          <w:szCs w:val="28"/>
        </w:rPr>
        <w:t>с</w:t>
      </w:r>
      <w:r w:rsidR="009F41CF">
        <w:rPr>
          <w:rFonts w:ascii="Times New Roman" w:hAnsi="Times New Roman" w:cs="Times New Roman"/>
          <w:sz w:val="28"/>
          <w:szCs w:val="28"/>
        </w:rPr>
        <w:t>ель</w:t>
      </w:r>
      <w:r w:rsidR="006025A9">
        <w:rPr>
          <w:rFonts w:ascii="Times New Roman" w:hAnsi="Times New Roman" w:cs="Times New Roman"/>
          <w:sz w:val="28"/>
          <w:szCs w:val="28"/>
        </w:rPr>
        <w:t xml:space="preserve">совет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</w:t>
      </w:r>
      <w:r w:rsidR="00655F13" w:rsidRPr="00655F1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55F13">
        <w:rPr>
          <w:rFonts w:ascii="Times New Roman" w:hAnsi="Times New Roman" w:cs="Times New Roman"/>
          <w:sz w:val="28"/>
          <w:szCs w:val="28"/>
          <w:lang w:val="en-US"/>
        </w:rPr>
        <w:t>verhnie</w:t>
      </w:r>
      <w:proofErr w:type="spellEnd"/>
      <w:r w:rsidR="00655F13" w:rsidRPr="00655F1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655F13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="00655F13" w:rsidRPr="00655F13">
        <w:rPr>
          <w:rFonts w:ascii="Times New Roman" w:hAnsi="Times New Roman" w:cs="Times New Roman"/>
          <w:sz w:val="28"/>
          <w:szCs w:val="28"/>
        </w:rPr>
        <w:t xml:space="preserve">@ </w:t>
      </w:r>
      <w:r w:rsidR="00655F1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55F13" w:rsidRPr="00655F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55F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 www.gosuslugi.ru - единый Портал государственных и муниципальных услуг (функций) Российской Федерации;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1.5. Порядок получения информации по вопросам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может быть получена: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непосредственно при личном обращении;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с использованием средств почтовой, телефонной связи и электронной почты;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- посредством размещения информации на официальном сайте администрации;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- с информационного стенда администрации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6025A9">
        <w:rPr>
          <w:rFonts w:ascii="Times New Roman" w:hAnsi="Times New Roman" w:cs="Times New Roman"/>
          <w:sz w:val="28"/>
          <w:szCs w:val="28"/>
        </w:rPr>
        <w:t xml:space="preserve">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-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электронной почты, указанный в обращении.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местной администрации, в которую позвонил гражданин, фамилии, имени, отчестве (последнее -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1.5.1. Порядок, форма и место размещения информации по вопросам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Официальный сайт муниципального образования, информационный стенд местной администрации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6025A9">
        <w:rPr>
          <w:rFonts w:ascii="Times New Roman" w:hAnsi="Times New Roman" w:cs="Times New Roman"/>
          <w:sz w:val="28"/>
          <w:szCs w:val="28"/>
        </w:rPr>
        <w:t xml:space="preserve">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области, региональные государственные информационные системы - портал государственных и муниципальных услуг (функций) содержит следующую информацию: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- о месте нахождения и графике работы администрации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6025A9">
        <w:rPr>
          <w:rFonts w:ascii="Times New Roman" w:hAnsi="Times New Roman" w:cs="Times New Roman"/>
          <w:sz w:val="28"/>
          <w:szCs w:val="28"/>
        </w:rPr>
        <w:t xml:space="preserve">совет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области, а также способах получения указанной информации;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- о справочных телефонах специалистов администрации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 xml:space="preserve"> Верхнечебеньковский сель</w:t>
      </w:r>
      <w:r w:rsidR="006025A9">
        <w:rPr>
          <w:rFonts w:ascii="Times New Roman" w:hAnsi="Times New Roman" w:cs="Times New Roman"/>
          <w:sz w:val="28"/>
          <w:szCs w:val="28"/>
        </w:rPr>
        <w:t xml:space="preserve">совет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области, предоставляющих муниципальную услугу;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- об адресе официального сайта администрации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Верхнечебеньковский сельс</w:t>
      </w:r>
      <w:r w:rsidR="006025A9">
        <w:rPr>
          <w:rFonts w:ascii="Times New Roman" w:hAnsi="Times New Roman" w:cs="Times New Roman"/>
          <w:sz w:val="28"/>
          <w:szCs w:val="28"/>
        </w:rPr>
        <w:t xml:space="preserve">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в информационно-телекоммуникационной сети </w:t>
      </w:r>
      <w:r w:rsidR="00586182">
        <w:rPr>
          <w:rFonts w:ascii="Times New Roman" w:hAnsi="Times New Roman" w:cs="Times New Roman"/>
          <w:sz w:val="28"/>
          <w:szCs w:val="28"/>
        </w:rPr>
        <w:t>«</w:t>
      </w:r>
      <w:r w:rsidRPr="00401271">
        <w:rPr>
          <w:rFonts w:ascii="Times New Roman" w:hAnsi="Times New Roman" w:cs="Times New Roman"/>
          <w:sz w:val="28"/>
          <w:szCs w:val="28"/>
        </w:rPr>
        <w:t>Интернет</w:t>
      </w:r>
      <w:r w:rsidR="00586182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 xml:space="preserve"> и адресе ее электронной почты;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- об адресах портала государственных и муниципальных услуг (функций), Единого портала государственных и муниципальных услуг (функций);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о порядке получения информации по предоставлению муниципальной услуги, сведений о ходе предоставления муниципальной услуги, в том числе с использованием портала государственных и муниципальных услуг (функций), Единого портала государственных и муниципальных услуг (функций);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о перечне необходимых для предоставления муниципальной услуги документов, их формы, образца заполнения, способа получения, в том числе в электронной форме;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извлечения из нормативных правовых актов, регулирующих предоставление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 Стандарт предоставления муниципальной услуги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2.1. Наим</w:t>
      </w:r>
      <w:r w:rsidR="00586182"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401271">
        <w:rPr>
          <w:rFonts w:ascii="Times New Roman" w:hAnsi="Times New Roman" w:cs="Times New Roman"/>
          <w:sz w:val="28"/>
          <w:szCs w:val="28"/>
        </w:rPr>
        <w:t>Дача письменных разъяснений налогоплательщикам по вопросам применения муниципальных нормативных правовых актов о местных налогах и сборах</w:t>
      </w:r>
      <w:r w:rsidR="00586182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2.2. Наименование органа, предоставляющего муниципальную услугу: администрация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6025A9">
        <w:rPr>
          <w:rFonts w:ascii="Times New Roman" w:hAnsi="Times New Roman" w:cs="Times New Roman"/>
          <w:sz w:val="28"/>
          <w:szCs w:val="28"/>
        </w:rPr>
        <w:t xml:space="preserve">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Муниципальную услугу предоставляет специалист администрации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6025A9">
        <w:rPr>
          <w:rFonts w:ascii="Times New Roman" w:hAnsi="Times New Roman" w:cs="Times New Roman"/>
          <w:sz w:val="28"/>
          <w:szCs w:val="28"/>
        </w:rPr>
        <w:t xml:space="preserve">совет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 (далее - специалист администрации).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2.3. Результат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2.4. Срок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2.4.1. 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 со дня регистрации соответствующего обращения. По решению руководителя (уполномоченного лица) администрации указанный срок может быть продлен, но не более чем на 30 дней.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2.4.2. 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2.4.3. 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2.5. Правовые основания для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2.6. 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2.6.1. Для предоставления муниципальной услуги заявитель (юридическое лицо, физическое лицо, индивидуальный предприниматель) направляет в администрацию муниципального образовани</w:t>
      </w:r>
      <w:r w:rsidR="00655F13">
        <w:rPr>
          <w:rFonts w:ascii="Times New Roman" w:hAnsi="Times New Roman" w:cs="Times New Roman"/>
          <w:sz w:val="28"/>
          <w:szCs w:val="28"/>
        </w:rPr>
        <w:t>е Верхнечебеньковский сель</w:t>
      </w:r>
      <w:r w:rsidR="006025A9">
        <w:rPr>
          <w:rFonts w:ascii="Times New Roman" w:hAnsi="Times New Roman" w:cs="Times New Roman"/>
          <w:sz w:val="28"/>
          <w:szCs w:val="28"/>
        </w:rPr>
        <w:t xml:space="preserve">совет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 письменное обращение о даче письменных разъяснений по вопросам применения муниципальных правовых актов о налогах и сборах (далее - обращение).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2.6.2. Перечень документов, необходимых для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6025A9">
        <w:rPr>
          <w:rFonts w:ascii="Times New Roman" w:hAnsi="Times New Roman" w:cs="Times New Roman"/>
          <w:sz w:val="28"/>
          <w:szCs w:val="28"/>
        </w:rPr>
        <w:t xml:space="preserve">совет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области,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2.6.3. Заявитель в своем письменном обращении в обязательном порядке указывает: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наименование организации или фамилия, имя, отчество (при наличии) гражданина, направившего обращение;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полный почтовый адрес заявителя, по которому должен быть направлен ответ;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содержание обращения;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подпись лица;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дата обращения.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2.6.4. 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2.6.5. 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почты, если ответ должен быть направлен в форме электронного </w:t>
      </w:r>
      <w:r w:rsidRPr="00401271">
        <w:rPr>
          <w:rFonts w:ascii="Times New Roman" w:hAnsi="Times New Roman" w:cs="Times New Roman"/>
          <w:sz w:val="28"/>
          <w:szCs w:val="28"/>
        </w:rPr>
        <w:lastRenderedPageBreak/>
        <w:t>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2.6.6. 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2.7. Исчерпывающий перечень оснований для отказа в приеме документов, необходимых для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Оснований для отказа в приеме документов, необходимых для предоставления администрацией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Верхнечебеньковского сельс</w:t>
      </w:r>
      <w:r w:rsidR="00F66378">
        <w:rPr>
          <w:rFonts w:ascii="Times New Roman" w:hAnsi="Times New Roman" w:cs="Times New Roman"/>
          <w:sz w:val="28"/>
          <w:szCs w:val="28"/>
        </w:rPr>
        <w:t>овета</w:t>
      </w:r>
      <w:r w:rsidRPr="00401271">
        <w:rPr>
          <w:rFonts w:ascii="Times New Roman" w:hAnsi="Times New Roman" w:cs="Times New Roman"/>
          <w:sz w:val="28"/>
          <w:szCs w:val="28"/>
        </w:rPr>
        <w:t xml:space="preserve"> муниципальной услуги, законодательством Российской Федерации не предусмотрено.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2.8. Исчерпывающий перечень оснований для отказа в предоставлении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 предоставлении муниципальной услуги должно быть отказано в следующих случаях: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2.8.1. 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2.8.2. 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2.8.3. 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2.8.4. 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Pr="00401271">
        <w:rPr>
          <w:rFonts w:ascii="Times New Roman" w:hAnsi="Times New Roman" w:cs="Times New Roman"/>
          <w:sz w:val="28"/>
          <w:szCs w:val="28"/>
        </w:rPr>
        <w:lastRenderedPageBreak/>
        <w:t>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2.8.5. 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2.8.6. 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66378" w:rsidRDefault="00401271" w:rsidP="00B97E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2.8.7. Заявитель вправе вновь направить обращение в местную администрацию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Верхнечебеньковского сельсовет</w:t>
      </w:r>
      <w:r w:rsidR="00F66378">
        <w:rPr>
          <w:rFonts w:ascii="Times New Roman" w:hAnsi="Times New Roman" w:cs="Times New Roman"/>
          <w:sz w:val="28"/>
          <w:szCs w:val="28"/>
        </w:rPr>
        <w:t>а</w:t>
      </w:r>
      <w:r w:rsidRPr="00401271">
        <w:rPr>
          <w:rFonts w:ascii="Times New Roman" w:hAnsi="Times New Roman" w:cs="Times New Roman"/>
          <w:sz w:val="28"/>
          <w:szCs w:val="28"/>
        </w:rPr>
        <w:t xml:space="preserve">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2.9. Размер платы, взимаемой с заявителя при предоставлении муниципальной услуги.</w:t>
      </w:r>
    </w:p>
    <w:p w:rsidR="00F66378" w:rsidRDefault="00401271" w:rsidP="00B97E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2.10. Срок регистрации запроса заявителя о предоставлении муниципальной услуги.</w:t>
      </w:r>
    </w:p>
    <w:p w:rsidR="00B97E82" w:rsidRDefault="00401271" w:rsidP="00B97E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Обращение подлежит обязательной регистрации в течение трех дней с момента его поступления в администрацию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6025A9">
        <w:rPr>
          <w:rFonts w:ascii="Times New Roman" w:hAnsi="Times New Roman" w:cs="Times New Roman"/>
          <w:sz w:val="28"/>
          <w:szCs w:val="28"/>
        </w:rPr>
        <w:t xml:space="preserve">совет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2.1</w:t>
      </w:r>
      <w:r w:rsidR="00B97E82">
        <w:rPr>
          <w:rFonts w:ascii="Times New Roman" w:hAnsi="Times New Roman" w:cs="Times New Roman"/>
          <w:sz w:val="28"/>
          <w:szCs w:val="28"/>
        </w:rPr>
        <w:t>1</w:t>
      </w:r>
      <w:r w:rsidRPr="00401271">
        <w:rPr>
          <w:rFonts w:ascii="Times New Roman" w:hAnsi="Times New Roman" w:cs="Times New Roman"/>
          <w:sz w:val="28"/>
          <w:szCs w:val="28"/>
        </w:rPr>
        <w:t>. 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местной администрации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Верхнечебеньковский сельсовет</w:t>
      </w:r>
      <w:r w:rsidR="006025A9">
        <w:rPr>
          <w:rFonts w:ascii="Times New Roman" w:hAnsi="Times New Roman" w:cs="Times New Roman"/>
          <w:sz w:val="28"/>
          <w:szCs w:val="28"/>
        </w:rPr>
        <w:t xml:space="preserve">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 размещаются следующие информационные материалы: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сведения о нормативных правовых актах по вопросам исполнения муниципальной услуги;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образцы заполнения бланков заявлений;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бланки заявлений;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часы приема специалистов администрации.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2.13. Показатели доступности и качества муниципальной услуги: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наличие различных способов получения информации о предоставлении услуги;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соблюдение требований законодательства и настоящего административного регламента;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устранение избыточных административных процедур и административных действий;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сокращение количества документов, представляемых заявителями;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сокращение срока предоставления муниципальной услуги;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профессиональная подготовка специалистов администрации, предоставляющих муниципальную услугу.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внеочередное обслуживание участников ВОВ и инвалидов.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2.14. Иные требования, в том числе учитывающие особенности предоставления муниципальных услуг в электронной форме и в МФЦ: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- доступность информации о перечне документов, необходимых для получения муниципальной услуги, о режиме работы администрации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2817AB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6025A9">
        <w:rPr>
          <w:rFonts w:ascii="Times New Roman" w:hAnsi="Times New Roman" w:cs="Times New Roman"/>
          <w:sz w:val="28"/>
          <w:szCs w:val="28"/>
        </w:rPr>
        <w:t xml:space="preserve">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области, контактных телефонах и другой контактной информации для заявителей;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возможность для заявителя направить запрос в МФЦ.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B97E8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3. Состав, последовательность и сроки выполнения</w:t>
      </w:r>
      <w:r w:rsidR="00B97E82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административных процедур по предоставлению</w:t>
      </w:r>
      <w:r w:rsidR="00B97E82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муниципальной услуги, требования к порядку их</w:t>
      </w:r>
      <w:r w:rsidR="00B97E82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выполнения, в том числе особенности выполнения</w:t>
      </w:r>
      <w:r w:rsidR="00B97E82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3.1. Последовательность административных процедур.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прием и регистрация обращения;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рассмотрение обращения;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подготовка и направление ответа на обращение заявителю.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3.1.1. Прием и регистрация обращений.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Обращение подлежит обязательной регистрации в течение трех дней с момента поступления в администрацию.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6025A9">
        <w:rPr>
          <w:rFonts w:ascii="Times New Roman" w:hAnsi="Times New Roman" w:cs="Times New Roman"/>
          <w:sz w:val="28"/>
          <w:szCs w:val="28"/>
        </w:rPr>
        <w:t xml:space="preserve">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 в установленном порядке как обычные письменные обращения.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пунктами 2.6 - 2.7 Административного регламента.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3.1.2. Рассмотрение обращений.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Прошедшие регистрацию письменные обращения передаются главе администрации.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655F13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6025A9">
        <w:rPr>
          <w:rFonts w:ascii="Times New Roman" w:hAnsi="Times New Roman" w:cs="Times New Roman"/>
          <w:sz w:val="28"/>
          <w:szCs w:val="28"/>
        </w:rPr>
        <w:t xml:space="preserve">совет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- определяет, относится ли к компетенции администрации рассмотрение поставленных в обращении вопросов;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определяет характер, сроки действий и сроки рассмотрения обращения;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определяет исполнителя поручения;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ставит исполнение поручений и рассмотрение обращения на контроль.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Решением главы муниципального образования </w:t>
      </w:r>
      <w:r w:rsidR="00B2291E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6025A9">
        <w:rPr>
          <w:rFonts w:ascii="Times New Roman" w:hAnsi="Times New Roman" w:cs="Times New Roman"/>
          <w:sz w:val="28"/>
          <w:szCs w:val="28"/>
        </w:rPr>
        <w:t xml:space="preserve"> Сакмарского </w:t>
      </w:r>
      <w:r w:rsidRPr="00401271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является резолюция о рассмотрении обращения по существу поставленных в нем вопросов,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администрации муниципального образования </w:t>
      </w:r>
      <w:r w:rsidR="00B2291E"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</w:t>
      </w:r>
      <w:r w:rsidR="006025A9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регистрацию документов, в течение 1 рабочего дня с момента передачи (поступления) документов от главы муниципального образования </w:t>
      </w:r>
      <w:r w:rsidR="00B2291E">
        <w:rPr>
          <w:rFonts w:ascii="Times New Roman" w:hAnsi="Times New Roman" w:cs="Times New Roman"/>
          <w:sz w:val="28"/>
          <w:szCs w:val="28"/>
        </w:rPr>
        <w:t>Верхнечебеньковский сельсо</w:t>
      </w:r>
      <w:r w:rsidR="006025A9">
        <w:rPr>
          <w:rFonts w:ascii="Times New Roman" w:hAnsi="Times New Roman" w:cs="Times New Roman"/>
          <w:sz w:val="28"/>
          <w:szCs w:val="28"/>
        </w:rPr>
        <w:t xml:space="preserve">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 передает обращение для рассмотрения по существу вместе с приложенными документами специалисту администрации.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3.1.3. Подготовка и направление ответов на обращение.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Специалист администрации обеспечивает рассмотрение обращения и подготовку ответа в сроки, установленные п. 2.4.1 Административного регламента.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Специалист администрации рассматривает поступившее заявление и оформляет письменное разъяснение.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Ответ на вопрос предоставляется в простой, четкой и понятной форме за подписью главы администрации муниципального образования </w:t>
      </w:r>
      <w:r w:rsidR="00B2291E">
        <w:rPr>
          <w:rFonts w:ascii="Times New Roman" w:hAnsi="Times New Roman" w:cs="Times New Roman"/>
          <w:sz w:val="28"/>
          <w:szCs w:val="28"/>
        </w:rPr>
        <w:t>Верхнечебеньковский сель</w:t>
      </w:r>
      <w:r w:rsidR="006025A9">
        <w:rPr>
          <w:rFonts w:ascii="Times New Roman" w:hAnsi="Times New Roman" w:cs="Times New Roman"/>
          <w:sz w:val="28"/>
          <w:szCs w:val="28"/>
        </w:rPr>
        <w:t xml:space="preserve">совет 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 Оренбургской области либо лица, его замещающего.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757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4. Формы контроля за исполнением административного</w:t>
      </w:r>
      <w:r w:rsidR="00757A71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регламента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4.1.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4.2. 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местной администрации.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местной администрации.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О проведении проверки издается правовой акт местной администрации о проведении проверки исполнения административного регламента по предоставлению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По результатам рассмотрения обращений, обратившемуся дается письменный ответ.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4.3. 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Руководитель местной администрации несет ответственность за обеспечение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за неисполнение или ненадлежащее исполнение административных процедур при предоставлении муниципальной услуги;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757A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5. Досудебный (внесудебный) порядок обжалования</w:t>
      </w:r>
      <w:r w:rsidR="00757A71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решений и действий (бездействия) органа,</w:t>
      </w:r>
      <w:r w:rsidR="00757A71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предоставляющего муниципальную услугу, МФЦ, а также</w:t>
      </w:r>
      <w:r w:rsidR="00757A71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их должностных лиц, муниципальных служащих,</w:t>
      </w:r>
      <w:r w:rsidR="00757A71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работников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5.1. 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5.2. 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1) нарушение срока регистрации запроса заявителя о предоставлении муниципальной услуги, запроса, указанного в </w:t>
      </w:r>
      <w:hyperlink r:id="rId11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статье 15.1</w:t>
        </w:r>
      </w:hyperlink>
      <w:r w:rsidR="00757A71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01271">
        <w:rPr>
          <w:rFonts w:ascii="Times New Roman" w:hAnsi="Times New Roman" w:cs="Times New Roman"/>
          <w:sz w:val="28"/>
          <w:szCs w:val="28"/>
        </w:rPr>
        <w:t>210-ФЗ;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2) 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40127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или муниципальных услуг в полном объеме в порядке, определенном </w:t>
      </w:r>
      <w:hyperlink r:id="rId12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757A71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01271">
        <w:rPr>
          <w:rFonts w:ascii="Times New Roman" w:hAnsi="Times New Roman" w:cs="Times New Roman"/>
          <w:sz w:val="28"/>
          <w:szCs w:val="28"/>
        </w:rPr>
        <w:t>210-ФЗ;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0127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57A71">
        <w:rPr>
          <w:rFonts w:ascii="Times New Roman" w:hAnsi="Times New Roman" w:cs="Times New Roman"/>
          <w:sz w:val="28"/>
          <w:szCs w:val="28"/>
        </w:rPr>
        <w:t>ого закона №</w:t>
      </w:r>
      <w:r w:rsidRPr="00401271">
        <w:rPr>
          <w:rFonts w:ascii="Times New Roman" w:hAnsi="Times New Roman" w:cs="Times New Roman"/>
          <w:sz w:val="28"/>
          <w:szCs w:val="28"/>
        </w:rPr>
        <w:t>210-ФЗ;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6) 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757A71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01271">
        <w:rPr>
          <w:rFonts w:ascii="Times New Roman" w:hAnsi="Times New Roman" w:cs="Times New Roman"/>
          <w:sz w:val="28"/>
          <w:szCs w:val="28"/>
        </w:rPr>
        <w:t>210-ФЗ;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401271">
        <w:rPr>
          <w:rFonts w:ascii="Times New Roman" w:hAnsi="Times New Roman" w:cs="Times New Roman"/>
          <w:sz w:val="28"/>
          <w:szCs w:val="28"/>
        </w:rPr>
        <w:lastRenderedPageBreak/>
        <w:t xml:space="preserve">Оренбургской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5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="00757A71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01271">
        <w:rPr>
          <w:rFonts w:ascii="Times New Roman" w:hAnsi="Times New Roman" w:cs="Times New Roman"/>
          <w:sz w:val="28"/>
          <w:szCs w:val="28"/>
        </w:rPr>
        <w:t>210-ФЗ;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757A71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01271">
        <w:rPr>
          <w:rFonts w:ascii="Times New Roman" w:hAnsi="Times New Roman" w:cs="Times New Roman"/>
          <w:sz w:val="28"/>
          <w:szCs w:val="28"/>
        </w:rPr>
        <w:t xml:space="preserve">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40127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57A71">
        <w:rPr>
          <w:rFonts w:ascii="Times New Roman" w:hAnsi="Times New Roman" w:cs="Times New Roman"/>
          <w:sz w:val="28"/>
          <w:szCs w:val="28"/>
        </w:rPr>
        <w:t xml:space="preserve"> №</w:t>
      </w:r>
      <w:r w:rsidRPr="00401271">
        <w:rPr>
          <w:rFonts w:ascii="Times New Roman" w:hAnsi="Times New Roman" w:cs="Times New Roman"/>
          <w:sz w:val="28"/>
          <w:szCs w:val="28"/>
        </w:rPr>
        <w:t>210-ФЗ.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5.3. Жалоба подается в письменной форме на бумажном носителе, в электронной форме в орган, предоставляющий муниципальную услугу, муни</w:t>
      </w:r>
      <w:r w:rsidR="00757A71">
        <w:rPr>
          <w:rFonts w:ascii="Times New Roman" w:hAnsi="Times New Roman" w:cs="Times New Roman"/>
          <w:sz w:val="28"/>
          <w:szCs w:val="28"/>
        </w:rPr>
        <w:t>ципальное бюджетное учреждение «</w:t>
      </w:r>
      <w:r w:rsidRPr="00401271">
        <w:rPr>
          <w:rFonts w:ascii="Times New Roman" w:hAnsi="Times New Roman" w:cs="Times New Roman"/>
          <w:sz w:val="28"/>
          <w:szCs w:val="28"/>
        </w:rPr>
        <w:t xml:space="preserve">Многофункциональный центр по предоставлению государственных и муниципальных услуг </w:t>
      </w:r>
      <w:r w:rsidR="00757A71">
        <w:rPr>
          <w:rFonts w:ascii="Times New Roman" w:hAnsi="Times New Roman" w:cs="Times New Roman"/>
          <w:sz w:val="28"/>
          <w:szCs w:val="28"/>
        </w:rPr>
        <w:t>Сакмарского района»</w:t>
      </w:r>
      <w:r w:rsidRPr="00401271">
        <w:rPr>
          <w:rFonts w:ascii="Times New Roman" w:hAnsi="Times New Roman" w:cs="Times New Roman"/>
          <w:sz w:val="28"/>
          <w:szCs w:val="28"/>
        </w:rPr>
        <w:t xml:space="preserve"> (далее - МБУ </w:t>
      </w:r>
      <w:r w:rsidR="008E240F">
        <w:rPr>
          <w:rFonts w:ascii="Times New Roman" w:hAnsi="Times New Roman" w:cs="Times New Roman"/>
          <w:sz w:val="28"/>
          <w:szCs w:val="28"/>
        </w:rPr>
        <w:t>«</w:t>
      </w:r>
      <w:r w:rsidRPr="00401271">
        <w:rPr>
          <w:rFonts w:ascii="Times New Roman" w:hAnsi="Times New Roman" w:cs="Times New Roman"/>
          <w:sz w:val="28"/>
          <w:szCs w:val="28"/>
        </w:rPr>
        <w:t xml:space="preserve">МФЦ </w:t>
      </w:r>
      <w:r w:rsidR="008E240F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</w:t>
      </w:r>
      <w:r w:rsidR="008E240F">
        <w:rPr>
          <w:rFonts w:ascii="Times New Roman" w:hAnsi="Times New Roman" w:cs="Times New Roman"/>
          <w:sz w:val="28"/>
          <w:szCs w:val="28"/>
        </w:rPr>
        <w:t>»)</w:t>
      </w:r>
      <w:r w:rsidRPr="00401271">
        <w:rPr>
          <w:rFonts w:ascii="Times New Roman" w:hAnsi="Times New Roman" w:cs="Times New Roman"/>
          <w:sz w:val="28"/>
          <w:szCs w:val="28"/>
        </w:rPr>
        <w:t>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МБУ </w:t>
      </w:r>
      <w:r w:rsidR="008E240F">
        <w:rPr>
          <w:rFonts w:ascii="Times New Roman" w:hAnsi="Times New Roman" w:cs="Times New Roman"/>
          <w:sz w:val="28"/>
          <w:szCs w:val="28"/>
        </w:rPr>
        <w:t>«</w:t>
      </w:r>
      <w:r w:rsidRPr="00401271">
        <w:rPr>
          <w:rFonts w:ascii="Times New Roman" w:hAnsi="Times New Roman" w:cs="Times New Roman"/>
          <w:sz w:val="28"/>
          <w:szCs w:val="28"/>
        </w:rPr>
        <w:t xml:space="preserve">МФЦ </w:t>
      </w:r>
      <w:r w:rsidR="008E240F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401271">
        <w:rPr>
          <w:rFonts w:ascii="Times New Roman" w:hAnsi="Times New Roman" w:cs="Times New Roman"/>
          <w:sz w:val="28"/>
          <w:szCs w:val="28"/>
        </w:rPr>
        <w:t>района</w:t>
      </w:r>
      <w:r w:rsidR="008E240F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 xml:space="preserve"> подаются руководителю многофункционального центра. 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FF2CB2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401271">
        <w:rPr>
          <w:rFonts w:ascii="Times New Roman" w:hAnsi="Times New Roman" w:cs="Times New Roman"/>
          <w:sz w:val="28"/>
          <w:szCs w:val="28"/>
        </w:rPr>
        <w:t>Интернет</w:t>
      </w:r>
      <w:r w:rsidR="00FF2CB2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ЕПГУ либо ПГУ Оренбургской области,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</w:t>
      </w:r>
      <w:r w:rsidR="00FF2CB2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Pr="00401271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Pr="00401271"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ЕПГУ либо ПГУ Оренбургской области, а также может быть принята при личном приеме заявителя.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5.4. 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8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ч. 5 ст. 11.2</w:t>
        </w:r>
      </w:hyperlink>
      <w:r w:rsidR="00FF2CB2">
        <w:rPr>
          <w:rFonts w:ascii="Times New Roman" w:hAnsi="Times New Roman" w:cs="Times New Roman"/>
          <w:sz w:val="28"/>
          <w:szCs w:val="28"/>
        </w:rPr>
        <w:t xml:space="preserve"> Федерального закона №</w:t>
      </w:r>
      <w:r w:rsidRPr="00401271">
        <w:rPr>
          <w:rFonts w:ascii="Times New Roman" w:hAnsi="Times New Roman" w:cs="Times New Roman"/>
          <w:sz w:val="28"/>
          <w:szCs w:val="28"/>
        </w:rPr>
        <w:t>210-ФЗ.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</w:t>
      </w:r>
      <w:r w:rsidR="00FF2CB2">
        <w:rPr>
          <w:rFonts w:ascii="Times New Roman" w:hAnsi="Times New Roman" w:cs="Times New Roman"/>
          <w:sz w:val="28"/>
          <w:szCs w:val="28"/>
        </w:rPr>
        <w:t xml:space="preserve"> удаленного рабочего места МБУ «</w:t>
      </w:r>
      <w:r w:rsidRPr="00401271">
        <w:rPr>
          <w:rFonts w:ascii="Times New Roman" w:hAnsi="Times New Roman" w:cs="Times New Roman"/>
          <w:sz w:val="28"/>
          <w:szCs w:val="28"/>
        </w:rPr>
        <w:t xml:space="preserve">МФЦ </w:t>
      </w:r>
      <w:r w:rsidR="00FF2CB2">
        <w:rPr>
          <w:rFonts w:ascii="Times New Roman" w:hAnsi="Times New Roman" w:cs="Times New Roman"/>
          <w:sz w:val="28"/>
          <w:szCs w:val="28"/>
        </w:rPr>
        <w:t>Сакмарского</w:t>
      </w:r>
      <w:r w:rsidRPr="004012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2CB2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-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</w:t>
      </w:r>
      <w:r w:rsidR="00FF2CB2">
        <w:rPr>
          <w:rFonts w:ascii="Times New Roman" w:hAnsi="Times New Roman" w:cs="Times New Roman"/>
          <w:sz w:val="28"/>
          <w:szCs w:val="28"/>
        </w:rPr>
        <w:t xml:space="preserve"> удаленного рабочего места МБУ «</w:t>
      </w:r>
      <w:r w:rsidRPr="00401271">
        <w:rPr>
          <w:rFonts w:ascii="Times New Roman" w:hAnsi="Times New Roman" w:cs="Times New Roman"/>
          <w:sz w:val="28"/>
          <w:szCs w:val="28"/>
        </w:rPr>
        <w:t>МФЦ Оренбургской области</w:t>
      </w:r>
      <w:r w:rsidR="00FF2CB2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>, его работника;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-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МБУ </w:t>
      </w:r>
      <w:r w:rsidR="00FF2CB2">
        <w:rPr>
          <w:rFonts w:ascii="Times New Roman" w:hAnsi="Times New Roman" w:cs="Times New Roman"/>
          <w:sz w:val="28"/>
          <w:szCs w:val="28"/>
        </w:rPr>
        <w:t>«</w:t>
      </w:r>
      <w:r w:rsidRPr="00401271">
        <w:rPr>
          <w:rFonts w:ascii="Times New Roman" w:hAnsi="Times New Roman" w:cs="Times New Roman"/>
          <w:sz w:val="28"/>
          <w:szCs w:val="28"/>
        </w:rPr>
        <w:t xml:space="preserve">МФЦ </w:t>
      </w:r>
      <w:r w:rsidR="00FF2CB2">
        <w:rPr>
          <w:rFonts w:ascii="Times New Roman" w:hAnsi="Times New Roman" w:cs="Times New Roman"/>
          <w:sz w:val="28"/>
          <w:szCs w:val="28"/>
        </w:rPr>
        <w:t>Сакмарского</w:t>
      </w:r>
      <w:r w:rsidRPr="004012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2CB2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>, его работника. Заявителем могут быть представлены документы (при наличии), подтверждающие доводы заявителя, либо их копии.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5.5. 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9" w:history="1">
        <w:r w:rsidRPr="00401271">
          <w:rPr>
            <w:rStyle w:val="a4"/>
            <w:rFonts w:ascii="Times New Roman" w:hAnsi="Times New Roman" w:cs="Times New Roman"/>
            <w:sz w:val="28"/>
            <w:szCs w:val="28"/>
          </w:rPr>
          <w:t>ст. 11.1</w:t>
        </w:r>
      </w:hyperlink>
      <w:r w:rsidRPr="0040127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F2CB2">
        <w:rPr>
          <w:rFonts w:ascii="Times New Roman" w:hAnsi="Times New Roman" w:cs="Times New Roman"/>
          <w:sz w:val="28"/>
          <w:szCs w:val="28"/>
        </w:rPr>
        <w:t>№</w:t>
      </w:r>
      <w:r w:rsidRPr="00401271">
        <w:rPr>
          <w:rFonts w:ascii="Times New Roman" w:hAnsi="Times New Roman" w:cs="Times New Roman"/>
          <w:sz w:val="28"/>
          <w:szCs w:val="28"/>
        </w:rPr>
        <w:t>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 xml:space="preserve">5.6. Жалоба, поступившая в орган, предоставляющий муниципальную услугу, МБУ </w:t>
      </w:r>
      <w:r w:rsidR="00FF2CB2">
        <w:rPr>
          <w:rFonts w:ascii="Times New Roman" w:hAnsi="Times New Roman" w:cs="Times New Roman"/>
          <w:sz w:val="28"/>
          <w:szCs w:val="28"/>
        </w:rPr>
        <w:t>«</w:t>
      </w:r>
      <w:r w:rsidRPr="00401271">
        <w:rPr>
          <w:rFonts w:ascii="Times New Roman" w:hAnsi="Times New Roman" w:cs="Times New Roman"/>
          <w:sz w:val="28"/>
          <w:szCs w:val="28"/>
        </w:rPr>
        <w:t xml:space="preserve">МФЦ </w:t>
      </w:r>
      <w:r w:rsidR="00FF2CB2">
        <w:rPr>
          <w:rFonts w:ascii="Times New Roman" w:hAnsi="Times New Roman" w:cs="Times New Roman"/>
          <w:sz w:val="28"/>
          <w:szCs w:val="28"/>
        </w:rPr>
        <w:t>Сакмарского</w:t>
      </w:r>
      <w:r w:rsidRPr="004012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2CB2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 xml:space="preserve">, учредителю МБУ </w:t>
      </w:r>
      <w:r w:rsidR="00FF2CB2">
        <w:rPr>
          <w:rFonts w:ascii="Times New Roman" w:hAnsi="Times New Roman" w:cs="Times New Roman"/>
          <w:sz w:val="28"/>
          <w:szCs w:val="28"/>
        </w:rPr>
        <w:t>«</w:t>
      </w:r>
      <w:r w:rsidRPr="00401271">
        <w:rPr>
          <w:rFonts w:ascii="Times New Roman" w:hAnsi="Times New Roman" w:cs="Times New Roman"/>
          <w:sz w:val="28"/>
          <w:szCs w:val="28"/>
        </w:rPr>
        <w:t xml:space="preserve">МФЦ </w:t>
      </w:r>
      <w:r w:rsidR="00FF2CB2">
        <w:rPr>
          <w:rFonts w:ascii="Times New Roman" w:hAnsi="Times New Roman" w:cs="Times New Roman"/>
          <w:sz w:val="28"/>
          <w:szCs w:val="28"/>
        </w:rPr>
        <w:t>Сакмарского</w:t>
      </w:r>
      <w:r w:rsidRPr="004012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2CB2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 xml:space="preserve">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</w:t>
      </w:r>
      <w:r w:rsidR="00FF2CB2">
        <w:rPr>
          <w:rFonts w:ascii="Times New Roman" w:hAnsi="Times New Roman" w:cs="Times New Roman"/>
          <w:sz w:val="28"/>
          <w:szCs w:val="28"/>
        </w:rPr>
        <w:t>щего муниципальную услугу, МБУ «</w:t>
      </w:r>
      <w:r w:rsidRPr="00401271">
        <w:rPr>
          <w:rFonts w:ascii="Times New Roman" w:hAnsi="Times New Roman" w:cs="Times New Roman"/>
          <w:sz w:val="28"/>
          <w:szCs w:val="28"/>
        </w:rPr>
        <w:t xml:space="preserve">МФЦ </w:t>
      </w:r>
      <w:r w:rsidR="00FF2CB2">
        <w:rPr>
          <w:rFonts w:ascii="Times New Roman" w:hAnsi="Times New Roman" w:cs="Times New Roman"/>
          <w:sz w:val="28"/>
          <w:szCs w:val="28"/>
        </w:rPr>
        <w:t>Сакмарского</w:t>
      </w:r>
      <w:r w:rsidRPr="004012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F2CB2">
        <w:rPr>
          <w:rFonts w:ascii="Times New Roman" w:hAnsi="Times New Roman" w:cs="Times New Roman"/>
          <w:sz w:val="28"/>
          <w:szCs w:val="28"/>
        </w:rPr>
        <w:t>»</w:t>
      </w:r>
      <w:r w:rsidRPr="00401271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5.7. По результатам рассмотрения жалобы принимается одно из следующих решений: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2) в удовлетворении жалобы отказывается.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Pr="00401271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01271" w:rsidRPr="00401271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FF2CB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В___________________________________________</w:t>
      </w:r>
    </w:p>
    <w:p w:rsidR="00401271" w:rsidRPr="00FF2CB2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F2CB2">
        <w:rPr>
          <w:rFonts w:ascii="Times New Roman" w:hAnsi="Times New Roman" w:cs="Times New Roman"/>
          <w:sz w:val="20"/>
          <w:szCs w:val="20"/>
        </w:rPr>
        <w:t>(указать наименование Уполномоченного органа)</w:t>
      </w:r>
    </w:p>
    <w:p w:rsidR="00401271" w:rsidRPr="00401271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от __________________________________________</w:t>
      </w:r>
    </w:p>
    <w:p w:rsidR="00401271" w:rsidRPr="00FF2CB2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F2CB2">
        <w:rPr>
          <w:rFonts w:ascii="Times New Roman" w:hAnsi="Times New Roman" w:cs="Times New Roman"/>
          <w:sz w:val="20"/>
          <w:szCs w:val="20"/>
        </w:rPr>
        <w:t>(ФИО физического лица)</w:t>
      </w:r>
    </w:p>
    <w:p w:rsidR="00401271" w:rsidRPr="00401271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01271" w:rsidRPr="00FF2CB2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F2CB2">
        <w:rPr>
          <w:rFonts w:ascii="Times New Roman" w:hAnsi="Times New Roman" w:cs="Times New Roman"/>
          <w:sz w:val="20"/>
          <w:szCs w:val="20"/>
        </w:rPr>
        <w:t>(ФИО руководителя организации)</w:t>
      </w:r>
    </w:p>
    <w:p w:rsidR="00401271" w:rsidRPr="00401271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01271" w:rsidRPr="00FF2CB2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FF2CB2">
        <w:rPr>
          <w:rFonts w:ascii="Times New Roman" w:hAnsi="Times New Roman" w:cs="Times New Roman"/>
          <w:sz w:val="20"/>
          <w:szCs w:val="20"/>
        </w:rPr>
        <w:t>(адрес)</w:t>
      </w:r>
    </w:p>
    <w:p w:rsidR="00401271" w:rsidRPr="00401271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01271" w:rsidRPr="00401271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F2CB2">
        <w:rPr>
          <w:rFonts w:ascii="Times New Roman" w:hAnsi="Times New Roman" w:cs="Times New Roman"/>
          <w:sz w:val="20"/>
          <w:szCs w:val="20"/>
        </w:rPr>
        <w:t>(контактный телефон</w:t>
      </w:r>
      <w:r w:rsidRPr="00401271">
        <w:rPr>
          <w:rFonts w:ascii="Times New Roman" w:hAnsi="Times New Roman" w:cs="Times New Roman"/>
          <w:sz w:val="28"/>
          <w:szCs w:val="28"/>
        </w:rPr>
        <w:t>)</w:t>
      </w:r>
    </w:p>
    <w:p w:rsidR="00401271" w:rsidRPr="00401271" w:rsidRDefault="00401271" w:rsidP="00FF2CB2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FF2CB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Заявление</w:t>
      </w:r>
    </w:p>
    <w:p w:rsidR="00401271" w:rsidRPr="00401271" w:rsidRDefault="00401271" w:rsidP="00FF2CB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по даче письменных разъяснений по вопросам</w:t>
      </w:r>
      <w:r w:rsidR="00FF2CB2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применения муниципальных правовых актов о местных</w:t>
      </w:r>
      <w:r w:rsidR="00FF2CB2">
        <w:rPr>
          <w:rFonts w:ascii="Times New Roman" w:hAnsi="Times New Roman" w:cs="Times New Roman"/>
          <w:sz w:val="28"/>
          <w:szCs w:val="28"/>
        </w:rPr>
        <w:t xml:space="preserve"> </w:t>
      </w:r>
      <w:r w:rsidRPr="00401271">
        <w:rPr>
          <w:rFonts w:ascii="Times New Roman" w:hAnsi="Times New Roman" w:cs="Times New Roman"/>
          <w:sz w:val="28"/>
          <w:szCs w:val="28"/>
        </w:rPr>
        <w:t>налогах и сборах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Прошу дать разъяснение по вопросу__________________________________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F2C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FF2C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Заявитель: ___________________ ______________________________</w:t>
      </w:r>
    </w:p>
    <w:p w:rsidR="00401271" w:rsidRPr="00FF2CB2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2CB2">
        <w:rPr>
          <w:rFonts w:ascii="Times New Roman" w:hAnsi="Times New Roman" w:cs="Times New Roman"/>
          <w:sz w:val="20"/>
          <w:szCs w:val="20"/>
        </w:rPr>
        <w:t>(Ф.И.О., должность представителя) (подпись)юридического лица; Ф.И.О. гражданина)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"__"__________ 20____ г. М.П.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B2" w:rsidRDefault="00FF2CB2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94430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01271" w:rsidRPr="00401271" w:rsidRDefault="00401271" w:rsidP="0094430E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94430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</w:t>
      </w:r>
    </w:p>
    <w:p w:rsidR="00401271" w:rsidRPr="00401271" w:rsidRDefault="00401271" w:rsidP="0094430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по даче письменных разъяснений налогоплательщикам и</w:t>
      </w:r>
    </w:p>
    <w:p w:rsidR="00401271" w:rsidRPr="00401271" w:rsidRDefault="00401271" w:rsidP="0094430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налоговым агентам по вопросам применения</w:t>
      </w:r>
    </w:p>
    <w:p w:rsidR="00401271" w:rsidRPr="00401271" w:rsidRDefault="00401271" w:rsidP="0094430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1271">
        <w:rPr>
          <w:rFonts w:ascii="Times New Roman" w:hAnsi="Times New Roman" w:cs="Times New Roman"/>
          <w:sz w:val="28"/>
          <w:szCs w:val="28"/>
        </w:rPr>
        <w:t>муниципальных правовых актов о налогах и сборах</w:t>
      </w:r>
    </w:p>
    <w:p w:rsidR="00401271" w:rsidRPr="00401271" w:rsidRDefault="00401271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1271" w:rsidRPr="00401271" w:rsidRDefault="00401271" w:rsidP="0094430E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0CC9" w:rsidRPr="00401271" w:rsidRDefault="0094430E" w:rsidP="004012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19050" r="38100" b="1905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sectPr w:rsidR="00BC0CC9" w:rsidRPr="00401271" w:rsidSect="00BC0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271"/>
    <w:rsid w:val="002817AB"/>
    <w:rsid w:val="00401271"/>
    <w:rsid w:val="00586182"/>
    <w:rsid w:val="006025A9"/>
    <w:rsid w:val="00655F13"/>
    <w:rsid w:val="00757A71"/>
    <w:rsid w:val="0077351F"/>
    <w:rsid w:val="008E240F"/>
    <w:rsid w:val="0094430E"/>
    <w:rsid w:val="009F41CF"/>
    <w:rsid w:val="00B2291E"/>
    <w:rsid w:val="00B97E82"/>
    <w:rsid w:val="00BC0CC9"/>
    <w:rsid w:val="00F66378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FF20"/>
  <w15:docId w15:val="{B0FA9ABF-6527-4DEC-9090-9935595E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27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40127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127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4012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401271"/>
    <w:rPr>
      <w:b/>
      <w:bCs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012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5">
    <w:name w:val="Нормальный (таблица)"/>
    <w:basedOn w:val="a"/>
    <w:next w:val="a"/>
    <w:uiPriority w:val="99"/>
    <w:rsid w:val="004012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401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86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0900200/0" TargetMode="External"/><Relationship Id="rId13" Type="http://schemas.openxmlformats.org/officeDocument/2006/relationships/hyperlink" Target="http://municipal.garant.ru/document/redirect/12177515/160013" TargetMode="External"/><Relationship Id="rId18" Type="http://schemas.openxmlformats.org/officeDocument/2006/relationships/hyperlink" Target="http://municipal.garant.ru/document/redirect/12177515/1102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Layout" Target="diagrams/layout1.xml"/><Relationship Id="rId7" Type="http://schemas.openxmlformats.org/officeDocument/2006/relationships/hyperlink" Target="http://municipal.garant.ru/document/redirect/10103000/0" TargetMode="External"/><Relationship Id="rId12" Type="http://schemas.openxmlformats.org/officeDocument/2006/relationships/hyperlink" Target="http://municipal.garant.ru/document/redirect/12177515/160013" TargetMode="External"/><Relationship Id="rId17" Type="http://schemas.openxmlformats.org/officeDocument/2006/relationships/hyperlink" Target="http://municipal.garant.ru/document/redirect/12177515/16001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nicipal.garant.ru/document/redirect/12177515/7014" TargetMode="External"/><Relationship Id="rId20" Type="http://schemas.openxmlformats.org/officeDocument/2006/relationships/diagramData" Target="diagrams/data1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document/redirect/12177515/0" TargetMode="External"/><Relationship Id="rId11" Type="http://schemas.openxmlformats.org/officeDocument/2006/relationships/hyperlink" Target="http://municipal.garant.ru/document/redirect/12177515/1510" TargetMode="External"/><Relationship Id="rId24" Type="http://schemas.microsoft.com/office/2007/relationships/diagramDrawing" Target="diagrams/drawing1.xml"/><Relationship Id="rId5" Type="http://schemas.openxmlformats.org/officeDocument/2006/relationships/hyperlink" Target="http://municipal.garant.ru/document/redirect/10900200/0" TargetMode="External"/><Relationship Id="rId15" Type="http://schemas.openxmlformats.org/officeDocument/2006/relationships/hyperlink" Target="http://municipal.garant.ru/document/redirect/12177515/160013" TargetMode="External"/><Relationship Id="rId23" Type="http://schemas.openxmlformats.org/officeDocument/2006/relationships/diagramColors" Target="diagrams/colors1.xml"/><Relationship Id="rId10" Type="http://schemas.openxmlformats.org/officeDocument/2006/relationships/hyperlink" Target="http://municipal.garant.ru/document/redirect/12177515/0" TargetMode="External"/><Relationship Id="rId19" Type="http://schemas.openxmlformats.org/officeDocument/2006/relationships/hyperlink" Target="http://municipal.garant.ru/document/redirect/12177515/1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186367/0" TargetMode="External"/><Relationship Id="rId14" Type="http://schemas.openxmlformats.org/officeDocument/2006/relationships/hyperlink" Target="http://municipal.garant.ru/document/redirect/12177515/160013" TargetMode="External"/><Relationship Id="rId22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E90C11-E38E-40CE-B933-054A5D59FCF9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86553E5-A0DA-49CB-937A-B8F172F77F89}">
      <dgm:prSet phldrT="[Текст]"/>
      <dgm:spPr/>
      <dgm:t>
        <a:bodyPr/>
        <a:lstStyle/>
        <a:p>
          <a:r>
            <a:rPr lang="ru-RU"/>
            <a:t>1</a:t>
          </a:r>
        </a:p>
      </dgm:t>
    </dgm:pt>
    <dgm:pt modelId="{3718D4BF-F992-4CB0-AB57-723C27788E35}" type="parTrans" cxnId="{CDC2B147-5BC2-4EB9-A358-8515D7D19DB5}">
      <dgm:prSet/>
      <dgm:spPr/>
      <dgm:t>
        <a:bodyPr/>
        <a:lstStyle/>
        <a:p>
          <a:endParaRPr lang="ru-RU"/>
        </a:p>
      </dgm:t>
    </dgm:pt>
    <dgm:pt modelId="{354906F0-2DBA-4FEF-820E-5E1D65F39FC7}" type="sibTrans" cxnId="{CDC2B147-5BC2-4EB9-A358-8515D7D19DB5}">
      <dgm:prSet/>
      <dgm:spPr/>
      <dgm:t>
        <a:bodyPr/>
        <a:lstStyle/>
        <a:p>
          <a:endParaRPr lang="ru-RU"/>
        </a:p>
      </dgm:t>
    </dgm:pt>
    <dgm:pt modelId="{099357CD-79E2-4BC0-83B4-6BAB22A886D7}">
      <dgm:prSet phldrT="[Текст]"/>
      <dgm:spPr/>
      <dgm:t>
        <a:bodyPr/>
        <a:lstStyle/>
        <a:p>
          <a:r>
            <a:rPr lang="ru-RU"/>
            <a:t>прием и регистрация заявления и приложенных к нему документов</a:t>
          </a:r>
        </a:p>
      </dgm:t>
    </dgm:pt>
    <dgm:pt modelId="{97EAAD50-1926-446D-BB7C-2BAE1BBD872A}" type="parTrans" cxnId="{8D9FA80E-02A1-42D8-AF7B-7FE51647FF91}">
      <dgm:prSet/>
      <dgm:spPr/>
      <dgm:t>
        <a:bodyPr/>
        <a:lstStyle/>
        <a:p>
          <a:endParaRPr lang="ru-RU"/>
        </a:p>
      </dgm:t>
    </dgm:pt>
    <dgm:pt modelId="{18E18D82-B444-4D50-BFA2-0847FA0AB995}" type="sibTrans" cxnId="{8D9FA80E-02A1-42D8-AF7B-7FE51647FF91}">
      <dgm:prSet/>
      <dgm:spPr/>
      <dgm:t>
        <a:bodyPr/>
        <a:lstStyle/>
        <a:p>
          <a:endParaRPr lang="ru-RU"/>
        </a:p>
      </dgm:t>
    </dgm:pt>
    <dgm:pt modelId="{32237EF2-6718-4F50-92FB-747029740BFC}">
      <dgm:prSet phldrT="[Текст]"/>
      <dgm:spPr/>
      <dgm:t>
        <a:bodyPr/>
        <a:lstStyle/>
        <a:p>
          <a:r>
            <a:rPr lang="ru-RU"/>
            <a:t>2</a:t>
          </a:r>
        </a:p>
      </dgm:t>
    </dgm:pt>
    <dgm:pt modelId="{27103A95-C121-49A7-8212-025D7F4177C7}" type="parTrans" cxnId="{4198D0C4-0A7B-4B2C-8F00-E168FFBF4505}">
      <dgm:prSet/>
      <dgm:spPr/>
      <dgm:t>
        <a:bodyPr/>
        <a:lstStyle/>
        <a:p>
          <a:endParaRPr lang="ru-RU"/>
        </a:p>
      </dgm:t>
    </dgm:pt>
    <dgm:pt modelId="{2E2ABF77-0321-4682-BD55-CEBD895A9EE8}" type="sibTrans" cxnId="{4198D0C4-0A7B-4B2C-8F00-E168FFBF4505}">
      <dgm:prSet/>
      <dgm:spPr/>
      <dgm:t>
        <a:bodyPr/>
        <a:lstStyle/>
        <a:p>
          <a:endParaRPr lang="ru-RU"/>
        </a:p>
      </dgm:t>
    </dgm:pt>
    <dgm:pt modelId="{77AAB6C9-B45E-474B-B870-14556C2A5A4C}">
      <dgm:prSet phldrT="[Текст]"/>
      <dgm:spPr/>
      <dgm:t>
        <a:bodyPr/>
        <a:lstStyle/>
        <a:p>
          <a:r>
            <a:rPr lang="ru-RU"/>
            <a:t>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</a:t>
          </a:r>
        </a:p>
      </dgm:t>
    </dgm:pt>
    <dgm:pt modelId="{729373E4-B9B2-4569-994A-30748F4B18C7}" type="parTrans" cxnId="{A4AF104F-1D91-4127-AF4A-9592BA05FF6E}">
      <dgm:prSet/>
      <dgm:spPr/>
      <dgm:t>
        <a:bodyPr/>
        <a:lstStyle/>
        <a:p>
          <a:endParaRPr lang="ru-RU"/>
        </a:p>
      </dgm:t>
    </dgm:pt>
    <dgm:pt modelId="{28F77764-4DD5-457B-AB75-863A1F879D79}" type="sibTrans" cxnId="{A4AF104F-1D91-4127-AF4A-9592BA05FF6E}">
      <dgm:prSet/>
      <dgm:spPr/>
      <dgm:t>
        <a:bodyPr/>
        <a:lstStyle/>
        <a:p>
          <a:endParaRPr lang="ru-RU"/>
        </a:p>
      </dgm:t>
    </dgm:pt>
    <dgm:pt modelId="{7F142650-631D-4098-A341-48F5A4E25AE8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BE3C8564-F96A-425D-AD1B-B8DB35979936}" type="parTrans" cxnId="{73A4FCB9-38C7-43E3-A092-D9862EA35109}">
      <dgm:prSet/>
      <dgm:spPr/>
      <dgm:t>
        <a:bodyPr/>
        <a:lstStyle/>
        <a:p>
          <a:endParaRPr lang="ru-RU"/>
        </a:p>
      </dgm:t>
    </dgm:pt>
    <dgm:pt modelId="{265EADBB-A530-45B1-A670-8FC2EF0F1F8F}" type="sibTrans" cxnId="{73A4FCB9-38C7-43E3-A092-D9862EA35109}">
      <dgm:prSet/>
      <dgm:spPr/>
      <dgm:t>
        <a:bodyPr/>
        <a:lstStyle/>
        <a:p>
          <a:endParaRPr lang="ru-RU"/>
        </a:p>
      </dgm:t>
    </dgm:pt>
    <dgm:pt modelId="{DA2D2D68-368E-47CB-B920-A807DD5A15DB}">
      <dgm:prSet phldrT="[Текст]"/>
      <dgm:spPr/>
      <dgm:t>
        <a:bodyPr/>
        <a:lstStyle/>
        <a:p>
          <a:r>
            <a:rPr lang="ru-RU"/>
            <a:t>направление результатов рассмотрения заявления</a:t>
          </a:r>
        </a:p>
      </dgm:t>
    </dgm:pt>
    <dgm:pt modelId="{197800CB-D46D-4D4B-A0DB-B5B9B76F9BD5}" type="parTrans" cxnId="{0DC748D9-CB26-408C-9E9E-9EC12E68941A}">
      <dgm:prSet/>
      <dgm:spPr/>
      <dgm:t>
        <a:bodyPr/>
        <a:lstStyle/>
        <a:p>
          <a:endParaRPr lang="ru-RU"/>
        </a:p>
      </dgm:t>
    </dgm:pt>
    <dgm:pt modelId="{B735AFC6-43B4-4EBC-97CC-3F245A73868E}" type="sibTrans" cxnId="{0DC748D9-CB26-408C-9E9E-9EC12E68941A}">
      <dgm:prSet/>
      <dgm:spPr/>
      <dgm:t>
        <a:bodyPr/>
        <a:lstStyle/>
        <a:p>
          <a:endParaRPr lang="ru-RU"/>
        </a:p>
      </dgm:t>
    </dgm:pt>
    <dgm:pt modelId="{B78D8FEF-5371-41C8-A6A3-3B0AF68F4E9A}" type="pres">
      <dgm:prSet presAssocID="{7BE90C11-E38E-40CE-B933-054A5D59FCF9}" presName="linearFlow" presStyleCnt="0">
        <dgm:presLayoutVars>
          <dgm:dir/>
          <dgm:animLvl val="lvl"/>
          <dgm:resizeHandles val="exact"/>
        </dgm:presLayoutVars>
      </dgm:prSet>
      <dgm:spPr/>
    </dgm:pt>
    <dgm:pt modelId="{66910056-631D-4EC7-BAD7-453AC27A53DE}" type="pres">
      <dgm:prSet presAssocID="{E86553E5-A0DA-49CB-937A-B8F172F77F89}" presName="composite" presStyleCnt="0"/>
      <dgm:spPr/>
    </dgm:pt>
    <dgm:pt modelId="{A5F6F36D-F203-488F-B8DE-2E63277DCC24}" type="pres">
      <dgm:prSet presAssocID="{E86553E5-A0DA-49CB-937A-B8F172F77F89}" presName="parentText" presStyleLbl="alignNode1" presStyleIdx="0" presStyleCnt="3">
        <dgm:presLayoutVars>
          <dgm:chMax val="1"/>
          <dgm:bulletEnabled val="1"/>
        </dgm:presLayoutVars>
      </dgm:prSet>
      <dgm:spPr/>
    </dgm:pt>
    <dgm:pt modelId="{C2F76E19-955E-4579-8FE6-44017FF11295}" type="pres">
      <dgm:prSet presAssocID="{E86553E5-A0DA-49CB-937A-B8F172F77F89}" presName="descendantText" presStyleLbl="alignAcc1" presStyleIdx="0" presStyleCnt="3">
        <dgm:presLayoutVars>
          <dgm:bulletEnabled val="1"/>
        </dgm:presLayoutVars>
      </dgm:prSet>
      <dgm:spPr/>
    </dgm:pt>
    <dgm:pt modelId="{B3B93D50-3F9F-46A4-B2A0-EE1C324EA901}" type="pres">
      <dgm:prSet presAssocID="{354906F0-2DBA-4FEF-820E-5E1D65F39FC7}" presName="sp" presStyleCnt="0"/>
      <dgm:spPr/>
    </dgm:pt>
    <dgm:pt modelId="{A324DC1E-6E37-442B-90C6-38761CD297FC}" type="pres">
      <dgm:prSet presAssocID="{32237EF2-6718-4F50-92FB-747029740BFC}" presName="composite" presStyleCnt="0"/>
      <dgm:spPr/>
    </dgm:pt>
    <dgm:pt modelId="{E2EED4DA-EAA4-4D47-ADC5-82519B5F6048}" type="pres">
      <dgm:prSet presAssocID="{32237EF2-6718-4F50-92FB-747029740BFC}" presName="parentText" presStyleLbl="alignNode1" presStyleIdx="1" presStyleCnt="3">
        <dgm:presLayoutVars>
          <dgm:chMax val="1"/>
          <dgm:bulletEnabled val="1"/>
        </dgm:presLayoutVars>
      </dgm:prSet>
      <dgm:spPr/>
    </dgm:pt>
    <dgm:pt modelId="{D88195DC-F59A-46F9-8332-BB7DA8F4B5E8}" type="pres">
      <dgm:prSet presAssocID="{32237EF2-6718-4F50-92FB-747029740BFC}" presName="descendantText" presStyleLbl="alignAcc1" presStyleIdx="1" presStyleCnt="3">
        <dgm:presLayoutVars>
          <dgm:bulletEnabled val="1"/>
        </dgm:presLayoutVars>
      </dgm:prSet>
      <dgm:spPr/>
    </dgm:pt>
    <dgm:pt modelId="{973A7157-D550-4305-B48D-C58CE7B84B9B}" type="pres">
      <dgm:prSet presAssocID="{2E2ABF77-0321-4682-BD55-CEBD895A9EE8}" presName="sp" presStyleCnt="0"/>
      <dgm:spPr/>
    </dgm:pt>
    <dgm:pt modelId="{0415F3E5-E502-4B72-8973-7FD66B2EE390}" type="pres">
      <dgm:prSet presAssocID="{7F142650-631D-4098-A341-48F5A4E25AE8}" presName="composite" presStyleCnt="0"/>
      <dgm:spPr/>
    </dgm:pt>
    <dgm:pt modelId="{1DB544DE-7457-4F12-BCF9-AA5D57D8AB84}" type="pres">
      <dgm:prSet presAssocID="{7F142650-631D-4098-A341-48F5A4E25AE8}" presName="parentText" presStyleLbl="alignNode1" presStyleIdx="2" presStyleCnt="3" custLinFactNeighborX="0" custLinFactNeighborY="309">
        <dgm:presLayoutVars>
          <dgm:chMax val="1"/>
          <dgm:bulletEnabled val="1"/>
        </dgm:presLayoutVars>
      </dgm:prSet>
      <dgm:spPr/>
    </dgm:pt>
    <dgm:pt modelId="{0460D0DD-115F-48FC-9E23-8E842609F01C}" type="pres">
      <dgm:prSet presAssocID="{7F142650-631D-4098-A341-48F5A4E25AE8}" presName="descendantText" presStyleLbl="alignAcc1" presStyleIdx="2" presStyleCnt="3">
        <dgm:presLayoutVars>
          <dgm:bulletEnabled val="1"/>
        </dgm:presLayoutVars>
      </dgm:prSet>
      <dgm:spPr/>
    </dgm:pt>
  </dgm:ptLst>
  <dgm:cxnLst>
    <dgm:cxn modelId="{8D9FA80E-02A1-42D8-AF7B-7FE51647FF91}" srcId="{E86553E5-A0DA-49CB-937A-B8F172F77F89}" destId="{099357CD-79E2-4BC0-83B4-6BAB22A886D7}" srcOrd="0" destOrd="0" parTransId="{97EAAD50-1926-446D-BB7C-2BAE1BBD872A}" sibTransId="{18E18D82-B444-4D50-BFA2-0847FA0AB995}"/>
    <dgm:cxn modelId="{E090DF1C-4513-4CF1-8F07-A166A55C0750}" type="presOf" srcId="{77AAB6C9-B45E-474B-B870-14556C2A5A4C}" destId="{D88195DC-F59A-46F9-8332-BB7DA8F4B5E8}" srcOrd="0" destOrd="0" presId="urn:microsoft.com/office/officeart/2005/8/layout/chevron2"/>
    <dgm:cxn modelId="{CDC2B147-5BC2-4EB9-A358-8515D7D19DB5}" srcId="{7BE90C11-E38E-40CE-B933-054A5D59FCF9}" destId="{E86553E5-A0DA-49CB-937A-B8F172F77F89}" srcOrd="0" destOrd="0" parTransId="{3718D4BF-F992-4CB0-AB57-723C27788E35}" sibTransId="{354906F0-2DBA-4FEF-820E-5E1D65F39FC7}"/>
    <dgm:cxn modelId="{9D22844A-EBCF-4849-8AC4-E3A695A69884}" type="presOf" srcId="{E86553E5-A0DA-49CB-937A-B8F172F77F89}" destId="{A5F6F36D-F203-488F-B8DE-2E63277DCC24}" srcOrd="0" destOrd="0" presId="urn:microsoft.com/office/officeart/2005/8/layout/chevron2"/>
    <dgm:cxn modelId="{890ABD6E-A3BD-4C0C-906D-DF0AFBCDDCFE}" type="presOf" srcId="{7F142650-631D-4098-A341-48F5A4E25AE8}" destId="{1DB544DE-7457-4F12-BCF9-AA5D57D8AB84}" srcOrd="0" destOrd="0" presId="urn:microsoft.com/office/officeart/2005/8/layout/chevron2"/>
    <dgm:cxn modelId="{A4AF104F-1D91-4127-AF4A-9592BA05FF6E}" srcId="{32237EF2-6718-4F50-92FB-747029740BFC}" destId="{77AAB6C9-B45E-474B-B870-14556C2A5A4C}" srcOrd="0" destOrd="0" parTransId="{729373E4-B9B2-4569-994A-30748F4B18C7}" sibTransId="{28F77764-4DD5-457B-AB75-863A1F879D79}"/>
    <dgm:cxn modelId="{A312F456-0FF1-46AD-81CC-03EFDB05D3DB}" type="presOf" srcId="{7BE90C11-E38E-40CE-B933-054A5D59FCF9}" destId="{B78D8FEF-5371-41C8-A6A3-3B0AF68F4E9A}" srcOrd="0" destOrd="0" presId="urn:microsoft.com/office/officeart/2005/8/layout/chevron2"/>
    <dgm:cxn modelId="{CEF1FC96-F6FC-4F4E-B0F7-C0E846DA8CA9}" type="presOf" srcId="{DA2D2D68-368E-47CB-B920-A807DD5A15DB}" destId="{0460D0DD-115F-48FC-9E23-8E842609F01C}" srcOrd="0" destOrd="0" presId="urn:microsoft.com/office/officeart/2005/8/layout/chevron2"/>
    <dgm:cxn modelId="{73A4FCB9-38C7-43E3-A092-D9862EA35109}" srcId="{7BE90C11-E38E-40CE-B933-054A5D59FCF9}" destId="{7F142650-631D-4098-A341-48F5A4E25AE8}" srcOrd="2" destOrd="0" parTransId="{BE3C8564-F96A-425D-AD1B-B8DB35979936}" sibTransId="{265EADBB-A530-45B1-A670-8FC2EF0F1F8F}"/>
    <dgm:cxn modelId="{4198D0C4-0A7B-4B2C-8F00-E168FFBF4505}" srcId="{7BE90C11-E38E-40CE-B933-054A5D59FCF9}" destId="{32237EF2-6718-4F50-92FB-747029740BFC}" srcOrd="1" destOrd="0" parTransId="{27103A95-C121-49A7-8212-025D7F4177C7}" sibTransId="{2E2ABF77-0321-4682-BD55-CEBD895A9EE8}"/>
    <dgm:cxn modelId="{498E91CF-86CC-4BA2-9338-F1EED8D86416}" type="presOf" srcId="{099357CD-79E2-4BC0-83B4-6BAB22A886D7}" destId="{C2F76E19-955E-4579-8FE6-44017FF11295}" srcOrd="0" destOrd="0" presId="urn:microsoft.com/office/officeart/2005/8/layout/chevron2"/>
    <dgm:cxn modelId="{0AFD0CD0-11FD-446B-BD58-5511EB21DC50}" type="presOf" srcId="{32237EF2-6718-4F50-92FB-747029740BFC}" destId="{E2EED4DA-EAA4-4D47-ADC5-82519B5F6048}" srcOrd="0" destOrd="0" presId="urn:microsoft.com/office/officeart/2005/8/layout/chevron2"/>
    <dgm:cxn modelId="{0DC748D9-CB26-408C-9E9E-9EC12E68941A}" srcId="{7F142650-631D-4098-A341-48F5A4E25AE8}" destId="{DA2D2D68-368E-47CB-B920-A807DD5A15DB}" srcOrd="0" destOrd="0" parTransId="{197800CB-D46D-4D4B-A0DB-B5B9B76F9BD5}" sibTransId="{B735AFC6-43B4-4EBC-97CC-3F245A73868E}"/>
    <dgm:cxn modelId="{2D3BCFFD-0007-4A48-B323-8A8E6939169C}" type="presParOf" srcId="{B78D8FEF-5371-41C8-A6A3-3B0AF68F4E9A}" destId="{66910056-631D-4EC7-BAD7-453AC27A53DE}" srcOrd="0" destOrd="0" presId="urn:microsoft.com/office/officeart/2005/8/layout/chevron2"/>
    <dgm:cxn modelId="{EB2DF6B2-C6DC-4ACC-9FD7-30F9CB532620}" type="presParOf" srcId="{66910056-631D-4EC7-BAD7-453AC27A53DE}" destId="{A5F6F36D-F203-488F-B8DE-2E63277DCC24}" srcOrd="0" destOrd="0" presId="urn:microsoft.com/office/officeart/2005/8/layout/chevron2"/>
    <dgm:cxn modelId="{D304278B-2A41-41C1-A1F5-11AB07A3EF1A}" type="presParOf" srcId="{66910056-631D-4EC7-BAD7-453AC27A53DE}" destId="{C2F76E19-955E-4579-8FE6-44017FF11295}" srcOrd="1" destOrd="0" presId="urn:microsoft.com/office/officeart/2005/8/layout/chevron2"/>
    <dgm:cxn modelId="{B03480D2-07F2-4FB7-9BD8-FA0689CFD5F2}" type="presParOf" srcId="{B78D8FEF-5371-41C8-A6A3-3B0AF68F4E9A}" destId="{B3B93D50-3F9F-46A4-B2A0-EE1C324EA901}" srcOrd="1" destOrd="0" presId="urn:microsoft.com/office/officeart/2005/8/layout/chevron2"/>
    <dgm:cxn modelId="{7EFDF019-7803-47C0-9E9B-63FD0A22994C}" type="presParOf" srcId="{B78D8FEF-5371-41C8-A6A3-3B0AF68F4E9A}" destId="{A324DC1E-6E37-442B-90C6-38761CD297FC}" srcOrd="2" destOrd="0" presId="urn:microsoft.com/office/officeart/2005/8/layout/chevron2"/>
    <dgm:cxn modelId="{3205FDC6-6A60-45BD-9BAB-7ACE6BE204A0}" type="presParOf" srcId="{A324DC1E-6E37-442B-90C6-38761CD297FC}" destId="{E2EED4DA-EAA4-4D47-ADC5-82519B5F6048}" srcOrd="0" destOrd="0" presId="urn:microsoft.com/office/officeart/2005/8/layout/chevron2"/>
    <dgm:cxn modelId="{08D5666A-5F59-43B1-B2F6-B523195F0107}" type="presParOf" srcId="{A324DC1E-6E37-442B-90C6-38761CD297FC}" destId="{D88195DC-F59A-46F9-8332-BB7DA8F4B5E8}" srcOrd="1" destOrd="0" presId="urn:microsoft.com/office/officeart/2005/8/layout/chevron2"/>
    <dgm:cxn modelId="{4107793D-1ED9-47DF-8842-4715E96621DA}" type="presParOf" srcId="{B78D8FEF-5371-41C8-A6A3-3B0AF68F4E9A}" destId="{973A7157-D550-4305-B48D-C58CE7B84B9B}" srcOrd="3" destOrd="0" presId="urn:microsoft.com/office/officeart/2005/8/layout/chevron2"/>
    <dgm:cxn modelId="{A01021D0-2F95-441C-B65C-3AD4C7991739}" type="presParOf" srcId="{B78D8FEF-5371-41C8-A6A3-3B0AF68F4E9A}" destId="{0415F3E5-E502-4B72-8973-7FD66B2EE390}" srcOrd="4" destOrd="0" presId="urn:microsoft.com/office/officeart/2005/8/layout/chevron2"/>
    <dgm:cxn modelId="{9AEC6C28-2C45-43FC-901E-6DCDE7D3A55A}" type="presParOf" srcId="{0415F3E5-E502-4B72-8973-7FD66B2EE390}" destId="{1DB544DE-7457-4F12-BCF9-AA5D57D8AB84}" srcOrd="0" destOrd="0" presId="urn:microsoft.com/office/officeart/2005/8/layout/chevron2"/>
    <dgm:cxn modelId="{1585A174-F0AF-42BA-B491-24893188778F}" type="presParOf" srcId="{0415F3E5-E502-4B72-8973-7FD66B2EE390}" destId="{0460D0DD-115F-48FC-9E23-8E842609F01C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F6F36D-F203-488F-B8DE-2E63277DCC24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300" kern="1200"/>
            <a:t>1</a:t>
          </a:r>
        </a:p>
      </dsp:txBody>
      <dsp:txXfrm rot="-5400000">
        <a:off x="1" y="420908"/>
        <a:ext cx="840105" cy="360045"/>
      </dsp:txXfrm>
    </dsp:sp>
    <dsp:sp modelId="{C2F76E19-955E-4579-8FE6-44017FF11295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300" kern="1200"/>
            <a:t>прием и регистрация заявления и приложенных к нему документов</a:t>
          </a:r>
        </a:p>
      </dsp:txBody>
      <dsp:txXfrm rot="-5400000">
        <a:off x="840105" y="38936"/>
        <a:ext cx="4608214" cy="703935"/>
      </dsp:txXfrm>
    </dsp:sp>
    <dsp:sp modelId="{E2EED4DA-EAA4-4D47-ADC5-82519B5F6048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300" kern="1200"/>
            <a:t>2</a:t>
          </a:r>
        </a:p>
      </dsp:txBody>
      <dsp:txXfrm rot="-5400000">
        <a:off x="1" y="1420178"/>
        <a:ext cx="840105" cy="360045"/>
      </dsp:txXfrm>
    </dsp:sp>
    <dsp:sp modelId="{D88195DC-F59A-46F9-8332-BB7DA8F4B5E8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300" kern="1200"/>
            <a:t>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</a:t>
          </a:r>
        </a:p>
      </dsp:txBody>
      <dsp:txXfrm rot="-5400000">
        <a:off x="840105" y="1038206"/>
        <a:ext cx="4608214" cy="703935"/>
      </dsp:txXfrm>
    </dsp:sp>
    <dsp:sp modelId="{1DB544DE-7457-4F12-BCF9-AA5D57D8AB84}">
      <dsp:nvSpPr>
        <dsp:cNvPr id="0" name=""/>
        <dsp:cNvSpPr/>
      </dsp:nvSpPr>
      <dsp:spPr>
        <a:xfrm rot="5400000">
          <a:off x="-180022" y="2180272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300" kern="1200"/>
            <a:t>3</a:t>
          </a:r>
        </a:p>
      </dsp:txBody>
      <dsp:txXfrm rot="-5400000">
        <a:off x="1" y="2420303"/>
        <a:ext cx="840105" cy="360045"/>
      </dsp:txXfrm>
    </dsp:sp>
    <dsp:sp modelId="{0460D0DD-115F-48FC-9E23-8E842609F01C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u-RU" sz="1300" kern="1200"/>
            <a:t>направление результатов рассмотрения заявления</a:t>
          </a:r>
        </a:p>
      </dsp:txBody>
      <dsp:txXfrm rot="-5400000">
        <a:off x="840105" y="2037476"/>
        <a:ext cx="4608214" cy="703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3ADD4-DA7B-468E-8245-7B9D12A0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6351</Words>
  <Characters>36204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7</cp:revision>
  <cp:lastPrinted>2022-03-02T08:18:00Z</cp:lastPrinted>
  <dcterms:created xsi:type="dcterms:W3CDTF">2022-03-02T07:28:00Z</dcterms:created>
  <dcterms:modified xsi:type="dcterms:W3CDTF">2022-03-05T04:18:00Z</dcterms:modified>
</cp:coreProperties>
</file>